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20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392"/>
      </w:tblGrid>
      <w:tr w:rsidR="00696BDF" w:rsidRPr="004657FC" w14:paraId="0468AEEC" w14:textId="77777777" w:rsidTr="00BE4411">
        <w:trPr>
          <w:cantSplit/>
          <w:trHeight w:val="585"/>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1559A081" w14:textId="77777777" w:rsidR="00696BDF" w:rsidRPr="004657FC" w:rsidRDefault="00625DDC" w:rsidP="006E5137">
            <w:pPr>
              <w:spacing w:after="0" w:line="240" w:lineRule="auto"/>
              <w:jc w:val="center"/>
              <w:rPr>
                <w:rFonts w:ascii="Times New Roman" w:hAnsi="Times New Roman"/>
                <w:sz w:val="24"/>
                <w:szCs w:val="24"/>
              </w:rPr>
            </w:pPr>
            <w:r w:rsidRPr="004657FC">
              <w:rPr>
                <w:rFonts w:ascii="Times New Roman" w:hAnsi="Times New Roman"/>
                <w:noProof/>
                <w:sz w:val="24"/>
                <w:szCs w:val="24"/>
                <w:lang w:eastAsia="bg-BG"/>
              </w:rPr>
              <w:drawing>
                <wp:inline distT="0" distB="0" distL="0" distR="0" wp14:anchorId="3AAE6A08" wp14:editId="502684DB">
                  <wp:extent cx="8001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8392" w:type="dxa"/>
            <w:tcBorders>
              <w:top w:val="single" w:sz="4" w:space="0" w:color="auto"/>
              <w:left w:val="single" w:sz="4" w:space="0" w:color="auto"/>
              <w:bottom w:val="single" w:sz="4" w:space="0" w:color="auto"/>
              <w:right w:val="single" w:sz="4" w:space="0" w:color="auto"/>
            </w:tcBorders>
            <w:vAlign w:val="center"/>
            <w:hideMark/>
          </w:tcPr>
          <w:p w14:paraId="2A6F2199" w14:textId="77777777" w:rsidR="00696BDF" w:rsidRPr="004657FC" w:rsidRDefault="00696BDF" w:rsidP="006E5137">
            <w:pPr>
              <w:tabs>
                <w:tab w:val="center" w:pos="4153"/>
                <w:tab w:val="right" w:pos="8306"/>
              </w:tabs>
              <w:suppressAutoHyphens/>
              <w:overflowPunct w:val="0"/>
              <w:autoSpaceDE w:val="0"/>
              <w:spacing w:after="0" w:line="240" w:lineRule="auto"/>
              <w:jc w:val="center"/>
              <w:textAlignment w:val="baseline"/>
              <w:rPr>
                <w:rFonts w:ascii="Times New Roman" w:hAnsi="Times New Roman"/>
                <w:b/>
                <w:sz w:val="24"/>
                <w:szCs w:val="24"/>
                <w:lang w:eastAsia="ar-SA"/>
              </w:rPr>
            </w:pPr>
            <w:r w:rsidRPr="004657FC">
              <w:rPr>
                <w:rFonts w:ascii="Times New Roman" w:eastAsia="Times New Roman" w:hAnsi="Times New Roman"/>
                <w:b/>
                <w:sz w:val="24"/>
                <w:szCs w:val="24"/>
                <w:lang w:eastAsia="ar-SA"/>
              </w:rPr>
              <w:t>ОБЩИНА РУСЕ</w:t>
            </w:r>
          </w:p>
        </w:tc>
      </w:tr>
      <w:tr w:rsidR="00696BDF" w:rsidRPr="004657FC" w14:paraId="08238785" w14:textId="77777777" w:rsidTr="00BE4411">
        <w:trPr>
          <w:cantSplit/>
          <w:trHeight w:val="584"/>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3F0B3A06" w14:textId="77777777" w:rsidR="00696BDF" w:rsidRPr="004657FC" w:rsidRDefault="00696BDF" w:rsidP="006E5137">
            <w:pPr>
              <w:spacing w:after="0" w:line="240" w:lineRule="auto"/>
              <w:rPr>
                <w:rFonts w:ascii="Times New Roman" w:hAnsi="Times New Roman"/>
                <w:sz w:val="24"/>
                <w:szCs w:val="24"/>
              </w:rPr>
            </w:pPr>
          </w:p>
        </w:tc>
        <w:tc>
          <w:tcPr>
            <w:tcW w:w="83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CBDCB0D" w14:textId="77777777" w:rsidR="00696BDF" w:rsidRPr="004657FC" w:rsidRDefault="00696BDF" w:rsidP="006E5137">
            <w:pPr>
              <w:spacing w:after="0" w:line="240" w:lineRule="auto"/>
              <w:jc w:val="center"/>
              <w:rPr>
                <w:rFonts w:ascii="Times New Roman" w:hAnsi="Times New Roman"/>
                <w:sz w:val="24"/>
                <w:szCs w:val="24"/>
              </w:rPr>
            </w:pPr>
            <w:r w:rsidRPr="004657FC">
              <w:rPr>
                <w:rFonts w:ascii="Times New Roman" w:eastAsia="Times New Roman" w:hAnsi="Times New Roman"/>
                <w:sz w:val="24"/>
                <w:szCs w:val="24"/>
              </w:rPr>
              <w:t xml:space="preserve">гр. Русе, пл. Свобода 6, Телефон: 00359 82 826 100, факс: 00359 82 834 413, </w:t>
            </w:r>
            <w:proofErr w:type="spellStart"/>
            <w:r w:rsidRPr="004657FC">
              <w:rPr>
                <w:rFonts w:ascii="Times New Roman" w:eastAsia="Times New Roman" w:hAnsi="Times New Roman"/>
                <w:sz w:val="24"/>
                <w:szCs w:val="24"/>
              </w:rPr>
              <w:t>www</w:t>
            </w:r>
            <w:proofErr w:type="spellEnd"/>
            <w:r w:rsidRPr="004657FC">
              <w:rPr>
                <w:rFonts w:ascii="Times New Roman" w:eastAsia="Times New Roman" w:hAnsi="Times New Roman"/>
                <w:sz w:val="24"/>
                <w:szCs w:val="24"/>
              </w:rPr>
              <w:t>.</w:t>
            </w:r>
            <w:proofErr w:type="spellStart"/>
            <w:r w:rsidRPr="004657FC">
              <w:rPr>
                <w:rFonts w:ascii="Times New Roman" w:eastAsia="Times New Roman" w:hAnsi="Times New Roman"/>
                <w:sz w:val="24"/>
                <w:szCs w:val="24"/>
              </w:rPr>
              <w:t>ruse-bg</w:t>
            </w:r>
            <w:proofErr w:type="spellEnd"/>
            <w:r w:rsidRPr="004657FC">
              <w:rPr>
                <w:rFonts w:ascii="Times New Roman" w:eastAsia="Times New Roman" w:hAnsi="Times New Roman"/>
                <w:sz w:val="24"/>
                <w:szCs w:val="24"/>
              </w:rPr>
              <w:t>.</w:t>
            </w:r>
            <w:proofErr w:type="spellStart"/>
            <w:r w:rsidRPr="004657FC">
              <w:rPr>
                <w:rFonts w:ascii="Times New Roman" w:eastAsia="Times New Roman" w:hAnsi="Times New Roman"/>
                <w:sz w:val="24"/>
                <w:szCs w:val="24"/>
              </w:rPr>
              <w:t>eu</w:t>
            </w:r>
            <w:proofErr w:type="spellEnd"/>
            <w:r w:rsidRPr="004657FC">
              <w:rPr>
                <w:rFonts w:ascii="Times New Roman" w:eastAsia="Times New Roman" w:hAnsi="Times New Roman"/>
                <w:sz w:val="24"/>
                <w:szCs w:val="24"/>
              </w:rPr>
              <w:t xml:space="preserve">, mayor@ruse-bg.eu </w:t>
            </w:r>
          </w:p>
        </w:tc>
      </w:tr>
    </w:tbl>
    <w:p w14:paraId="5612ABF8" w14:textId="77777777" w:rsidR="007C43E0" w:rsidRPr="004657FC" w:rsidRDefault="007C43E0" w:rsidP="006E5137">
      <w:pPr>
        <w:spacing w:after="0" w:line="240" w:lineRule="auto"/>
        <w:jc w:val="center"/>
        <w:rPr>
          <w:rFonts w:ascii="Times New Roman" w:eastAsia="Times New Roman" w:hAnsi="Times New Roman"/>
          <w:b/>
          <w:sz w:val="24"/>
          <w:szCs w:val="24"/>
          <w:lang w:eastAsia="bg-BG"/>
        </w:rPr>
      </w:pPr>
    </w:p>
    <w:p w14:paraId="255C1AD8" w14:textId="77777777" w:rsidR="00A05740" w:rsidRPr="004657FC" w:rsidRDefault="00A05740" w:rsidP="006E5137">
      <w:pPr>
        <w:spacing w:after="0" w:line="240" w:lineRule="auto"/>
        <w:jc w:val="center"/>
        <w:rPr>
          <w:rFonts w:ascii="Times New Roman" w:eastAsia="Times New Roman" w:hAnsi="Times New Roman"/>
          <w:b/>
          <w:sz w:val="24"/>
          <w:szCs w:val="24"/>
          <w:lang w:eastAsia="bg-BG"/>
        </w:rPr>
      </w:pPr>
    </w:p>
    <w:p w14:paraId="597E8A76" w14:textId="1C9E0AF8" w:rsidR="003A567C" w:rsidRPr="004657FC" w:rsidRDefault="00D03EEB" w:rsidP="006E5137">
      <w:pPr>
        <w:spacing w:after="0" w:line="240" w:lineRule="auto"/>
        <w:jc w:val="center"/>
        <w:rPr>
          <w:rFonts w:ascii="Times New Roman" w:eastAsia="Times New Roman" w:hAnsi="Times New Roman"/>
          <w:b/>
          <w:sz w:val="24"/>
          <w:szCs w:val="24"/>
          <w:lang w:eastAsia="bg-BG"/>
        </w:rPr>
      </w:pPr>
      <w:r w:rsidRPr="004657FC">
        <w:rPr>
          <w:rFonts w:ascii="Times New Roman" w:eastAsia="Times New Roman" w:hAnsi="Times New Roman"/>
          <w:b/>
          <w:sz w:val="24"/>
          <w:szCs w:val="24"/>
          <w:lang w:eastAsia="bg-BG"/>
        </w:rPr>
        <w:t xml:space="preserve">П Р О Т О К О Л № </w:t>
      </w:r>
      <w:r w:rsidR="00916E67" w:rsidRPr="004657FC">
        <w:rPr>
          <w:rFonts w:ascii="Times New Roman" w:eastAsia="Times New Roman" w:hAnsi="Times New Roman"/>
          <w:b/>
          <w:sz w:val="24"/>
          <w:szCs w:val="24"/>
          <w:lang w:eastAsia="bg-BG"/>
        </w:rPr>
        <w:t>2</w:t>
      </w:r>
      <w:r w:rsidR="00BA42DA" w:rsidRPr="004657FC">
        <w:rPr>
          <w:rFonts w:ascii="Times New Roman" w:eastAsia="Times New Roman" w:hAnsi="Times New Roman"/>
          <w:b/>
          <w:sz w:val="24"/>
          <w:szCs w:val="24"/>
          <w:lang w:eastAsia="bg-BG"/>
        </w:rPr>
        <w:t>/</w:t>
      </w:r>
      <w:r w:rsidR="00CC0740">
        <w:rPr>
          <w:rFonts w:ascii="Times New Roman" w:eastAsia="Times New Roman" w:hAnsi="Times New Roman"/>
          <w:b/>
          <w:sz w:val="24"/>
          <w:szCs w:val="24"/>
          <w:lang w:val="en-US" w:eastAsia="bg-BG"/>
        </w:rPr>
        <w:t xml:space="preserve"> 07</w:t>
      </w:r>
      <w:r w:rsidR="004C7029" w:rsidRPr="004657FC">
        <w:rPr>
          <w:rFonts w:ascii="Times New Roman" w:eastAsia="Times New Roman" w:hAnsi="Times New Roman"/>
          <w:b/>
          <w:sz w:val="24"/>
          <w:szCs w:val="24"/>
          <w:lang w:eastAsia="bg-BG"/>
        </w:rPr>
        <w:t>.0</w:t>
      </w:r>
      <w:r w:rsidR="00BA42DA" w:rsidRPr="004657FC">
        <w:rPr>
          <w:rFonts w:ascii="Times New Roman" w:eastAsia="Times New Roman" w:hAnsi="Times New Roman"/>
          <w:b/>
          <w:sz w:val="24"/>
          <w:szCs w:val="24"/>
          <w:lang w:eastAsia="bg-BG"/>
        </w:rPr>
        <w:t>9</w:t>
      </w:r>
      <w:r w:rsidR="004C7029" w:rsidRPr="004657FC">
        <w:rPr>
          <w:rFonts w:ascii="Times New Roman" w:eastAsia="Times New Roman" w:hAnsi="Times New Roman"/>
          <w:b/>
          <w:sz w:val="24"/>
          <w:szCs w:val="24"/>
          <w:lang w:eastAsia="bg-BG"/>
        </w:rPr>
        <w:t>.2016 г.</w:t>
      </w:r>
    </w:p>
    <w:p w14:paraId="55342FEA" w14:textId="77777777" w:rsidR="00916E67" w:rsidRPr="004657FC" w:rsidRDefault="00916E67" w:rsidP="006E5137">
      <w:pPr>
        <w:spacing w:after="0" w:line="240" w:lineRule="auto"/>
        <w:jc w:val="center"/>
        <w:rPr>
          <w:rFonts w:ascii="Times New Roman" w:eastAsia="Times New Roman" w:hAnsi="Times New Roman"/>
          <w:i/>
          <w:sz w:val="20"/>
          <w:szCs w:val="20"/>
          <w:lang w:eastAsia="bg-BG"/>
        </w:rPr>
      </w:pPr>
      <w:r w:rsidRPr="004657FC">
        <w:rPr>
          <w:rFonts w:ascii="Times New Roman" w:eastAsia="Times New Roman" w:hAnsi="Times New Roman"/>
          <w:i/>
          <w:sz w:val="20"/>
          <w:szCs w:val="20"/>
          <w:lang w:eastAsia="bg-BG"/>
        </w:rPr>
        <w:t>Процедурата е открита с Решение №</w:t>
      </w:r>
      <w:r w:rsidRPr="004657FC">
        <w:rPr>
          <w:rFonts w:ascii="Times New Roman" w:eastAsia="Times New Roman" w:hAnsi="Times New Roman"/>
          <w:sz w:val="20"/>
          <w:szCs w:val="20"/>
          <w:lang w:eastAsia="bg-BG"/>
        </w:rPr>
        <w:t> </w:t>
      </w:r>
      <w:r w:rsidRPr="004657FC">
        <w:rPr>
          <w:rFonts w:ascii="Times New Roman" w:eastAsia="Times New Roman" w:hAnsi="Times New Roman"/>
          <w:i/>
          <w:sz w:val="20"/>
          <w:szCs w:val="20"/>
          <w:lang w:eastAsia="bg-BG"/>
        </w:rPr>
        <w:t>РД-01-1097 от 14.04.2016 г. на Кмета на Община Русе, изменено с Решение № РД-01-1280 от 26.04.2016 г. на зам. Кмета на Община Русе</w:t>
      </w:r>
    </w:p>
    <w:p w14:paraId="209A45F4" w14:textId="77777777" w:rsidR="00716A4C" w:rsidRPr="004657FC" w:rsidRDefault="00716A4C" w:rsidP="006E5137">
      <w:pPr>
        <w:spacing w:after="0" w:line="240" w:lineRule="auto"/>
        <w:jc w:val="center"/>
        <w:rPr>
          <w:rFonts w:ascii="Times New Roman" w:eastAsia="Times New Roman" w:hAnsi="Times New Roman"/>
          <w:b/>
          <w:sz w:val="24"/>
          <w:szCs w:val="24"/>
          <w:lang w:eastAsia="bg-BG"/>
        </w:rPr>
      </w:pPr>
    </w:p>
    <w:p w14:paraId="270FCC5F" w14:textId="3E0FBC26" w:rsidR="00A62275" w:rsidRPr="004657FC" w:rsidRDefault="002B3B2E" w:rsidP="006E5137">
      <w:pPr>
        <w:spacing w:after="0" w:line="240" w:lineRule="auto"/>
        <w:jc w:val="center"/>
        <w:rPr>
          <w:rFonts w:ascii="Times New Roman" w:eastAsia="Times New Roman" w:hAnsi="Times New Roman"/>
          <w:b/>
          <w:sz w:val="24"/>
          <w:szCs w:val="24"/>
          <w:lang w:eastAsia="bg-BG"/>
        </w:rPr>
      </w:pPr>
      <w:r w:rsidRPr="004657FC">
        <w:rPr>
          <w:rFonts w:ascii="Times New Roman" w:eastAsia="Times New Roman" w:hAnsi="Times New Roman"/>
          <w:b/>
          <w:sz w:val="24"/>
          <w:szCs w:val="24"/>
        </w:rPr>
        <w:t>от закрити заседания на назначената комисия за разглеждане, оценка и класиране на получените оферти за участие в открита процедура за възлагане на обществена поръчка с предмет</w:t>
      </w:r>
      <w:r w:rsidR="00916E67" w:rsidRPr="004657FC">
        <w:rPr>
          <w:rFonts w:ascii="Times New Roman" w:eastAsia="Times New Roman" w:hAnsi="Times New Roman"/>
          <w:b/>
          <w:sz w:val="24"/>
          <w:szCs w:val="24"/>
        </w:rPr>
        <w:t>:</w:t>
      </w:r>
    </w:p>
    <w:p w14:paraId="242020F8" w14:textId="77777777" w:rsidR="002B3B2E" w:rsidRPr="004657FC" w:rsidRDefault="002B3B2E" w:rsidP="006E5137">
      <w:pPr>
        <w:spacing w:after="0" w:line="240" w:lineRule="auto"/>
        <w:jc w:val="both"/>
        <w:rPr>
          <w:rFonts w:ascii="Times New Roman" w:hAnsi="Times New Roman"/>
          <w:sz w:val="24"/>
          <w:szCs w:val="24"/>
        </w:rPr>
      </w:pPr>
    </w:p>
    <w:p w14:paraId="3DBE4AA9" w14:textId="77777777" w:rsidR="00916E67" w:rsidRPr="004657FC" w:rsidRDefault="00916E67" w:rsidP="006E5137">
      <w:pPr>
        <w:spacing w:after="0" w:line="240" w:lineRule="auto"/>
        <w:jc w:val="both"/>
        <w:rPr>
          <w:rFonts w:ascii="Times New Roman" w:hAnsi="Times New Roman"/>
          <w:sz w:val="24"/>
          <w:szCs w:val="24"/>
          <w:lang w:eastAsia="bg-BG"/>
        </w:rPr>
      </w:pPr>
      <w:r w:rsidRPr="004657FC">
        <w:rPr>
          <w:rFonts w:ascii="Times New Roman" w:eastAsia="Times New Roman" w:hAnsi="Times New Roman"/>
          <w:sz w:val="24"/>
          <w:szCs w:val="24"/>
          <w:lang w:eastAsia="en-GB"/>
        </w:rPr>
        <w:t>„</w:t>
      </w:r>
      <w:r w:rsidRPr="004657FC">
        <w:rPr>
          <w:rFonts w:ascii="Times New Roman" w:hAnsi="Times New Roman"/>
          <w:sz w:val="24"/>
          <w:szCs w:val="24"/>
          <w:lang w:eastAsia="bg-BG"/>
        </w:rPr>
        <w:t xml:space="preserve">Изпълнение на Инженеринг – проектиране и изпълнение на СМР за обновяване за енергийна ефективност на </w:t>
      </w:r>
      <w:proofErr w:type="spellStart"/>
      <w:r w:rsidRPr="004657FC">
        <w:rPr>
          <w:rFonts w:ascii="Times New Roman" w:hAnsi="Times New Roman"/>
          <w:sz w:val="24"/>
          <w:szCs w:val="24"/>
          <w:lang w:eastAsia="bg-BG"/>
        </w:rPr>
        <w:t>многофамилни</w:t>
      </w:r>
      <w:proofErr w:type="spellEnd"/>
      <w:r w:rsidRPr="004657FC">
        <w:rPr>
          <w:rFonts w:ascii="Times New Roman" w:hAnsi="Times New Roman"/>
          <w:sz w:val="24"/>
          <w:szCs w:val="24"/>
          <w:lang w:eastAsia="bg-BG"/>
        </w:rPr>
        <w:t xml:space="preserve"> жилищни сгради по Националната програма за енергийна ефективност на </w:t>
      </w:r>
      <w:proofErr w:type="spellStart"/>
      <w:r w:rsidRPr="004657FC">
        <w:rPr>
          <w:rFonts w:ascii="Times New Roman" w:hAnsi="Times New Roman"/>
          <w:sz w:val="24"/>
          <w:szCs w:val="24"/>
          <w:lang w:eastAsia="bg-BG"/>
        </w:rPr>
        <w:t>многофамилни</w:t>
      </w:r>
      <w:proofErr w:type="spellEnd"/>
      <w:r w:rsidRPr="004657FC">
        <w:rPr>
          <w:rFonts w:ascii="Times New Roman" w:hAnsi="Times New Roman"/>
          <w:sz w:val="24"/>
          <w:szCs w:val="24"/>
          <w:lang w:eastAsia="bg-BG"/>
        </w:rPr>
        <w:t xml:space="preserve"> жилищни сгради“ на следните сгради по обособени позиции:</w:t>
      </w:r>
    </w:p>
    <w:p w14:paraId="48431707"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№1: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"Райна Княгиня" №2, блок "Сирма войвода"</w:t>
      </w:r>
    </w:p>
    <w:p w14:paraId="50D73505"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№2: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Мартен, ул. "България" №73, блок №2 </w:t>
      </w:r>
    </w:p>
    <w:p w14:paraId="6B19D39C"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№3: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"Родопи" №4, блок "Руй планина"</w:t>
      </w:r>
    </w:p>
    <w:p w14:paraId="58D7FCDC"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№4: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"Студентска" №5, блок "Кирил и Методий"</w:t>
      </w:r>
    </w:p>
    <w:p w14:paraId="710C610E"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№5: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"Околчица" №11, блок №83</w:t>
      </w:r>
    </w:p>
    <w:p w14:paraId="02F44DD3"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№6: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"Рига" №12, блок "Жерав"</w:t>
      </w:r>
    </w:p>
    <w:p w14:paraId="715A5551"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№7: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"Измаил" №7, блок "</w:t>
      </w:r>
      <w:proofErr w:type="spellStart"/>
      <w:r w:rsidRPr="004657FC">
        <w:rPr>
          <w:rFonts w:ascii="Times New Roman" w:hAnsi="Times New Roman"/>
          <w:sz w:val="24"/>
          <w:szCs w:val="24"/>
          <w:lang w:eastAsia="bg-BG"/>
        </w:rPr>
        <w:t>Дилянка</w:t>
      </w:r>
      <w:proofErr w:type="spellEnd"/>
      <w:r w:rsidRPr="004657FC">
        <w:rPr>
          <w:rFonts w:ascii="Times New Roman" w:hAnsi="Times New Roman"/>
          <w:sz w:val="24"/>
          <w:szCs w:val="24"/>
          <w:lang w:eastAsia="bg-BG"/>
        </w:rPr>
        <w:t>"</w:t>
      </w:r>
    </w:p>
    <w:p w14:paraId="3187F113"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№8: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"Чипровци" №18, блок "Чипровци"</w:t>
      </w:r>
    </w:p>
    <w:p w14:paraId="47383EFE"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№9: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"Чипровци" №14, блок "Клисура"</w:t>
      </w:r>
    </w:p>
    <w:p w14:paraId="53D56EFD" w14:textId="77777777" w:rsidR="00916E67" w:rsidRPr="004657FC" w:rsidRDefault="00916E67" w:rsidP="00291B0E">
      <w:pPr>
        <w:pStyle w:val="a4"/>
        <w:numPr>
          <w:ilvl w:val="0"/>
          <w:numId w:val="3"/>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№10: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w:t>
      </w:r>
      <w:proofErr w:type="spellStart"/>
      <w:r w:rsidRPr="004657FC">
        <w:rPr>
          <w:rFonts w:ascii="Times New Roman" w:hAnsi="Times New Roman"/>
          <w:sz w:val="24"/>
          <w:szCs w:val="24"/>
          <w:lang w:eastAsia="bg-BG"/>
        </w:rPr>
        <w:t>Доростол</w:t>
      </w:r>
      <w:proofErr w:type="spellEnd"/>
      <w:r w:rsidRPr="004657FC">
        <w:rPr>
          <w:rFonts w:ascii="Times New Roman" w:hAnsi="Times New Roman"/>
          <w:sz w:val="24"/>
          <w:szCs w:val="24"/>
          <w:lang w:eastAsia="bg-BG"/>
        </w:rPr>
        <w:t>" №156, блок "Охрид“</w:t>
      </w:r>
    </w:p>
    <w:p w14:paraId="7F9D965E" w14:textId="0E674C7B" w:rsidR="00D03EEB" w:rsidRPr="004657FC" w:rsidRDefault="00D03EEB" w:rsidP="006E5137">
      <w:pPr>
        <w:spacing w:after="0" w:line="240" w:lineRule="auto"/>
        <w:jc w:val="both"/>
        <w:rPr>
          <w:rFonts w:ascii="Times New Roman" w:eastAsia="Times New Roman" w:hAnsi="Times New Roman"/>
          <w:b/>
          <w:i/>
          <w:sz w:val="24"/>
          <w:szCs w:val="24"/>
          <w:lang w:eastAsia="bg-BG"/>
        </w:rPr>
      </w:pPr>
    </w:p>
    <w:p w14:paraId="6D29D863" w14:textId="77777777" w:rsidR="002B3B2E" w:rsidRPr="004657FC" w:rsidRDefault="002B3B2E" w:rsidP="006E5137">
      <w:pPr>
        <w:spacing w:after="0" w:line="240" w:lineRule="auto"/>
        <w:jc w:val="both"/>
        <w:rPr>
          <w:rFonts w:ascii="Times New Roman" w:eastAsia="Times New Roman" w:hAnsi="Times New Roman"/>
          <w:sz w:val="24"/>
          <w:szCs w:val="24"/>
          <w:lang w:eastAsia="bg-BG"/>
        </w:rPr>
      </w:pPr>
    </w:p>
    <w:p w14:paraId="795F526F" w14:textId="33E17442" w:rsidR="002B3B2E" w:rsidRPr="004657FC" w:rsidRDefault="002B3B2E" w:rsidP="006E5137">
      <w:pPr>
        <w:pStyle w:val="af2"/>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Днес, </w:t>
      </w:r>
      <w:r w:rsidR="00CC0740" w:rsidRPr="00CC0740">
        <w:rPr>
          <w:rFonts w:ascii="Times New Roman" w:eastAsia="Times New Roman" w:hAnsi="Times New Roman"/>
          <w:sz w:val="24"/>
          <w:szCs w:val="24"/>
          <w:lang w:val="en-US"/>
        </w:rPr>
        <w:t>10</w:t>
      </w:r>
      <w:r w:rsidRPr="004657FC">
        <w:rPr>
          <w:rFonts w:ascii="Times New Roman" w:eastAsia="Times New Roman" w:hAnsi="Times New Roman"/>
          <w:sz w:val="24"/>
          <w:szCs w:val="24"/>
        </w:rPr>
        <w:t>.0</w:t>
      </w:r>
      <w:r w:rsidR="00630B04" w:rsidRPr="004657FC">
        <w:rPr>
          <w:rFonts w:ascii="Times New Roman" w:eastAsia="Times New Roman" w:hAnsi="Times New Roman"/>
          <w:sz w:val="24"/>
          <w:szCs w:val="24"/>
        </w:rPr>
        <w:t>8</w:t>
      </w:r>
      <w:r w:rsidRPr="004657FC">
        <w:rPr>
          <w:rFonts w:ascii="Times New Roman" w:eastAsia="Times New Roman" w:hAnsi="Times New Roman"/>
          <w:sz w:val="24"/>
          <w:szCs w:val="24"/>
        </w:rPr>
        <w:t>.2016 г.,</w:t>
      </w:r>
      <w:r w:rsidR="00716A4C" w:rsidRPr="004657FC">
        <w:rPr>
          <w:rFonts w:ascii="Times New Roman" w:eastAsia="Times New Roman" w:hAnsi="Times New Roman"/>
          <w:sz w:val="24"/>
          <w:szCs w:val="24"/>
        </w:rPr>
        <w:t xml:space="preserve"> </w:t>
      </w:r>
      <w:r w:rsidRPr="004657FC">
        <w:rPr>
          <w:rFonts w:ascii="Times New Roman" w:eastAsia="Times New Roman" w:hAnsi="Times New Roman"/>
          <w:sz w:val="24"/>
          <w:szCs w:val="24"/>
        </w:rPr>
        <w:t>в заседателната зала на административната сграда на Община Русе, на основание чл. 68, ал. 10 от ЗОП се проведе закрито заседание на комисията по горепосочената обществена поръчка.</w:t>
      </w:r>
    </w:p>
    <w:p w14:paraId="58EA71EC" w14:textId="77777777" w:rsidR="002B3B2E" w:rsidRPr="004657FC" w:rsidRDefault="002B3B2E" w:rsidP="006E5137">
      <w:pPr>
        <w:spacing w:after="0" w:line="240" w:lineRule="auto"/>
        <w:jc w:val="both"/>
        <w:rPr>
          <w:rFonts w:ascii="Times New Roman" w:hAnsi="Times New Roman"/>
          <w:sz w:val="24"/>
          <w:szCs w:val="24"/>
        </w:rPr>
      </w:pPr>
    </w:p>
    <w:p w14:paraId="35213F7B" w14:textId="77777777" w:rsidR="002B3B2E" w:rsidRPr="004657FC" w:rsidRDefault="002B3B2E"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Комисията заседава в следния състав:</w:t>
      </w:r>
    </w:p>
    <w:p w14:paraId="578D15DE" w14:textId="77777777" w:rsidR="00456C1E" w:rsidRPr="004657FC" w:rsidRDefault="00456C1E" w:rsidP="006E5137">
      <w:pPr>
        <w:spacing w:after="0" w:line="240" w:lineRule="auto"/>
        <w:ind w:firstLine="720"/>
        <w:jc w:val="both"/>
        <w:rPr>
          <w:rFonts w:ascii="Times New Roman" w:eastAsia="Times New Roman" w:hAnsi="Times New Roman"/>
          <w:b/>
          <w:bCs/>
          <w:sz w:val="24"/>
          <w:szCs w:val="24"/>
        </w:rPr>
      </w:pPr>
    </w:p>
    <w:p w14:paraId="6FAE8A30" w14:textId="77777777" w:rsidR="00630B04" w:rsidRPr="004657FC" w:rsidRDefault="00630B04" w:rsidP="006E5137">
      <w:pPr>
        <w:pStyle w:val="FR3"/>
        <w:spacing w:before="0"/>
        <w:jc w:val="both"/>
        <w:rPr>
          <w:b w:val="0"/>
          <w:i w:val="0"/>
          <w:iCs w:val="0"/>
          <w:lang w:val="bg-BG"/>
        </w:rPr>
      </w:pPr>
      <w:r w:rsidRPr="004657FC">
        <w:rPr>
          <w:i w:val="0"/>
          <w:iCs w:val="0"/>
          <w:u w:val="single"/>
          <w:lang w:val="bg-BG"/>
        </w:rPr>
        <w:lastRenderedPageBreak/>
        <w:t>Председател:</w:t>
      </w:r>
      <w:r w:rsidRPr="004657FC">
        <w:rPr>
          <w:i w:val="0"/>
          <w:iCs w:val="0"/>
          <w:lang w:val="bg-BG"/>
        </w:rPr>
        <w:t xml:space="preserve"> </w:t>
      </w:r>
      <w:r w:rsidRPr="004657FC">
        <w:rPr>
          <w:b w:val="0"/>
          <w:i w:val="0"/>
          <w:iCs w:val="0"/>
          <w:lang w:val="bg-BG"/>
        </w:rPr>
        <w:t>1. инж. Никола Кибритев – директор дирекция „ЕР“</w:t>
      </w:r>
    </w:p>
    <w:p w14:paraId="15F85644" w14:textId="77777777" w:rsidR="00630B04" w:rsidRPr="004657FC" w:rsidRDefault="00630B04" w:rsidP="006E5137">
      <w:pPr>
        <w:pStyle w:val="FR3"/>
        <w:spacing w:before="0"/>
        <w:jc w:val="both"/>
        <w:rPr>
          <w:b w:val="0"/>
          <w:i w:val="0"/>
          <w:iCs w:val="0"/>
          <w:u w:val="single"/>
          <w:lang w:val="bg-BG"/>
        </w:rPr>
      </w:pPr>
    </w:p>
    <w:p w14:paraId="731227DF" w14:textId="77777777" w:rsidR="00630B04" w:rsidRPr="004657FC" w:rsidRDefault="00630B04" w:rsidP="006E5137">
      <w:pPr>
        <w:pStyle w:val="FR3"/>
        <w:spacing w:before="0"/>
        <w:jc w:val="both"/>
        <w:rPr>
          <w:i w:val="0"/>
          <w:iCs w:val="0"/>
          <w:u w:val="single"/>
          <w:lang w:val="bg-BG"/>
        </w:rPr>
      </w:pPr>
      <w:r w:rsidRPr="004657FC">
        <w:rPr>
          <w:i w:val="0"/>
          <w:iCs w:val="0"/>
          <w:u w:val="single"/>
          <w:lang w:val="bg-BG"/>
        </w:rPr>
        <w:t xml:space="preserve">Членове: </w:t>
      </w:r>
    </w:p>
    <w:p w14:paraId="1A90868E" w14:textId="77777777" w:rsidR="00630B04" w:rsidRPr="004657FC" w:rsidRDefault="00630B04" w:rsidP="006E5137">
      <w:pPr>
        <w:pStyle w:val="FR3"/>
        <w:spacing w:before="0"/>
        <w:jc w:val="both"/>
        <w:rPr>
          <w:i w:val="0"/>
          <w:iCs w:val="0"/>
          <w:u w:val="single"/>
          <w:lang w:val="bg-BG"/>
        </w:rPr>
      </w:pPr>
    </w:p>
    <w:p w14:paraId="3586C8D5" w14:textId="77777777" w:rsidR="00630B04" w:rsidRPr="004657FC" w:rsidRDefault="00630B04" w:rsidP="006E5137">
      <w:pPr>
        <w:pStyle w:val="FR3"/>
        <w:spacing w:before="0"/>
        <w:jc w:val="both"/>
        <w:rPr>
          <w:b w:val="0"/>
          <w:i w:val="0"/>
          <w:iCs w:val="0"/>
          <w:lang w:val="bg-BG"/>
        </w:rPr>
      </w:pPr>
      <w:r w:rsidRPr="004657FC">
        <w:rPr>
          <w:b w:val="0"/>
          <w:i w:val="0"/>
          <w:iCs w:val="0"/>
          <w:lang w:val="bg-BG"/>
        </w:rPr>
        <w:t>2. инж. Пламенка Върбанова – гл. инспектор, отдел „ТИИК“</w:t>
      </w:r>
    </w:p>
    <w:p w14:paraId="0ED365A7" w14:textId="77777777" w:rsidR="00630B04" w:rsidRPr="004657FC" w:rsidRDefault="00630B04" w:rsidP="006E5137">
      <w:pPr>
        <w:pStyle w:val="FR3"/>
        <w:spacing w:before="0"/>
        <w:jc w:val="both"/>
        <w:rPr>
          <w:b w:val="0"/>
          <w:i w:val="0"/>
          <w:iCs w:val="0"/>
          <w:lang w:val="bg-BG"/>
        </w:rPr>
      </w:pPr>
      <w:r w:rsidRPr="004657FC">
        <w:rPr>
          <w:b w:val="0"/>
          <w:i w:val="0"/>
          <w:iCs w:val="0"/>
          <w:lang w:val="bg-BG"/>
        </w:rPr>
        <w:t xml:space="preserve">3. </w:t>
      </w:r>
      <w:r w:rsidRPr="004657FC">
        <w:rPr>
          <w:b w:val="0"/>
          <w:bCs w:val="0"/>
          <w:i w:val="0"/>
          <w:lang w:val="bg-BG" w:eastAsia="bg-BG"/>
        </w:rPr>
        <w:t xml:space="preserve">инж. Стефан Димитров </w:t>
      </w:r>
      <w:r w:rsidRPr="004657FC">
        <w:rPr>
          <w:b w:val="0"/>
          <w:i w:val="0"/>
          <w:iCs w:val="0"/>
          <w:lang w:val="bg-BG"/>
        </w:rPr>
        <w:t>– строителен инженер ПГС и магистър по енергийна афективност</w:t>
      </w:r>
    </w:p>
    <w:p w14:paraId="5EEF7C13" w14:textId="77777777" w:rsidR="00630B04" w:rsidRPr="004657FC" w:rsidRDefault="00630B04" w:rsidP="006E5137">
      <w:pPr>
        <w:pStyle w:val="FR3"/>
        <w:spacing w:before="0"/>
        <w:jc w:val="both"/>
        <w:rPr>
          <w:b w:val="0"/>
          <w:i w:val="0"/>
          <w:iCs w:val="0"/>
          <w:lang w:val="bg-BG"/>
        </w:rPr>
      </w:pPr>
      <w:r w:rsidRPr="004657FC">
        <w:rPr>
          <w:b w:val="0"/>
          <w:i w:val="0"/>
          <w:lang w:val="bg-BG"/>
        </w:rPr>
        <w:t xml:space="preserve">4. </w:t>
      </w:r>
      <w:r w:rsidRPr="004657FC">
        <w:rPr>
          <w:b w:val="0"/>
          <w:bCs w:val="0"/>
          <w:i w:val="0"/>
          <w:lang w:val="bg-BG" w:eastAsia="bg-BG"/>
        </w:rPr>
        <w:t xml:space="preserve">Станка Черкезова </w:t>
      </w:r>
      <w:r w:rsidRPr="004657FC">
        <w:rPr>
          <w:b w:val="0"/>
          <w:i w:val="0"/>
          <w:iCs w:val="0"/>
          <w:lang w:val="bg-BG"/>
        </w:rPr>
        <w:t>– външен експерт - юрист</w:t>
      </w:r>
    </w:p>
    <w:p w14:paraId="2477DEE3" w14:textId="77777777" w:rsidR="00630B04" w:rsidRPr="004657FC" w:rsidRDefault="00630B04" w:rsidP="006E5137">
      <w:pPr>
        <w:pStyle w:val="FR3"/>
        <w:spacing w:before="0"/>
        <w:jc w:val="both"/>
        <w:rPr>
          <w:b w:val="0"/>
          <w:bCs w:val="0"/>
          <w:i w:val="0"/>
          <w:lang w:val="bg-BG" w:eastAsia="bg-BG"/>
        </w:rPr>
      </w:pPr>
      <w:r w:rsidRPr="004657FC">
        <w:rPr>
          <w:b w:val="0"/>
          <w:i w:val="0"/>
          <w:iCs w:val="0"/>
          <w:lang w:val="bg-BG"/>
        </w:rPr>
        <w:t>5. инж. Николай Григоров – външен експерт - електроинженер</w:t>
      </w:r>
    </w:p>
    <w:p w14:paraId="25AE7937" w14:textId="77777777" w:rsidR="00630B04" w:rsidRPr="004657FC" w:rsidRDefault="00630B04" w:rsidP="006E5137">
      <w:pPr>
        <w:spacing w:after="0" w:line="240" w:lineRule="auto"/>
        <w:jc w:val="both"/>
        <w:rPr>
          <w:rFonts w:ascii="Times New Roman" w:eastAsia="Times New Roman" w:hAnsi="Times New Roman"/>
          <w:sz w:val="24"/>
          <w:szCs w:val="24"/>
          <w:lang w:eastAsia="bg-BG"/>
        </w:rPr>
      </w:pPr>
    </w:p>
    <w:p w14:paraId="316D0926" w14:textId="77777777" w:rsidR="00630B04" w:rsidRPr="004657FC" w:rsidRDefault="00630B04" w:rsidP="006E5137">
      <w:pPr>
        <w:spacing w:after="0" w:line="240" w:lineRule="auto"/>
        <w:jc w:val="both"/>
        <w:rPr>
          <w:rFonts w:ascii="Times New Roman" w:eastAsia="Times New Roman" w:hAnsi="Times New Roman"/>
          <w:b/>
          <w:sz w:val="24"/>
          <w:szCs w:val="24"/>
          <w:u w:val="single"/>
          <w:lang w:eastAsia="bg-BG"/>
        </w:rPr>
      </w:pPr>
      <w:r w:rsidRPr="004657FC">
        <w:rPr>
          <w:rFonts w:ascii="Times New Roman" w:eastAsia="Times New Roman" w:hAnsi="Times New Roman"/>
          <w:b/>
          <w:sz w:val="24"/>
          <w:szCs w:val="24"/>
          <w:u w:val="single"/>
          <w:lang w:eastAsia="bg-BG"/>
        </w:rPr>
        <w:t xml:space="preserve">Резервни членове: </w:t>
      </w:r>
    </w:p>
    <w:p w14:paraId="3F04CC4C" w14:textId="77777777" w:rsidR="00630B04" w:rsidRPr="004657FC" w:rsidRDefault="00630B04" w:rsidP="00291B0E">
      <w:pPr>
        <w:numPr>
          <w:ilvl w:val="0"/>
          <w:numId w:val="4"/>
        </w:numPr>
        <w:spacing w:after="0" w:line="240" w:lineRule="auto"/>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Соня Станчева – директор на дирекция „Правни дейности“</w:t>
      </w:r>
    </w:p>
    <w:p w14:paraId="361E631D" w14:textId="77777777" w:rsidR="00630B04" w:rsidRPr="004657FC" w:rsidRDefault="00630B04" w:rsidP="00291B0E">
      <w:pPr>
        <w:numPr>
          <w:ilvl w:val="0"/>
          <w:numId w:val="4"/>
        </w:numPr>
        <w:spacing w:after="0" w:line="240" w:lineRule="auto"/>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Николай Симеонов – мл. експерт дирекция ЕР</w:t>
      </w:r>
    </w:p>
    <w:p w14:paraId="46CD31C4" w14:textId="77777777" w:rsidR="00630B04" w:rsidRPr="004657FC" w:rsidRDefault="00630B04" w:rsidP="006E5137">
      <w:pPr>
        <w:spacing w:after="0" w:line="240" w:lineRule="auto"/>
        <w:jc w:val="both"/>
        <w:rPr>
          <w:rFonts w:ascii="Times New Roman" w:eastAsia="Times New Roman" w:hAnsi="Times New Roman"/>
          <w:sz w:val="24"/>
          <w:szCs w:val="24"/>
          <w:lang w:eastAsia="bg-BG"/>
        </w:rPr>
      </w:pPr>
    </w:p>
    <w:p w14:paraId="48FB0B10" w14:textId="77777777" w:rsidR="00630B04" w:rsidRPr="004657FC" w:rsidRDefault="00630B04" w:rsidP="006E5137">
      <w:pPr>
        <w:spacing w:after="0" w:line="240" w:lineRule="auto"/>
        <w:jc w:val="both"/>
        <w:rPr>
          <w:rFonts w:ascii="Times New Roman" w:eastAsia="Times New Roman" w:hAnsi="Times New Roman"/>
          <w:sz w:val="24"/>
          <w:szCs w:val="24"/>
          <w:lang w:eastAsia="bg-BG"/>
        </w:rPr>
      </w:pPr>
      <w:r w:rsidRPr="004657FC">
        <w:rPr>
          <w:rFonts w:ascii="Times New Roman" w:eastAsia="Times New Roman" w:hAnsi="Times New Roman"/>
          <w:b/>
          <w:sz w:val="24"/>
          <w:szCs w:val="24"/>
          <w:u w:val="single"/>
          <w:lang w:eastAsia="bg-BG"/>
        </w:rPr>
        <w:t>Секретар:</w:t>
      </w:r>
      <w:r w:rsidRPr="004657FC">
        <w:rPr>
          <w:rFonts w:ascii="Times New Roman" w:eastAsia="Times New Roman" w:hAnsi="Times New Roman"/>
          <w:sz w:val="24"/>
          <w:szCs w:val="24"/>
          <w:lang w:eastAsia="bg-BG"/>
        </w:rPr>
        <w:t xml:space="preserve"> Камен Христов – гл. експерт отдел </w:t>
      </w:r>
      <w:r w:rsidRPr="004657FC">
        <w:rPr>
          <w:rFonts w:ascii="Times New Roman" w:hAnsi="Times New Roman"/>
          <w:sz w:val="24"/>
        </w:rPr>
        <w:t>„Обществени поръчки“.</w:t>
      </w:r>
    </w:p>
    <w:p w14:paraId="60D71068" w14:textId="77777777" w:rsidR="00456C1E" w:rsidRPr="004657FC" w:rsidRDefault="00456C1E" w:rsidP="006E5137">
      <w:pPr>
        <w:spacing w:after="0" w:line="240" w:lineRule="auto"/>
        <w:jc w:val="both"/>
        <w:rPr>
          <w:rFonts w:ascii="Times New Roman" w:eastAsia="Times New Roman" w:hAnsi="Times New Roman"/>
          <w:b/>
          <w:sz w:val="24"/>
          <w:szCs w:val="24"/>
          <w:lang w:eastAsia="bg-BG"/>
        </w:rPr>
      </w:pPr>
    </w:p>
    <w:p w14:paraId="359D4504" w14:textId="3B255631" w:rsidR="00456C1E" w:rsidRPr="004657FC" w:rsidRDefault="00456C1E"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I.</w:t>
      </w:r>
      <w:r w:rsidRPr="004657FC">
        <w:rPr>
          <w:rFonts w:ascii="Times New Roman" w:eastAsia="Times New Roman" w:hAnsi="Times New Roman"/>
          <w:sz w:val="24"/>
          <w:szCs w:val="24"/>
        </w:rPr>
        <w:t xml:space="preserve"> Задачата на настоящото закрито заседание на комисията, е да разгледа допълнително представените документи, с които участниците следва да отстранят констатираните допуснати </w:t>
      </w:r>
      <w:proofErr w:type="spellStart"/>
      <w:r w:rsidRPr="004657FC">
        <w:rPr>
          <w:rFonts w:ascii="Times New Roman" w:eastAsia="Times New Roman" w:hAnsi="Times New Roman"/>
          <w:sz w:val="24"/>
          <w:szCs w:val="24"/>
        </w:rPr>
        <w:t>нередовности</w:t>
      </w:r>
      <w:proofErr w:type="spellEnd"/>
      <w:r w:rsidRPr="004657FC">
        <w:rPr>
          <w:rFonts w:ascii="Times New Roman" w:eastAsia="Times New Roman" w:hAnsi="Times New Roman"/>
          <w:sz w:val="24"/>
          <w:szCs w:val="24"/>
        </w:rPr>
        <w:t xml:space="preserve"> и/или липса на документи и да се прецени съответствието на участниците с критериите за подбор, поставени от Възложителя. </w:t>
      </w:r>
    </w:p>
    <w:p w14:paraId="22686AEC" w14:textId="77777777" w:rsidR="00716A4C" w:rsidRPr="004657FC" w:rsidRDefault="00716A4C" w:rsidP="006E5137">
      <w:pPr>
        <w:spacing w:after="0" w:line="240" w:lineRule="auto"/>
        <w:jc w:val="both"/>
        <w:rPr>
          <w:rFonts w:ascii="Times New Roman" w:hAnsi="Times New Roman"/>
          <w:sz w:val="24"/>
          <w:szCs w:val="24"/>
        </w:rPr>
      </w:pPr>
    </w:p>
    <w:p w14:paraId="0D783FFB" w14:textId="69FB2861" w:rsidR="00BB3B3B" w:rsidRPr="004657FC" w:rsidRDefault="00456C1E" w:rsidP="006E5137">
      <w:pPr>
        <w:tabs>
          <w:tab w:val="left" w:pos="900"/>
        </w:tabs>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Комисията установи, че в изпълнение на решенията й, отразени в П</w:t>
      </w:r>
      <w:r w:rsidR="00630B04" w:rsidRPr="004657FC">
        <w:rPr>
          <w:rFonts w:ascii="Times New Roman" w:eastAsia="Times New Roman" w:hAnsi="Times New Roman"/>
          <w:sz w:val="24"/>
          <w:szCs w:val="24"/>
        </w:rPr>
        <w:t>ротокол № 1</w:t>
      </w:r>
      <w:r w:rsidRPr="004657FC">
        <w:rPr>
          <w:rFonts w:ascii="Times New Roman" w:eastAsia="Times New Roman" w:hAnsi="Times New Roman"/>
          <w:sz w:val="24"/>
          <w:szCs w:val="24"/>
        </w:rPr>
        <w:t>/</w:t>
      </w:r>
      <w:r w:rsidR="00FC3706" w:rsidRPr="004657FC">
        <w:rPr>
          <w:rFonts w:ascii="Times New Roman" w:eastAsia="Times New Roman" w:hAnsi="Times New Roman"/>
          <w:sz w:val="24"/>
          <w:szCs w:val="24"/>
        </w:rPr>
        <w:t xml:space="preserve"> </w:t>
      </w:r>
      <w:r w:rsidR="00630B04" w:rsidRPr="004657FC">
        <w:rPr>
          <w:rFonts w:ascii="Times New Roman" w:eastAsia="Times New Roman" w:hAnsi="Times New Roman"/>
          <w:sz w:val="24"/>
          <w:szCs w:val="24"/>
        </w:rPr>
        <w:t>11</w:t>
      </w:r>
      <w:r w:rsidRPr="004657FC">
        <w:rPr>
          <w:rFonts w:ascii="Times New Roman" w:eastAsia="Times New Roman" w:hAnsi="Times New Roman"/>
          <w:sz w:val="24"/>
          <w:szCs w:val="24"/>
        </w:rPr>
        <w:t>.0</w:t>
      </w:r>
      <w:r w:rsidR="00630B04" w:rsidRPr="004657FC">
        <w:rPr>
          <w:rFonts w:ascii="Times New Roman" w:eastAsia="Times New Roman" w:hAnsi="Times New Roman"/>
          <w:sz w:val="24"/>
          <w:szCs w:val="24"/>
        </w:rPr>
        <w:t>7</w:t>
      </w:r>
      <w:r w:rsidRPr="004657FC">
        <w:rPr>
          <w:rFonts w:ascii="Times New Roman" w:eastAsia="Times New Roman" w:hAnsi="Times New Roman"/>
          <w:sz w:val="24"/>
          <w:szCs w:val="24"/>
        </w:rPr>
        <w:t>.2016 г. всички участници са получили Протокол №</w:t>
      </w:r>
      <w:r w:rsidR="00FC3706" w:rsidRPr="004657FC">
        <w:rPr>
          <w:rFonts w:ascii="Times New Roman" w:eastAsia="Times New Roman" w:hAnsi="Times New Roman"/>
          <w:sz w:val="24"/>
          <w:szCs w:val="24"/>
        </w:rPr>
        <w:t xml:space="preserve"> </w:t>
      </w:r>
      <w:r w:rsidR="00630B04" w:rsidRPr="004657FC">
        <w:rPr>
          <w:rFonts w:ascii="Times New Roman" w:eastAsia="Times New Roman" w:hAnsi="Times New Roman"/>
          <w:sz w:val="24"/>
          <w:szCs w:val="24"/>
        </w:rPr>
        <w:t>1</w:t>
      </w:r>
      <w:r w:rsidRPr="004657FC">
        <w:rPr>
          <w:rFonts w:ascii="Times New Roman" w:eastAsia="Times New Roman" w:hAnsi="Times New Roman"/>
          <w:sz w:val="24"/>
          <w:szCs w:val="24"/>
        </w:rPr>
        <w:t xml:space="preserve">. На </w:t>
      </w:r>
      <w:r w:rsidR="00D429AF" w:rsidRPr="004657FC">
        <w:rPr>
          <w:rFonts w:ascii="Times New Roman" w:eastAsia="Times New Roman" w:hAnsi="Times New Roman"/>
          <w:sz w:val="24"/>
          <w:szCs w:val="24"/>
        </w:rPr>
        <w:t>десет</w:t>
      </w:r>
      <w:r w:rsidRPr="004657FC">
        <w:rPr>
          <w:rFonts w:ascii="Times New Roman" w:eastAsia="Times New Roman" w:hAnsi="Times New Roman"/>
          <w:sz w:val="24"/>
          <w:szCs w:val="24"/>
        </w:rPr>
        <w:t xml:space="preserve"> от участниците, на основание чл.</w:t>
      </w:r>
      <w:r w:rsidR="00977760" w:rsidRPr="004657FC">
        <w:rPr>
          <w:rFonts w:ascii="Times New Roman" w:eastAsia="Times New Roman" w:hAnsi="Times New Roman"/>
          <w:sz w:val="24"/>
          <w:szCs w:val="24"/>
        </w:rPr>
        <w:t xml:space="preserve"> </w:t>
      </w:r>
      <w:r w:rsidRPr="004657FC">
        <w:rPr>
          <w:rFonts w:ascii="Times New Roman" w:eastAsia="Times New Roman" w:hAnsi="Times New Roman"/>
          <w:sz w:val="24"/>
          <w:szCs w:val="24"/>
        </w:rPr>
        <w:t>68, ал.</w:t>
      </w:r>
      <w:r w:rsidR="00977760" w:rsidRPr="004657FC">
        <w:rPr>
          <w:rFonts w:ascii="Times New Roman" w:eastAsia="Times New Roman" w:hAnsi="Times New Roman"/>
          <w:sz w:val="24"/>
          <w:szCs w:val="24"/>
        </w:rPr>
        <w:t xml:space="preserve"> </w:t>
      </w:r>
      <w:r w:rsidRPr="004657FC">
        <w:rPr>
          <w:rFonts w:ascii="Times New Roman" w:eastAsia="Times New Roman" w:hAnsi="Times New Roman"/>
          <w:sz w:val="24"/>
          <w:szCs w:val="24"/>
        </w:rPr>
        <w:t xml:space="preserve">9 от ЗОП е предоставен срок от 5 работни дни за представяне на допълнителни документи. Срокът тече от деня, следващ деня на получаване на </w:t>
      </w:r>
      <w:r w:rsidR="00677B57" w:rsidRPr="004657FC">
        <w:rPr>
          <w:rFonts w:ascii="Times New Roman" w:eastAsia="Times New Roman" w:hAnsi="Times New Roman"/>
          <w:sz w:val="24"/>
          <w:szCs w:val="24"/>
        </w:rPr>
        <w:t>Протокол № 2</w:t>
      </w:r>
      <w:r w:rsidRPr="004657FC">
        <w:rPr>
          <w:rFonts w:ascii="Times New Roman" w:eastAsia="Times New Roman" w:hAnsi="Times New Roman"/>
          <w:sz w:val="24"/>
          <w:szCs w:val="24"/>
        </w:rPr>
        <w:t xml:space="preserve"> от съответния участник. Комисията установи, че в допълнителния срок са постъпили  документи  от: </w:t>
      </w:r>
      <w:r w:rsidR="00BB3B3B" w:rsidRPr="004657FC">
        <w:rPr>
          <w:rFonts w:ascii="Times New Roman" w:hAnsi="Times New Roman"/>
          <w:bCs/>
          <w:sz w:val="24"/>
          <w:szCs w:val="24"/>
        </w:rPr>
        <w:t>„</w:t>
      </w:r>
      <w:proofErr w:type="spellStart"/>
      <w:r w:rsidR="00BB3B3B" w:rsidRPr="004657FC">
        <w:rPr>
          <w:rFonts w:ascii="Times New Roman" w:hAnsi="Times New Roman"/>
          <w:bCs/>
          <w:sz w:val="24"/>
          <w:szCs w:val="24"/>
        </w:rPr>
        <w:t>Тобо</w:t>
      </w:r>
      <w:proofErr w:type="spellEnd"/>
      <w:r w:rsidR="00BB3B3B" w:rsidRPr="004657FC">
        <w:rPr>
          <w:rFonts w:ascii="Times New Roman" w:hAnsi="Times New Roman"/>
          <w:bCs/>
          <w:sz w:val="24"/>
          <w:szCs w:val="24"/>
        </w:rPr>
        <w:t xml:space="preserve">“ ООД </w:t>
      </w:r>
      <w:r w:rsidR="00BB3B3B" w:rsidRPr="004657FC">
        <w:rPr>
          <w:rFonts w:ascii="Times New Roman" w:eastAsia="Times New Roman" w:hAnsi="Times New Roman"/>
          <w:sz w:val="24"/>
          <w:szCs w:val="24"/>
        </w:rPr>
        <w:t xml:space="preserve">(подадени с вх. № </w:t>
      </w:r>
      <w:r w:rsidR="0064645B">
        <w:rPr>
          <w:rFonts w:ascii="Times New Roman" w:eastAsia="Times New Roman" w:hAnsi="Times New Roman"/>
          <w:sz w:val="24"/>
          <w:szCs w:val="24"/>
          <w:lang w:val="en-US"/>
        </w:rPr>
        <w:t>30-2346-3#5</w:t>
      </w:r>
      <w:r w:rsidR="00BB3B3B" w:rsidRPr="004657FC">
        <w:rPr>
          <w:rFonts w:ascii="Times New Roman" w:eastAsia="Times New Roman" w:hAnsi="Times New Roman"/>
          <w:sz w:val="24"/>
          <w:szCs w:val="24"/>
        </w:rPr>
        <w:t xml:space="preserve"> на </w:t>
      </w:r>
      <w:r w:rsidR="0064645B">
        <w:rPr>
          <w:rFonts w:ascii="Times New Roman" w:eastAsia="Times New Roman" w:hAnsi="Times New Roman"/>
          <w:sz w:val="24"/>
          <w:szCs w:val="24"/>
          <w:lang w:val="en-US"/>
        </w:rPr>
        <w:t>01.08.</w:t>
      </w:r>
      <w:r w:rsidR="00BB3B3B" w:rsidRPr="004657FC">
        <w:rPr>
          <w:rFonts w:ascii="Times New Roman" w:eastAsia="Times New Roman" w:hAnsi="Times New Roman"/>
          <w:sz w:val="24"/>
          <w:szCs w:val="24"/>
        </w:rPr>
        <w:t>2016 г.),</w:t>
      </w:r>
      <w:r w:rsidR="00BB3B3B" w:rsidRPr="004657FC">
        <w:rPr>
          <w:rFonts w:ascii="Times New Roman" w:hAnsi="Times New Roman"/>
          <w:bCs/>
          <w:sz w:val="24"/>
          <w:szCs w:val="24"/>
        </w:rPr>
        <w:t xml:space="preserve"> </w:t>
      </w:r>
      <w:r w:rsidR="00BB3B3B" w:rsidRPr="004657FC">
        <w:rPr>
          <w:rFonts w:ascii="Times New Roman" w:hAnsi="Times New Roman"/>
          <w:bCs/>
          <w:caps/>
          <w:sz w:val="24"/>
          <w:szCs w:val="24"/>
          <w:lang w:eastAsia="ar-SA"/>
        </w:rPr>
        <w:t>ДЗЗД „</w:t>
      </w:r>
      <w:r w:rsidR="00BB3B3B" w:rsidRPr="004657FC">
        <w:rPr>
          <w:rFonts w:ascii="Times New Roman" w:hAnsi="Times New Roman"/>
          <w:sz w:val="24"/>
          <w:szCs w:val="24"/>
        </w:rPr>
        <w:t xml:space="preserve">М енд М 2016“ </w:t>
      </w:r>
      <w:r w:rsidR="00BB3B3B" w:rsidRPr="004657FC">
        <w:rPr>
          <w:rFonts w:ascii="Times New Roman" w:eastAsia="Times New Roman" w:hAnsi="Times New Roman"/>
          <w:sz w:val="24"/>
          <w:szCs w:val="24"/>
        </w:rPr>
        <w:t xml:space="preserve">(подадени с вх. № </w:t>
      </w:r>
      <w:r w:rsidR="003255F3">
        <w:rPr>
          <w:rFonts w:ascii="Times New Roman" w:eastAsia="Times New Roman" w:hAnsi="Times New Roman"/>
          <w:sz w:val="24"/>
          <w:szCs w:val="24"/>
          <w:lang w:val="en-US"/>
        </w:rPr>
        <w:t>30-2346-3#2</w:t>
      </w:r>
      <w:r w:rsidR="00BB3B3B" w:rsidRPr="004657FC">
        <w:rPr>
          <w:rFonts w:ascii="Times New Roman" w:eastAsia="Times New Roman" w:hAnsi="Times New Roman"/>
          <w:sz w:val="24"/>
          <w:szCs w:val="24"/>
        </w:rPr>
        <w:t xml:space="preserve"> на </w:t>
      </w:r>
      <w:r w:rsidR="003255F3">
        <w:rPr>
          <w:rFonts w:ascii="Times New Roman" w:eastAsia="Times New Roman" w:hAnsi="Times New Roman"/>
          <w:sz w:val="24"/>
          <w:szCs w:val="24"/>
          <w:lang w:val="en-US"/>
        </w:rPr>
        <w:t>29.07.</w:t>
      </w:r>
      <w:r w:rsidR="00BB3B3B" w:rsidRPr="004657FC">
        <w:rPr>
          <w:rFonts w:ascii="Times New Roman" w:eastAsia="Times New Roman" w:hAnsi="Times New Roman"/>
          <w:sz w:val="24"/>
          <w:szCs w:val="24"/>
        </w:rPr>
        <w:t xml:space="preserve">2016 г.), </w:t>
      </w:r>
      <w:r w:rsidR="00BB3B3B" w:rsidRPr="004657FC">
        <w:rPr>
          <w:rFonts w:ascii="Times New Roman" w:hAnsi="Times New Roman"/>
          <w:bCs/>
          <w:caps/>
          <w:sz w:val="24"/>
          <w:szCs w:val="24"/>
          <w:lang w:eastAsia="ar-SA"/>
        </w:rPr>
        <w:t>ДЗЗД „</w:t>
      </w:r>
      <w:r w:rsidR="00BB3B3B" w:rsidRPr="004657FC">
        <w:rPr>
          <w:rFonts w:ascii="Times New Roman" w:hAnsi="Times New Roman"/>
          <w:sz w:val="24"/>
          <w:szCs w:val="24"/>
        </w:rPr>
        <w:t xml:space="preserve">Русе 2016“ </w:t>
      </w:r>
      <w:r w:rsidR="00BB3B3B" w:rsidRPr="004657FC">
        <w:rPr>
          <w:rFonts w:ascii="Times New Roman" w:eastAsia="Times New Roman" w:hAnsi="Times New Roman"/>
          <w:sz w:val="24"/>
          <w:szCs w:val="24"/>
        </w:rPr>
        <w:t xml:space="preserve">(подадени с вх. № </w:t>
      </w:r>
      <w:r w:rsidR="00994B84">
        <w:rPr>
          <w:rFonts w:ascii="Times New Roman" w:eastAsia="Times New Roman" w:hAnsi="Times New Roman"/>
          <w:sz w:val="24"/>
          <w:szCs w:val="24"/>
          <w:lang w:val="en-US"/>
        </w:rPr>
        <w:t>30-2346-3#3</w:t>
      </w:r>
      <w:r w:rsidR="00BB3B3B" w:rsidRPr="004657FC">
        <w:rPr>
          <w:rFonts w:ascii="Times New Roman" w:eastAsia="Times New Roman" w:hAnsi="Times New Roman"/>
          <w:sz w:val="24"/>
          <w:szCs w:val="24"/>
        </w:rPr>
        <w:t xml:space="preserve"> на </w:t>
      </w:r>
      <w:r w:rsidR="00994B84">
        <w:rPr>
          <w:rFonts w:ascii="Times New Roman" w:eastAsia="Times New Roman" w:hAnsi="Times New Roman"/>
          <w:sz w:val="24"/>
          <w:szCs w:val="24"/>
          <w:lang w:val="en-US"/>
        </w:rPr>
        <w:t>29.07.</w:t>
      </w:r>
      <w:r w:rsidR="00BB3B3B" w:rsidRPr="004657FC">
        <w:rPr>
          <w:rFonts w:ascii="Times New Roman" w:eastAsia="Times New Roman" w:hAnsi="Times New Roman"/>
          <w:sz w:val="24"/>
          <w:szCs w:val="24"/>
        </w:rPr>
        <w:t>2016 г.),</w:t>
      </w:r>
      <w:r w:rsidR="00BB3B3B" w:rsidRPr="004657FC">
        <w:rPr>
          <w:rFonts w:ascii="Times New Roman" w:hAnsi="Times New Roman"/>
          <w:sz w:val="24"/>
          <w:szCs w:val="24"/>
        </w:rPr>
        <w:t xml:space="preserve"> </w:t>
      </w:r>
      <w:r w:rsidR="00BB3B3B" w:rsidRPr="004657FC">
        <w:rPr>
          <w:rFonts w:ascii="Times New Roman" w:hAnsi="Times New Roman"/>
          <w:bCs/>
          <w:sz w:val="24"/>
          <w:szCs w:val="24"/>
        </w:rPr>
        <w:t xml:space="preserve">Консорциум „Русе </w:t>
      </w:r>
      <w:proofErr w:type="spellStart"/>
      <w:r w:rsidR="00BB3B3B" w:rsidRPr="004657FC">
        <w:rPr>
          <w:rFonts w:ascii="Times New Roman" w:hAnsi="Times New Roman"/>
          <w:bCs/>
          <w:sz w:val="24"/>
          <w:szCs w:val="24"/>
        </w:rPr>
        <w:t>Енерджи</w:t>
      </w:r>
      <w:proofErr w:type="spellEnd"/>
      <w:r w:rsidR="00BB3B3B" w:rsidRPr="004657FC">
        <w:rPr>
          <w:rFonts w:ascii="Times New Roman" w:hAnsi="Times New Roman"/>
          <w:bCs/>
          <w:sz w:val="24"/>
          <w:szCs w:val="24"/>
        </w:rPr>
        <w:t xml:space="preserve">“ </w:t>
      </w:r>
      <w:r w:rsidR="00BB3B3B" w:rsidRPr="004657FC">
        <w:rPr>
          <w:rFonts w:ascii="Times New Roman" w:eastAsia="Times New Roman" w:hAnsi="Times New Roman"/>
          <w:sz w:val="24"/>
          <w:szCs w:val="24"/>
        </w:rPr>
        <w:t xml:space="preserve">(подадени с вх. № </w:t>
      </w:r>
      <w:r w:rsidR="00546D34">
        <w:rPr>
          <w:rFonts w:ascii="Times New Roman" w:eastAsia="Times New Roman" w:hAnsi="Times New Roman"/>
          <w:sz w:val="24"/>
          <w:szCs w:val="24"/>
        </w:rPr>
        <w:t>30-2346-3</w:t>
      </w:r>
      <w:r w:rsidR="00546D34">
        <w:rPr>
          <w:rFonts w:ascii="Times New Roman" w:eastAsia="Times New Roman" w:hAnsi="Times New Roman"/>
          <w:sz w:val="24"/>
          <w:szCs w:val="24"/>
          <w:lang w:val="en-US"/>
        </w:rPr>
        <w:t>#10</w:t>
      </w:r>
      <w:r w:rsidR="00BB3B3B" w:rsidRPr="004657FC">
        <w:rPr>
          <w:rFonts w:ascii="Times New Roman" w:eastAsia="Times New Roman" w:hAnsi="Times New Roman"/>
          <w:sz w:val="24"/>
          <w:szCs w:val="24"/>
        </w:rPr>
        <w:t xml:space="preserve"> на </w:t>
      </w:r>
      <w:r w:rsidR="00546D34">
        <w:rPr>
          <w:rFonts w:ascii="Times New Roman" w:eastAsia="Times New Roman" w:hAnsi="Times New Roman"/>
          <w:sz w:val="24"/>
          <w:szCs w:val="24"/>
        </w:rPr>
        <w:t>03.08.</w:t>
      </w:r>
      <w:r w:rsidR="00BB3B3B" w:rsidRPr="004657FC">
        <w:rPr>
          <w:rFonts w:ascii="Times New Roman" w:eastAsia="Times New Roman" w:hAnsi="Times New Roman"/>
          <w:sz w:val="24"/>
          <w:szCs w:val="24"/>
        </w:rPr>
        <w:t>2016 г.),</w:t>
      </w:r>
      <w:r w:rsidR="00BB3B3B" w:rsidRPr="004657FC">
        <w:rPr>
          <w:rFonts w:ascii="Times New Roman" w:hAnsi="Times New Roman"/>
          <w:bCs/>
          <w:sz w:val="24"/>
          <w:szCs w:val="24"/>
        </w:rPr>
        <w:t xml:space="preserve"> Консорциум „</w:t>
      </w:r>
      <w:proofErr w:type="spellStart"/>
      <w:r w:rsidR="00BB3B3B" w:rsidRPr="004657FC">
        <w:rPr>
          <w:rFonts w:ascii="Times New Roman" w:hAnsi="Times New Roman"/>
          <w:bCs/>
          <w:sz w:val="24"/>
          <w:szCs w:val="24"/>
        </w:rPr>
        <w:t>Нимарстрой</w:t>
      </w:r>
      <w:proofErr w:type="spellEnd"/>
      <w:r w:rsidR="00BB3B3B" w:rsidRPr="004657FC">
        <w:rPr>
          <w:rFonts w:ascii="Times New Roman" w:hAnsi="Times New Roman"/>
          <w:bCs/>
          <w:sz w:val="24"/>
          <w:szCs w:val="24"/>
        </w:rPr>
        <w:t xml:space="preserve">“ </w:t>
      </w:r>
      <w:r w:rsidR="00BB3B3B" w:rsidRPr="004657FC">
        <w:rPr>
          <w:rFonts w:ascii="Times New Roman" w:eastAsia="Times New Roman" w:hAnsi="Times New Roman"/>
          <w:sz w:val="24"/>
          <w:szCs w:val="24"/>
        </w:rPr>
        <w:t xml:space="preserve">(подадени с вх. № </w:t>
      </w:r>
      <w:r w:rsidR="002E3125">
        <w:rPr>
          <w:rFonts w:ascii="Times New Roman" w:eastAsia="Times New Roman" w:hAnsi="Times New Roman"/>
          <w:sz w:val="24"/>
          <w:szCs w:val="24"/>
        </w:rPr>
        <w:t>30-2346-3</w:t>
      </w:r>
      <w:r w:rsidR="002E3125">
        <w:rPr>
          <w:rFonts w:ascii="Times New Roman" w:eastAsia="Times New Roman" w:hAnsi="Times New Roman"/>
          <w:sz w:val="24"/>
          <w:szCs w:val="24"/>
          <w:lang w:val="en-US"/>
        </w:rPr>
        <w:t>#8</w:t>
      </w:r>
      <w:r w:rsidR="00BB3B3B" w:rsidRPr="004657FC">
        <w:rPr>
          <w:rFonts w:ascii="Times New Roman" w:eastAsia="Times New Roman" w:hAnsi="Times New Roman"/>
          <w:sz w:val="24"/>
          <w:szCs w:val="24"/>
        </w:rPr>
        <w:t xml:space="preserve"> на </w:t>
      </w:r>
      <w:r w:rsidR="002E3125">
        <w:rPr>
          <w:rFonts w:ascii="Times New Roman" w:eastAsia="Times New Roman" w:hAnsi="Times New Roman"/>
          <w:sz w:val="24"/>
          <w:szCs w:val="24"/>
          <w:lang w:val="en-US"/>
        </w:rPr>
        <w:t>02.08.</w:t>
      </w:r>
      <w:r w:rsidR="00BB3B3B" w:rsidRPr="004657FC">
        <w:rPr>
          <w:rFonts w:ascii="Times New Roman" w:eastAsia="Times New Roman" w:hAnsi="Times New Roman"/>
          <w:sz w:val="24"/>
          <w:szCs w:val="24"/>
        </w:rPr>
        <w:t>2016 г.),</w:t>
      </w:r>
      <w:r w:rsidR="00BB3B3B" w:rsidRPr="004657FC">
        <w:rPr>
          <w:rFonts w:ascii="Times New Roman" w:hAnsi="Times New Roman"/>
          <w:bCs/>
          <w:sz w:val="24"/>
          <w:szCs w:val="24"/>
        </w:rPr>
        <w:t xml:space="preserve"> </w:t>
      </w:r>
      <w:r w:rsidR="00BB3B3B" w:rsidRPr="004657FC">
        <w:rPr>
          <w:rFonts w:ascii="Times New Roman" w:hAnsi="Times New Roman"/>
          <w:sz w:val="24"/>
          <w:szCs w:val="24"/>
        </w:rPr>
        <w:t xml:space="preserve">„АДИС - Калинов“ ООД </w:t>
      </w:r>
      <w:r w:rsidR="00BB3B3B" w:rsidRPr="004657FC">
        <w:rPr>
          <w:rFonts w:ascii="Times New Roman" w:eastAsia="Times New Roman" w:hAnsi="Times New Roman"/>
          <w:sz w:val="24"/>
          <w:szCs w:val="24"/>
        </w:rPr>
        <w:t xml:space="preserve">(подадени с вх. № </w:t>
      </w:r>
      <w:r w:rsidR="008F57FC">
        <w:rPr>
          <w:rFonts w:ascii="Times New Roman" w:eastAsia="Times New Roman" w:hAnsi="Times New Roman"/>
          <w:sz w:val="24"/>
          <w:szCs w:val="24"/>
          <w:lang w:val="en-US"/>
        </w:rPr>
        <w:t>30-2346-3#1</w:t>
      </w:r>
      <w:r w:rsidR="00BB3B3B" w:rsidRPr="004657FC">
        <w:rPr>
          <w:rFonts w:ascii="Times New Roman" w:eastAsia="Times New Roman" w:hAnsi="Times New Roman"/>
          <w:sz w:val="24"/>
          <w:szCs w:val="24"/>
        </w:rPr>
        <w:t xml:space="preserve"> на </w:t>
      </w:r>
      <w:r w:rsidR="008F57FC">
        <w:rPr>
          <w:rFonts w:ascii="Times New Roman" w:eastAsia="Times New Roman" w:hAnsi="Times New Roman"/>
          <w:sz w:val="24"/>
          <w:szCs w:val="24"/>
          <w:lang w:val="en-US"/>
        </w:rPr>
        <w:t>29.07.</w:t>
      </w:r>
      <w:r w:rsidR="00BB3B3B" w:rsidRPr="004657FC">
        <w:rPr>
          <w:rFonts w:ascii="Times New Roman" w:eastAsia="Times New Roman" w:hAnsi="Times New Roman"/>
          <w:sz w:val="24"/>
          <w:szCs w:val="24"/>
        </w:rPr>
        <w:t>2016 г.),</w:t>
      </w:r>
      <w:r w:rsidR="00BB3B3B" w:rsidRPr="004657FC">
        <w:rPr>
          <w:rFonts w:ascii="Times New Roman" w:hAnsi="Times New Roman"/>
          <w:sz w:val="24"/>
          <w:szCs w:val="24"/>
        </w:rPr>
        <w:t xml:space="preserve"> </w:t>
      </w:r>
      <w:r w:rsidR="00BB3B3B" w:rsidRPr="004657FC">
        <w:rPr>
          <w:rFonts w:ascii="Times New Roman" w:hAnsi="Times New Roman"/>
          <w:bCs/>
          <w:sz w:val="24"/>
          <w:szCs w:val="24"/>
        </w:rPr>
        <w:t xml:space="preserve">Обединение </w:t>
      </w:r>
      <w:r w:rsidR="00BB3B3B" w:rsidRPr="004657FC">
        <w:rPr>
          <w:rFonts w:ascii="Times New Roman" w:hAnsi="Times New Roman"/>
          <w:bCs/>
          <w:caps/>
          <w:sz w:val="24"/>
          <w:szCs w:val="24"/>
          <w:lang w:eastAsia="ar-SA"/>
        </w:rPr>
        <w:t>„С</w:t>
      </w:r>
      <w:r w:rsidR="00BB3B3B" w:rsidRPr="004657FC">
        <w:rPr>
          <w:rFonts w:ascii="Times New Roman" w:hAnsi="Times New Roman"/>
          <w:sz w:val="24"/>
          <w:szCs w:val="24"/>
        </w:rPr>
        <w:t xml:space="preserve">ирма Войвода“ </w:t>
      </w:r>
      <w:r w:rsidR="00BB3B3B" w:rsidRPr="004657FC">
        <w:rPr>
          <w:rFonts w:ascii="Times New Roman" w:eastAsia="Times New Roman" w:hAnsi="Times New Roman"/>
          <w:sz w:val="24"/>
          <w:szCs w:val="24"/>
        </w:rPr>
        <w:t xml:space="preserve">(подадени с вх. № </w:t>
      </w:r>
      <w:r w:rsidR="006E25B1">
        <w:rPr>
          <w:rFonts w:ascii="Times New Roman" w:eastAsia="Times New Roman" w:hAnsi="Times New Roman"/>
          <w:sz w:val="24"/>
          <w:szCs w:val="24"/>
          <w:lang w:val="en-US"/>
        </w:rPr>
        <w:t>30-2346-3#11</w:t>
      </w:r>
      <w:r w:rsidR="00BB3B3B" w:rsidRPr="004657FC">
        <w:rPr>
          <w:rFonts w:ascii="Times New Roman" w:eastAsia="Times New Roman" w:hAnsi="Times New Roman"/>
          <w:sz w:val="24"/>
          <w:szCs w:val="24"/>
        </w:rPr>
        <w:t xml:space="preserve"> на </w:t>
      </w:r>
      <w:r w:rsidR="006E25B1">
        <w:rPr>
          <w:rFonts w:ascii="Times New Roman" w:eastAsia="Times New Roman" w:hAnsi="Times New Roman"/>
          <w:sz w:val="24"/>
          <w:szCs w:val="24"/>
          <w:lang w:val="en-US"/>
        </w:rPr>
        <w:t>08.08.20</w:t>
      </w:r>
      <w:r w:rsidR="00BB3B3B" w:rsidRPr="004657FC">
        <w:rPr>
          <w:rFonts w:ascii="Times New Roman" w:eastAsia="Times New Roman" w:hAnsi="Times New Roman"/>
          <w:sz w:val="24"/>
          <w:szCs w:val="24"/>
        </w:rPr>
        <w:t>16 г.),</w:t>
      </w:r>
      <w:r w:rsidR="00CC0740">
        <w:rPr>
          <w:rFonts w:ascii="Times New Roman" w:hAnsi="Times New Roman"/>
          <w:sz w:val="24"/>
          <w:szCs w:val="24"/>
        </w:rPr>
        <w:t xml:space="preserve"> </w:t>
      </w:r>
      <w:r w:rsidR="00BB3B3B" w:rsidRPr="004657FC">
        <w:rPr>
          <w:rFonts w:ascii="Times New Roman" w:hAnsi="Times New Roman"/>
          <w:bCs/>
          <w:caps/>
          <w:sz w:val="24"/>
          <w:szCs w:val="24"/>
          <w:lang w:eastAsia="ar-SA"/>
        </w:rPr>
        <w:t>„АВБ-</w:t>
      </w:r>
      <w:r w:rsidR="00BB3B3B" w:rsidRPr="004657FC">
        <w:rPr>
          <w:rFonts w:ascii="Times New Roman" w:hAnsi="Times New Roman"/>
          <w:sz w:val="24"/>
          <w:szCs w:val="24"/>
        </w:rPr>
        <w:t xml:space="preserve">Русе“ ООД </w:t>
      </w:r>
      <w:r w:rsidR="00BB3B3B" w:rsidRPr="004657FC">
        <w:rPr>
          <w:rFonts w:ascii="Times New Roman" w:eastAsia="Times New Roman" w:hAnsi="Times New Roman"/>
          <w:sz w:val="24"/>
          <w:szCs w:val="24"/>
        </w:rPr>
        <w:t xml:space="preserve">(подадени с вх. № </w:t>
      </w:r>
      <w:r w:rsidR="007F0C36">
        <w:rPr>
          <w:rFonts w:ascii="Times New Roman" w:eastAsia="Times New Roman" w:hAnsi="Times New Roman"/>
          <w:sz w:val="24"/>
          <w:szCs w:val="24"/>
        </w:rPr>
        <w:t>30-2346-3</w:t>
      </w:r>
      <w:r w:rsidR="007F0C36">
        <w:rPr>
          <w:rFonts w:ascii="Times New Roman" w:eastAsia="Times New Roman" w:hAnsi="Times New Roman"/>
          <w:sz w:val="24"/>
          <w:szCs w:val="24"/>
          <w:lang w:val="en-US"/>
        </w:rPr>
        <w:t>#4</w:t>
      </w:r>
      <w:r w:rsidR="00BB3B3B" w:rsidRPr="004657FC">
        <w:rPr>
          <w:rFonts w:ascii="Times New Roman" w:eastAsia="Times New Roman" w:hAnsi="Times New Roman"/>
          <w:sz w:val="24"/>
          <w:szCs w:val="24"/>
        </w:rPr>
        <w:t xml:space="preserve"> на </w:t>
      </w:r>
      <w:r w:rsidR="007F0C36">
        <w:rPr>
          <w:rFonts w:ascii="Times New Roman" w:eastAsia="Times New Roman" w:hAnsi="Times New Roman"/>
          <w:sz w:val="24"/>
          <w:szCs w:val="24"/>
        </w:rPr>
        <w:t>01.08.</w:t>
      </w:r>
      <w:r w:rsidR="00BB3B3B" w:rsidRPr="004657FC">
        <w:rPr>
          <w:rFonts w:ascii="Times New Roman" w:eastAsia="Times New Roman" w:hAnsi="Times New Roman"/>
          <w:sz w:val="24"/>
          <w:szCs w:val="24"/>
        </w:rPr>
        <w:t>2016 г.),</w:t>
      </w:r>
      <w:r w:rsidR="00BB3B3B" w:rsidRPr="004657FC">
        <w:rPr>
          <w:rFonts w:ascii="Times New Roman" w:hAnsi="Times New Roman"/>
          <w:sz w:val="24"/>
          <w:szCs w:val="24"/>
        </w:rPr>
        <w:t xml:space="preserve"> </w:t>
      </w:r>
      <w:r w:rsidR="00BB3B3B" w:rsidRPr="004657FC">
        <w:rPr>
          <w:rFonts w:ascii="Times New Roman" w:hAnsi="Times New Roman"/>
          <w:bCs/>
          <w:sz w:val="24"/>
          <w:szCs w:val="24"/>
        </w:rPr>
        <w:t>Консорциум „</w:t>
      </w:r>
      <w:proofErr w:type="spellStart"/>
      <w:r w:rsidR="00BB3B3B" w:rsidRPr="004657FC">
        <w:rPr>
          <w:rFonts w:ascii="Times New Roman" w:hAnsi="Times New Roman"/>
          <w:bCs/>
          <w:sz w:val="24"/>
          <w:szCs w:val="24"/>
        </w:rPr>
        <w:t>Пристис</w:t>
      </w:r>
      <w:proofErr w:type="spellEnd"/>
      <w:r w:rsidR="00BB3B3B" w:rsidRPr="004657FC">
        <w:rPr>
          <w:rFonts w:ascii="Times New Roman" w:hAnsi="Times New Roman"/>
          <w:bCs/>
          <w:sz w:val="24"/>
          <w:szCs w:val="24"/>
        </w:rPr>
        <w:t xml:space="preserve">“ ДЗЗД </w:t>
      </w:r>
      <w:r w:rsidR="00BB3B3B" w:rsidRPr="004657FC">
        <w:rPr>
          <w:rFonts w:ascii="Times New Roman" w:eastAsia="Times New Roman" w:hAnsi="Times New Roman"/>
          <w:sz w:val="24"/>
          <w:szCs w:val="24"/>
        </w:rPr>
        <w:t xml:space="preserve">(подадени с вх. № </w:t>
      </w:r>
      <w:r w:rsidR="00D12F8E">
        <w:rPr>
          <w:rFonts w:ascii="Times New Roman" w:eastAsia="Times New Roman" w:hAnsi="Times New Roman"/>
          <w:sz w:val="24"/>
          <w:szCs w:val="24"/>
          <w:lang w:val="en-US"/>
        </w:rPr>
        <w:t>30-2346-3#6</w:t>
      </w:r>
      <w:r w:rsidR="00BB3B3B" w:rsidRPr="004657FC">
        <w:rPr>
          <w:rFonts w:ascii="Times New Roman" w:eastAsia="Times New Roman" w:hAnsi="Times New Roman"/>
          <w:sz w:val="24"/>
          <w:szCs w:val="24"/>
        </w:rPr>
        <w:t xml:space="preserve"> на </w:t>
      </w:r>
      <w:r w:rsidR="00D12F8E">
        <w:rPr>
          <w:rFonts w:ascii="Times New Roman" w:eastAsia="Times New Roman" w:hAnsi="Times New Roman"/>
          <w:sz w:val="24"/>
          <w:szCs w:val="24"/>
          <w:lang w:val="en-US"/>
        </w:rPr>
        <w:t>01.08.</w:t>
      </w:r>
      <w:r w:rsidR="00BB3B3B" w:rsidRPr="004657FC">
        <w:rPr>
          <w:rFonts w:ascii="Times New Roman" w:eastAsia="Times New Roman" w:hAnsi="Times New Roman"/>
          <w:sz w:val="24"/>
          <w:szCs w:val="24"/>
        </w:rPr>
        <w:t>2016 г.),</w:t>
      </w:r>
      <w:r w:rsidR="00BB3B3B" w:rsidRPr="004657FC">
        <w:rPr>
          <w:rFonts w:ascii="Times New Roman" w:hAnsi="Times New Roman"/>
          <w:bCs/>
          <w:sz w:val="24"/>
          <w:szCs w:val="24"/>
        </w:rPr>
        <w:t xml:space="preserve"> Консорциум „</w:t>
      </w:r>
      <w:proofErr w:type="spellStart"/>
      <w:r w:rsidR="00BB3B3B" w:rsidRPr="004657FC">
        <w:rPr>
          <w:rFonts w:ascii="Times New Roman" w:hAnsi="Times New Roman"/>
          <w:bCs/>
          <w:sz w:val="24"/>
          <w:szCs w:val="24"/>
        </w:rPr>
        <w:t>Артестрой</w:t>
      </w:r>
      <w:proofErr w:type="spellEnd"/>
      <w:r w:rsidR="00BB3B3B" w:rsidRPr="004657FC">
        <w:rPr>
          <w:rFonts w:ascii="Times New Roman" w:hAnsi="Times New Roman"/>
          <w:bCs/>
          <w:sz w:val="24"/>
          <w:szCs w:val="24"/>
        </w:rPr>
        <w:t xml:space="preserve">“ </w:t>
      </w:r>
      <w:r w:rsidR="00BB3B3B" w:rsidRPr="004657FC">
        <w:rPr>
          <w:rFonts w:ascii="Times New Roman" w:eastAsia="Times New Roman" w:hAnsi="Times New Roman"/>
          <w:sz w:val="24"/>
          <w:szCs w:val="24"/>
        </w:rPr>
        <w:t xml:space="preserve">(подадени с вх. № </w:t>
      </w:r>
      <w:r w:rsidR="00B73AC8">
        <w:rPr>
          <w:rFonts w:ascii="Times New Roman" w:eastAsia="Times New Roman" w:hAnsi="Times New Roman"/>
          <w:sz w:val="24"/>
          <w:szCs w:val="24"/>
          <w:lang w:val="en-US"/>
        </w:rPr>
        <w:t>30-2346-3#9</w:t>
      </w:r>
      <w:r w:rsidR="00BB3B3B" w:rsidRPr="004657FC">
        <w:rPr>
          <w:rFonts w:ascii="Times New Roman" w:eastAsia="Times New Roman" w:hAnsi="Times New Roman"/>
          <w:sz w:val="24"/>
          <w:szCs w:val="24"/>
        </w:rPr>
        <w:t xml:space="preserve"> на </w:t>
      </w:r>
      <w:r w:rsidR="00B73AC8">
        <w:rPr>
          <w:rFonts w:ascii="Times New Roman" w:eastAsia="Times New Roman" w:hAnsi="Times New Roman"/>
          <w:sz w:val="24"/>
          <w:szCs w:val="24"/>
          <w:lang w:val="en-US"/>
        </w:rPr>
        <w:t>02.08.</w:t>
      </w:r>
      <w:r w:rsidR="00BB3B3B" w:rsidRPr="004657FC">
        <w:rPr>
          <w:rFonts w:ascii="Times New Roman" w:eastAsia="Times New Roman" w:hAnsi="Times New Roman"/>
          <w:sz w:val="24"/>
          <w:szCs w:val="24"/>
        </w:rPr>
        <w:t xml:space="preserve">2016 г.). </w:t>
      </w:r>
    </w:p>
    <w:p w14:paraId="0D774062" w14:textId="77777777" w:rsidR="00456C1E" w:rsidRPr="004657FC" w:rsidRDefault="00456C1E" w:rsidP="006E5137">
      <w:pPr>
        <w:tabs>
          <w:tab w:val="left" w:pos="900"/>
        </w:tabs>
        <w:spacing w:after="0" w:line="240" w:lineRule="auto"/>
        <w:jc w:val="both"/>
        <w:rPr>
          <w:rFonts w:ascii="Times New Roman" w:hAnsi="Times New Roman"/>
          <w:sz w:val="24"/>
          <w:szCs w:val="24"/>
        </w:rPr>
      </w:pPr>
    </w:p>
    <w:p w14:paraId="32EDAAF2" w14:textId="66829408" w:rsidR="00456C1E" w:rsidRPr="004657FC" w:rsidRDefault="00456C1E" w:rsidP="006E5137">
      <w:pPr>
        <w:tabs>
          <w:tab w:val="left" w:pos="900"/>
        </w:tabs>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Комисията констатира, че</w:t>
      </w:r>
      <w:r w:rsidR="00EE3539" w:rsidRPr="004657FC">
        <w:rPr>
          <w:rFonts w:ascii="Times New Roman" w:eastAsia="Times New Roman" w:hAnsi="Times New Roman"/>
          <w:sz w:val="24"/>
          <w:szCs w:val="24"/>
        </w:rPr>
        <w:t xml:space="preserve"> в срока, посочен в Протокол № </w:t>
      </w:r>
      <w:r w:rsidR="00F20978" w:rsidRPr="004657FC">
        <w:rPr>
          <w:rFonts w:ascii="Times New Roman" w:eastAsia="Times New Roman" w:hAnsi="Times New Roman"/>
          <w:sz w:val="24"/>
          <w:szCs w:val="24"/>
        </w:rPr>
        <w:t>1</w:t>
      </w:r>
      <w:r w:rsidRPr="004657FC">
        <w:rPr>
          <w:rFonts w:ascii="Times New Roman" w:eastAsia="Times New Roman" w:hAnsi="Times New Roman"/>
          <w:sz w:val="24"/>
          <w:szCs w:val="24"/>
        </w:rPr>
        <w:t xml:space="preserve"> от </w:t>
      </w:r>
      <w:r w:rsidR="00F20978" w:rsidRPr="004657FC">
        <w:rPr>
          <w:rFonts w:ascii="Times New Roman" w:eastAsia="Times New Roman" w:hAnsi="Times New Roman"/>
          <w:sz w:val="24"/>
          <w:szCs w:val="24"/>
        </w:rPr>
        <w:t>11</w:t>
      </w:r>
      <w:r w:rsidR="00EE3539" w:rsidRPr="004657FC">
        <w:rPr>
          <w:rFonts w:ascii="Times New Roman" w:eastAsia="Times New Roman" w:hAnsi="Times New Roman"/>
          <w:sz w:val="24"/>
          <w:szCs w:val="24"/>
        </w:rPr>
        <w:t>.</w:t>
      </w:r>
      <w:r w:rsidRPr="004657FC">
        <w:rPr>
          <w:rFonts w:ascii="Times New Roman" w:eastAsia="Times New Roman" w:hAnsi="Times New Roman"/>
          <w:sz w:val="24"/>
          <w:szCs w:val="24"/>
        </w:rPr>
        <w:t>0</w:t>
      </w:r>
      <w:r w:rsidR="00F20978" w:rsidRPr="004657FC">
        <w:rPr>
          <w:rFonts w:ascii="Times New Roman" w:eastAsia="Times New Roman" w:hAnsi="Times New Roman"/>
          <w:sz w:val="24"/>
          <w:szCs w:val="24"/>
        </w:rPr>
        <w:t>7</w:t>
      </w:r>
      <w:r w:rsidRPr="004657FC">
        <w:rPr>
          <w:rFonts w:ascii="Times New Roman" w:eastAsia="Times New Roman" w:hAnsi="Times New Roman"/>
          <w:sz w:val="24"/>
          <w:szCs w:val="24"/>
        </w:rPr>
        <w:t xml:space="preserve">.2016 г., са постъпили допълнителни документи от </w:t>
      </w:r>
      <w:r w:rsidR="00EE3539" w:rsidRPr="004657FC">
        <w:rPr>
          <w:rFonts w:ascii="Times New Roman" w:eastAsia="Times New Roman" w:hAnsi="Times New Roman"/>
          <w:sz w:val="24"/>
          <w:szCs w:val="24"/>
        </w:rPr>
        <w:t>всички участници</w:t>
      </w:r>
      <w:r w:rsidRPr="004657FC">
        <w:rPr>
          <w:rFonts w:ascii="Times New Roman" w:eastAsia="Times New Roman" w:hAnsi="Times New Roman"/>
          <w:sz w:val="24"/>
          <w:szCs w:val="24"/>
        </w:rPr>
        <w:t>.</w:t>
      </w:r>
    </w:p>
    <w:p w14:paraId="62C3DA5B" w14:textId="77777777" w:rsidR="00456C1E" w:rsidRPr="004657FC" w:rsidRDefault="00456C1E" w:rsidP="006E5137">
      <w:pPr>
        <w:spacing w:after="0" w:line="240" w:lineRule="auto"/>
        <w:jc w:val="both"/>
        <w:rPr>
          <w:rFonts w:ascii="Times New Roman" w:eastAsia="Times New Roman" w:hAnsi="Times New Roman"/>
          <w:sz w:val="24"/>
          <w:szCs w:val="24"/>
          <w:lang w:eastAsia="bg-BG"/>
        </w:rPr>
      </w:pPr>
    </w:p>
    <w:p w14:paraId="0E9CCA1A" w14:textId="3792ACDF" w:rsidR="00456C1E" w:rsidRPr="004657FC" w:rsidRDefault="00456C1E"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Съобразно чл.</w:t>
      </w:r>
      <w:r w:rsidR="005A1187" w:rsidRPr="004657FC">
        <w:rPr>
          <w:rFonts w:ascii="Times New Roman" w:eastAsia="Times New Roman" w:hAnsi="Times New Roman"/>
          <w:sz w:val="24"/>
          <w:szCs w:val="24"/>
        </w:rPr>
        <w:t xml:space="preserve"> </w:t>
      </w:r>
      <w:r w:rsidRPr="004657FC">
        <w:rPr>
          <w:rFonts w:ascii="Times New Roman" w:eastAsia="Times New Roman" w:hAnsi="Times New Roman"/>
          <w:sz w:val="24"/>
          <w:szCs w:val="24"/>
        </w:rPr>
        <w:t xml:space="preserve">68, ал.10 от ЗОП, комисията пристъпи към разглеждане на допълнително представените документи към офертите за участие, като извърши проверка за тяхната наличност и редовност. В резултат на тази проверката комисията констатира следното: </w:t>
      </w:r>
    </w:p>
    <w:p w14:paraId="3001F048" w14:textId="77777777" w:rsidR="00456C1E" w:rsidRPr="004657FC" w:rsidRDefault="00456C1E" w:rsidP="006E5137">
      <w:pPr>
        <w:spacing w:after="0" w:line="240" w:lineRule="auto"/>
        <w:ind w:firstLine="540"/>
        <w:jc w:val="both"/>
        <w:rPr>
          <w:rFonts w:ascii="Times New Roman" w:hAnsi="Times New Roman"/>
          <w:sz w:val="24"/>
          <w:szCs w:val="24"/>
        </w:rPr>
      </w:pPr>
    </w:p>
    <w:p w14:paraId="556BD3C5" w14:textId="7CE280C0" w:rsidR="00456C1E" w:rsidRPr="004657FC" w:rsidRDefault="00456C1E"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EA2EFC" w:rsidRPr="004657FC">
        <w:rPr>
          <w:rFonts w:ascii="Times New Roman" w:hAnsi="Times New Roman"/>
          <w:b/>
          <w:bCs/>
          <w:sz w:val="24"/>
          <w:szCs w:val="24"/>
          <w:u w:val="single"/>
        </w:rPr>
        <w:t>„</w:t>
      </w:r>
      <w:proofErr w:type="spellStart"/>
      <w:r w:rsidR="00EA2EFC" w:rsidRPr="004657FC">
        <w:rPr>
          <w:rFonts w:ascii="Times New Roman" w:hAnsi="Times New Roman"/>
          <w:b/>
          <w:bCs/>
          <w:sz w:val="24"/>
          <w:szCs w:val="24"/>
          <w:u w:val="single"/>
        </w:rPr>
        <w:t>Тобо</w:t>
      </w:r>
      <w:proofErr w:type="spellEnd"/>
      <w:r w:rsidR="00EA2EFC" w:rsidRPr="004657FC">
        <w:rPr>
          <w:rFonts w:ascii="Times New Roman" w:hAnsi="Times New Roman"/>
          <w:b/>
          <w:bCs/>
          <w:sz w:val="24"/>
          <w:szCs w:val="24"/>
          <w:u w:val="single"/>
        </w:rPr>
        <w:t>“ ООД</w:t>
      </w:r>
      <w:r w:rsidRPr="004657FC">
        <w:rPr>
          <w:rFonts w:ascii="Times New Roman" w:eastAsia="Times New Roman" w:hAnsi="Times New Roman"/>
          <w:b/>
          <w:sz w:val="24"/>
          <w:szCs w:val="24"/>
          <w:u w:val="single"/>
        </w:rPr>
        <w:t xml:space="preserve">: </w:t>
      </w:r>
    </w:p>
    <w:p w14:paraId="24A80FB3" w14:textId="77777777" w:rsidR="00456C1E" w:rsidRPr="004657FC" w:rsidRDefault="00456C1E" w:rsidP="006E5137">
      <w:pPr>
        <w:spacing w:after="0" w:line="240" w:lineRule="auto"/>
        <w:jc w:val="both"/>
        <w:rPr>
          <w:rFonts w:ascii="Times New Roman" w:hAnsi="Times New Roman"/>
          <w:b/>
          <w:sz w:val="24"/>
          <w:szCs w:val="24"/>
          <w:u w:val="single"/>
        </w:rPr>
      </w:pPr>
    </w:p>
    <w:p w14:paraId="5E6F056A" w14:textId="529F7421" w:rsidR="00456C1E" w:rsidRPr="004657FC" w:rsidRDefault="00456C1E"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Установи се, че участникът е представил </w:t>
      </w:r>
      <w:r w:rsidR="00792AFD" w:rsidRPr="004657FC">
        <w:rPr>
          <w:rFonts w:ascii="Times New Roman" w:hAnsi="Times New Roman"/>
          <w:sz w:val="24"/>
          <w:szCs w:val="24"/>
        </w:rPr>
        <w:t xml:space="preserve">коректно попълнена </w:t>
      </w:r>
      <w:r w:rsidR="00792AFD" w:rsidRPr="004657FC">
        <w:rPr>
          <w:rFonts w:ascii="Times New Roman" w:hAnsi="Times New Roman"/>
          <w:sz w:val="24"/>
          <w:szCs w:val="24"/>
          <w:lang w:eastAsia="bg-BG"/>
        </w:rPr>
        <w:t xml:space="preserve">Декларация за ангажираност на експерт </w:t>
      </w:r>
      <w:proofErr w:type="spellStart"/>
      <w:r w:rsidR="00792AFD" w:rsidRPr="004657FC">
        <w:rPr>
          <w:rFonts w:ascii="Times New Roman" w:hAnsi="Times New Roman"/>
          <w:sz w:val="24"/>
          <w:szCs w:val="24"/>
          <w:lang w:eastAsia="bg-BG"/>
        </w:rPr>
        <w:t>Радмила</w:t>
      </w:r>
      <w:proofErr w:type="spellEnd"/>
      <w:r w:rsidR="00792AFD" w:rsidRPr="004657FC">
        <w:rPr>
          <w:rFonts w:ascii="Times New Roman" w:hAnsi="Times New Roman"/>
          <w:sz w:val="24"/>
          <w:szCs w:val="24"/>
          <w:lang w:eastAsia="bg-BG"/>
        </w:rPr>
        <w:t xml:space="preserve"> И</w:t>
      </w:r>
      <w:r w:rsidR="005F0200">
        <w:rPr>
          <w:rFonts w:ascii="Times New Roman" w:hAnsi="Times New Roman"/>
          <w:sz w:val="24"/>
          <w:szCs w:val="24"/>
          <w:lang w:eastAsia="bg-BG"/>
        </w:rPr>
        <w:t xml:space="preserve">ванова </w:t>
      </w:r>
      <w:proofErr w:type="spellStart"/>
      <w:r w:rsidR="005F0200">
        <w:rPr>
          <w:rFonts w:ascii="Times New Roman" w:hAnsi="Times New Roman"/>
          <w:sz w:val="24"/>
          <w:szCs w:val="24"/>
          <w:lang w:eastAsia="bg-BG"/>
        </w:rPr>
        <w:t>Кременска</w:t>
      </w:r>
      <w:proofErr w:type="spellEnd"/>
      <w:r w:rsidR="005F0200">
        <w:rPr>
          <w:rFonts w:ascii="Times New Roman" w:hAnsi="Times New Roman"/>
          <w:sz w:val="24"/>
          <w:szCs w:val="24"/>
          <w:lang w:eastAsia="bg-BG"/>
        </w:rPr>
        <w:t xml:space="preserve">, в качеството </w:t>
      </w:r>
      <w:r w:rsidR="005F0200">
        <w:rPr>
          <w:rFonts w:ascii="Times New Roman" w:hAnsi="Times New Roman"/>
          <w:sz w:val="24"/>
          <w:szCs w:val="24"/>
          <w:lang w:val="en-US" w:eastAsia="bg-BG"/>
        </w:rPr>
        <w:t>й</w:t>
      </w:r>
      <w:r w:rsidR="00792AFD" w:rsidRPr="004657FC">
        <w:rPr>
          <w:rFonts w:ascii="Times New Roman" w:hAnsi="Times New Roman"/>
          <w:sz w:val="24"/>
          <w:szCs w:val="24"/>
          <w:lang w:eastAsia="bg-BG"/>
        </w:rPr>
        <w:t xml:space="preserve"> на електроинженер – Приложение № 23 от одобрената документация за участие</w:t>
      </w:r>
      <w:r w:rsidR="00792AFD" w:rsidRPr="004657FC">
        <w:rPr>
          <w:rFonts w:ascii="Times New Roman" w:hAnsi="Times New Roman"/>
          <w:bCs/>
          <w:sz w:val="24"/>
          <w:szCs w:val="24"/>
        </w:rPr>
        <w:t>.</w:t>
      </w:r>
    </w:p>
    <w:p w14:paraId="642FA6F8" w14:textId="77777777" w:rsidR="00456C1E" w:rsidRPr="004657FC" w:rsidRDefault="00456C1E" w:rsidP="006E5137">
      <w:pPr>
        <w:spacing w:after="0" w:line="240" w:lineRule="auto"/>
        <w:jc w:val="both"/>
        <w:rPr>
          <w:rFonts w:ascii="Times New Roman" w:hAnsi="Times New Roman"/>
          <w:sz w:val="24"/>
          <w:szCs w:val="24"/>
        </w:rPr>
      </w:pPr>
      <w:r w:rsidRPr="004657FC">
        <w:rPr>
          <w:rFonts w:ascii="Times New Roman" w:hAnsi="Times New Roman"/>
          <w:sz w:val="24"/>
          <w:szCs w:val="24"/>
        </w:rPr>
        <w:t xml:space="preserve"> </w:t>
      </w:r>
    </w:p>
    <w:p w14:paraId="6D4A8E66" w14:textId="5E37EB53" w:rsidR="00456C1E" w:rsidRPr="004657FC" w:rsidRDefault="00456C1E"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lastRenderedPageBreak/>
        <w:t xml:space="preserve">Въз основа на първоначално и допълнително представените от </w:t>
      </w:r>
      <w:r w:rsidR="00792AFD" w:rsidRPr="004657FC">
        <w:rPr>
          <w:rFonts w:ascii="Times New Roman" w:hAnsi="Times New Roman"/>
          <w:bCs/>
          <w:sz w:val="24"/>
          <w:szCs w:val="24"/>
        </w:rPr>
        <w:t>„</w:t>
      </w:r>
      <w:proofErr w:type="spellStart"/>
      <w:r w:rsidR="00792AFD" w:rsidRPr="004657FC">
        <w:rPr>
          <w:rFonts w:ascii="Times New Roman" w:hAnsi="Times New Roman"/>
          <w:bCs/>
          <w:sz w:val="24"/>
          <w:szCs w:val="24"/>
        </w:rPr>
        <w:t>Тобо</w:t>
      </w:r>
      <w:proofErr w:type="spellEnd"/>
      <w:r w:rsidR="00792AFD" w:rsidRPr="004657FC">
        <w:rPr>
          <w:rFonts w:ascii="Times New Roman" w:hAnsi="Times New Roman"/>
          <w:bCs/>
          <w:sz w:val="24"/>
          <w:szCs w:val="24"/>
        </w:rPr>
        <w:t>“ ООД</w:t>
      </w:r>
      <w:r w:rsidRPr="004657FC">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6045DAC2" w14:textId="77777777" w:rsidR="00456C1E" w:rsidRPr="004657FC" w:rsidRDefault="00456C1E" w:rsidP="006E5137">
      <w:pPr>
        <w:spacing w:after="0" w:line="240" w:lineRule="auto"/>
        <w:ind w:firstLine="540"/>
        <w:jc w:val="right"/>
        <w:rPr>
          <w:rFonts w:ascii="Times New Roman" w:hAnsi="Times New Roman"/>
          <w:b/>
          <w:sz w:val="24"/>
          <w:szCs w:val="24"/>
        </w:rPr>
      </w:pPr>
    </w:p>
    <w:p w14:paraId="72E6407B" w14:textId="77777777" w:rsidR="00456C1E" w:rsidRPr="004657FC" w:rsidRDefault="00456C1E" w:rsidP="006E5137">
      <w:pPr>
        <w:spacing w:after="0" w:line="240" w:lineRule="auto"/>
        <w:ind w:firstLine="540"/>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008C501A" w:rsidRPr="004657FC">
        <w:rPr>
          <w:rFonts w:ascii="Times New Roman" w:eastAsia="Times New Roman" w:hAnsi="Times New Roman"/>
          <w:b/>
          <w:sz w:val="24"/>
          <w:szCs w:val="24"/>
        </w:rPr>
        <w:t>1</w:t>
      </w:r>
    </w:p>
    <w:p w14:paraId="0644A021" w14:textId="77777777" w:rsidR="00456C1E" w:rsidRPr="004657FC" w:rsidRDefault="00456C1E" w:rsidP="006E5137">
      <w:pPr>
        <w:spacing w:after="0" w:line="240" w:lineRule="auto"/>
        <w:ind w:firstLine="540"/>
        <w:jc w:val="both"/>
        <w:rPr>
          <w:rFonts w:ascii="Times New Roman" w:hAnsi="Times New Roman"/>
          <w:sz w:val="24"/>
          <w:szCs w:val="24"/>
        </w:rPr>
      </w:pPr>
    </w:p>
    <w:p w14:paraId="11BFC5C4" w14:textId="4C3D02D5" w:rsidR="00456C1E" w:rsidRPr="004657FC" w:rsidRDefault="00456C1E"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Допуска участника </w:t>
      </w:r>
      <w:r w:rsidR="00792AFD" w:rsidRPr="004657FC">
        <w:rPr>
          <w:rFonts w:ascii="Times New Roman" w:hAnsi="Times New Roman"/>
          <w:b/>
          <w:bCs/>
          <w:sz w:val="24"/>
          <w:szCs w:val="24"/>
        </w:rPr>
        <w:t>„</w:t>
      </w:r>
      <w:proofErr w:type="spellStart"/>
      <w:r w:rsidR="00792AFD" w:rsidRPr="004657FC">
        <w:rPr>
          <w:rFonts w:ascii="Times New Roman" w:hAnsi="Times New Roman"/>
          <w:b/>
          <w:bCs/>
          <w:sz w:val="24"/>
          <w:szCs w:val="24"/>
        </w:rPr>
        <w:t>Тобо</w:t>
      </w:r>
      <w:proofErr w:type="spellEnd"/>
      <w:r w:rsidR="00792AFD" w:rsidRPr="004657FC">
        <w:rPr>
          <w:rFonts w:ascii="Times New Roman" w:hAnsi="Times New Roman"/>
          <w:b/>
          <w:bCs/>
          <w:sz w:val="24"/>
          <w:szCs w:val="24"/>
        </w:rPr>
        <w:t>“ ООД</w:t>
      </w:r>
      <w:r w:rsidRPr="004657FC">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0512B764" w14:textId="065AE9C7" w:rsidR="00456C1E" w:rsidRPr="004657FC" w:rsidRDefault="00456C1E" w:rsidP="006E5137">
      <w:pPr>
        <w:spacing w:after="0" w:line="240" w:lineRule="auto"/>
        <w:ind w:firstLine="540"/>
        <w:jc w:val="both"/>
        <w:rPr>
          <w:rFonts w:ascii="Times New Roman" w:hAnsi="Times New Roman"/>
          <w:b/>
          <w:sz w:val="24"/>
          <w:szCs w:val="24"/>
        </w:rPr>
      </w:pPr>
    </w:p>
    <w:p w14:paraId="68C71869" w14:textId="77777777" w:rsidR="00716A4C" w:rsidRPr="004657FC" w:rsidRDefault="00716A4C" w:rsidP="006E5137">
      <w:pPr>
        <w:spacing w:after="0" w:line="240" w:lineRule="auto"/>
        <w:ind w:firstLine="540"/>
        <w:jc w:val="both"/>
        <w:rPr>
          <w:rFonts w:ascii="Times New Roman" w:hAnsi="Times New Roman"/>
          <w:b/>
          <w:sz w:val="24"/>
          <w:szCs w:val="24"/>
        </w:rPr>
      </w:pPr>
    </w:p>
    <w:p w14:paraId="3A1219DF" w14:textId="1A8DABBA" w:rsidR="00456C1E" w:rsidRPr="004657FC" w:rsidRDefault="00456C1E"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64161E" w:rsidRPr="004657FC">
        <w:rPr>
          <w:rFonts w:ascii="Times New Roman" w:hAnsi="Times New Roman"/>
          <w:b/>
          <w:bCs/>
          <w:caps/>
          <w:sz w:val="24"/>
          <w:szCs w:val="24"/>
          <w:u w:val="single"/>
          <w:lang w:eastAsia="ar-SA"/>
        </w:rPr>
        <w:t>ДЗЗД „</w:t>
      </w:r>
      <w:r w:rsidR="0064161E" w:rsidRPr="004657FC">
        <w:rPr>
          <w:rFonts w:ascii="Times New Roman" w:hAnsi="Times New Roman"/>
          <w:b/>
          <w:sz w:val="24"/>
          <w:szCs w:val="24"/>
          <w:u w:val="single"/>
        </w:rPr>
        <w:t>М енд М 2016“</w:t>
      </w:r>
      <w:r w:rsidRPr="004657FC">
        <w:rPr>
          <w:rFonts w:ascii="Times New Roman" w:eastAsia="Times New Roman" w:hAnsi="Times New Roman"/>
          <w:b/>
          <w:sz w:val="24"/>
          <w:szCs w:val="24"/>
          <w:u w:val="single"/>
        </w:rPr>
        <w:t xml:space="preserve">: </w:t>
      </w:r>
    </w:p>
    <w:p w14:paraId="63774FBC" w14:textId="77777777" w:rsidR="00456C1E" w:rsidRPr="004657FC" w:rsidRDefault="00456C1E" w:rsidP="006E5137">
      <w:pPr>
        <w:spacing w:after="0" w:line="240" w:lineRule="auto"/>
        <w:jc w:val="both"/>
        <w:rPr>
          <w:rFonts w:ascii="Times New Roman" w:hAnsi="Times New Roman"/>
          <w:b/>
          <w:sz w:val="24"/>
          <w:szCs w:val="24"/>
          <w:u w:val="single"/>
        </w:rPr>
      </w:pPr>
    </w:p>
    <w:p w14:paraId="616B61C9" w14:textId="726B2F75" w:rsidR="00616A20" w:rsidRPr="004657FC" w:rsidRDefault="00456C1E" w:rsidP="006E5137">
      <w:pPr>
        <w:spacing w:after="0" w:line="240" w:lineRule="auto"/>
        <w:jc w:val="both"/>
        <w:rPr>
          <w:rFonts w:ascii="Times New Roman" w:hAnsi="Times New Roman"/>
          <w:sz w:val="24"/>
          <w:szCs w:val="24"/>
          <w:lang w:eastAsia="bg-BG"/>
        </w:rPr>
      </w:pPr>
      <w:r w:rsidRPr="004657FC">
        <w:rPr>
          <w:rFonts w:ascii="Times New Roman" w:eastAsia="Times New Roman" w:hAnsi="Times New Roman"/>
          <w:sz w:val="24"/>
          <w:szCs w:val="24"/>
        </w:rPr>
        <w:t>Ус</w:t>
      </w:r>
      <w:r w:rsidR="008C501A" w:rsidRPr="004657FC">
        <w:rPr>
          <w:rFonts w:ascii="Times New Roman" w:eastAsia="Times New Roman" w:hAnsi="Times New Roman"/>
          <w:sz w:val="24"/>
          <w:szCs w:val="24"/>
        </w:rPr>
        <w:t xml:space="preserve">танови се, че участникът е представил </w:t>
      </w:r>
      <w:r w:rsidR="00616A20" w:rsidRPr="004657FC">
        <w:rPr>
          <w:rFonts w:ascii="Times New Roman" w:eastAsia="Times New Roman" w:hAnsi="Times New Roman"/>
          <w:sz w:val="24"/>
          <w:szCs w:val="24"/>
        </w:rPr>
        <w:t>к</w:t>
      </w:r>
      <w:r w:rsidR="00616A20" w:rsidRPr="004657FC">
        <w:rPr>
          <w:rFonts w:ascii="Times New Roman" w:hAnsi="Times New Roman"/>
          <w:sz w:val="24"/>
          <w:szCs w:val="24"/>
        </w:rPr>
        <w:t xml:space="preserve">оректно попълнена </w:t>
      </w:r>
      <w:r w:rsidR="00616A20" w:rsidRPr="004657FC">
        <w:rPr>
          <w:rFonts w:ascii="Times New Roman" w:hAnsi="Times New Roman"/>
          <w:sz w:val="24"/>
          <w:szCs w:val="24"/>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00616A20" w:rsidRPr="004657FC">
        <w:rPr>
          <w:rFonts w:ascii="Times New Roman" w:hAnsi="Times New Roman"/>
          <w:sz w:val="24"/>
          <w:szCs w:val="24"/>
          <w:lang w:eastAsia="bg-BG"/>
        </w:rPr>
        <w:t xml:space="preserve"> – Приложение № 6 от представляващия „</w:t>
      </w:r>
      <w:proofErr w:type="spellStart"/>
      <w:r w:rsidR="00616A20" w:rsidRPr="004657FC">
        <w:rPr>
          <w:rFonts w:ascii="Times New Roman" w:hAnsi="Times New Roman"/>
          <w:sz w:val="24"/>
          <w:szCs w:val="24"/>
          <w:lang w:eastAsia="bg-BG"/>
        </w:rPr>
        <w:t>Архико</w:t>
      </w:r>
      <w:proofErr w:type="spellEnd"/>
      <w:r w:rsidR="00616A20" w:rsidRPr="004657FC">
        <w:rPr>
          <w:rFonts w:ascii="Times New Roman" w:hAnsi="Times New Roman"/>
          <w:sz w:val="24"/>
          <w:szCs w:val="24"/>
          <w:lang w:eastAsia="bg-BG"/>
        </w:rPr>
        <w:t>“ ЕООД, съдружник в ДЗЗД „М енд“ М 2016“;</w:t>
      </w:r>
    </w:p>
    <w:p w14:paraId="306433CD" w14:textId="77777777" w:rsidR="008C501A" w:rsidRPr="004657FC" w:rsidRDefault="008C501A" w:rsidP="006E5137">
      <w:pPr>
        <w:spacing w:after="0" w:line="240" w:lineRule="auto"/>
        <w:jc w:val="both"/>
        <w:rPr>
          <w:rFonts w:ascii="Times New Roman" w:hAnsi="Times New Roman"/>
          <w:sz w:val="24"/>
          <w:szCs w:val="24"/>
        </w:rPr>
      </w:pPr>
    </w:p>
    <w:p w14:paraId="0F2401A3" w14:textId="58189316" w:rsidR="00456C1E" w:rsidRPr="004657FC" w:rsidRDefault="00456C1E"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първоначално и допълнително представените от </w:t>
      </w:r>
      <w:r w:rsidR="00616A20" w:rsidRPr="004657FC">
        <w:rPr>
          <w:rFonts w:ascii="Times New Roman" w:hAnsi="Times New Roman"/>
          <w:bCs/>
          <w:caps/>
          <w:sz w:val="24"/>
          <w:szCs w:val="24"/>
          <w:lang w:eastAsia="ar-SA"/>
        </w:rPr>
        <w:t>ДЗЗД „</w:t>
      </w:r>
      <w:r w:rsidR="00616A20" w:rsidRPr="004657FC">
        <w:rPr>
          <w:rFonts w:ascii="Times New Roman" w:hAnsi="Times New Roman"/>
          <w:sz w:val="24"/>
          <w:szCs w:val="24"/>
        </w:rPr>
        <w:t xml:space="preserve">М енд М 2016“ </w:t>
      </w:r>
      <w:r w:rsidRPr="004657FC">
        <w:rPr>
          <w:rFonts w:ascii="Times New Roman" w:eastAsia="Times New Roman" w:hAnsi="Times New Roman"/>
          <w:sz w:val="24"/>
          <w:szCs w:val="24"/>
        </w:rPr>
        <w:t xml:space="preserve">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735F8C99" w14:textId="77777777" w:rsidR="00456C1E" w:rsidRPr="004657FC" w:rsidRDefault="00456C1E" w:rsidP="006E5137">
      <w:pPr>
        <w:pStyle w:val="a4"/>
        <w:spacing w:after="0" w:line="240" w:lineRule="auto"/>
        <w:ind w:left="0"/>
        <w:contextualSpacing w:val="0"/>
        <w:jc w:val="center"/>
        <w:rPr>
          <w:rFonts w:ascii="Times New Roman" w:hAnsi="Times New Roman"/>
          <w:b/>
          <w:sz w:val="24"/>
          <w:szCs w:val="24"/>
        </w:rPr>
      </w:pPr>
    </w:p>
    <w:p w14:paraId="33A1C73D" w14:textId="77777777" w:rsidR="00456C1E" w:rsidRPr="004657FC" w:rsidRDefault="00793627" w:rsidP="006E5137">
      <w:pPr>
        <w:pStyle w:val="a4"/>
        <w:spacing w:after="0" w:line="240" w:lineRule="auto"/>
        <w:ind w:left="0"/>
        <w:contextualSpacing w:val="0"/>
        <w:jc w:val="center"/>
        <w:rPr>
          <w:rFonts w:ascii="Times New Roman" w:hAnsi="Times New Roman"/>
          <w:b/>
          <w:sz w:val="24"/>
          <w:szCs w:val="24"/>
        </w:rPr>
      </w:pPr>
      <w:r w:rsidRPr="004657FC">
        <w:rPr>
          <w:rFonts w:ascii="Times New Roman" w:eastAsia="Times New Roman" w:hAnsi="Times New Roman"/>
          <w:b/>
          <w:sz w:val="24"/>
          <w:szCs w:val="24"/>
        </w:rPr>
        <w:t>РЕШЕНИЕ № 2</w:t>
      </w:r>
    </w:p>
    <w:p w14:paraId="60653A29" w14:textId="77777777" w:rsidR="00456C1E" w:rsidRPr="004657FC" w:rsidRDefault="00456C1E" w:rsidP="006E5137">
      <w:pPr>
        <w:pStyle w:val="a4"/>
        <w:spacing w:after="0" w:line="240" w:lineRule="auto"/>
        <w:ind w:left="0"/>
        <w:contextualSpacing w:val="0"/>
        <w:jc w:val="center"/>
        <w:rPr>
          <w:rFonts w:ascii="Times New Roman" w:hAnsi="Times New Roman"/>
          <w:b/>
          <w:sz w:val="24"/>
          <w:szCs w:val="24"/>
        </w:rPr>
      </w:pPr>
    </w:p>
    <w:p w14:paraId="26753048" w14:textId="2060647E" w:rsidR="00456C1E" w:rsidRPr="004657FC" w:rsidRDefault="00456C1E"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Допуска участника </w:t>
      </w:r>
      <w:r w:rsidR="00616A20" w:rsidRPr="004657FC">
        <w:rPr>
          <w:rFonts w:ascii="Times New Roman" w:hAnsi="Times New Roman"/>
          <w:b/>
          <w:bCs/>
          <w:caps/>
          <w:sz w:val="24"/>
          <w:szCs w:val="24"/>
          <w:lang w:eastAsia="ar-SA"/>
        </w:rPr>
        <w:t>ДЗЗД „</w:t>
      </w:r>
      <w:r w:rsidR="00616A20" w:rsidRPr="004657FC">
        <w:rPr>
          <w:rFonts w:ascii="Times New Roman" w:hAnsi="Times New Roman"/>
          <w:b/>
          <w:sz w:val="24"/>
          <w:szCs w:val="24"/>
        </w:rPr>
        <w:t>М енд М 2016“</w:t>
      </w:r>
      <w:r w:rsidR="00616A20" w:rsidRPr="004657FC">
        <w:rPr>
          <w:rFonts w:ascii="Times New Roman" w:hAnsi="Times New Roman"/>
          <w:sz w:val="24"/>
          <w:szCs w:val="24"/>
        </w:rPr>
        <w:t xml:space="preserve"> </w:t>
      </w:r>
      <w:r w:rsidRPr="004657FC">
        <w:rPr>
          <w:rFonts w:ascii="Times New Roman" w:eastAsia="Times New Roman" w:hAnsi="Times New Roman"/>
          <w:b/>
          <w:sz w:val="24"/>
          <w:szCs w:val="24"/>
        </w:rPr>
        <w:t>до разглеждане на техническото му предложение, съдържащо се в Плик № 2 „Предложение за изпълнение на поръчката”</w:t>
      </w:r>
    </w:p>
    <w:p w14:paraId="7729A073" w14:textId="77777777" w:rsidR="00456C1E" w:rsidRPr="004657FC" w:rsidRDefault="00456C1E" w:rsidP="006E5137">
      <w:pPr>
        <w:spacing w:after="0" w:line="240" w:lineRule="auto"/>
        <w:jc w:val="both"/>
        <w:rPr>
          <w:rFonts w:ascii="Times New Roman" w:hAnsi="Times New Roman"/>
          <w:b/>
          <w:sz w:val="24"/>
          <w:szCs w:val="24"/>
        </w:rPr>
      </w:pPr>
    </w:p>
    <w:p w14:paraId="12FD54CA" w14:textId="79A00981" w:rsidR="00456C1E" w:rsidRPr="004657FC" w:rsidRDefault="00456C1E"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A2252C" w:rsidRPr="004657FC">
        <w:rPr>
          <w:rFonts w:ascii="Times New Roman" w:hAnsi="Times New Roman"/>
          <w:b/>
          <w:bCs/>
          <w:caps/>
          <w:sz w:val="24"/>
          <w:szCs w:val="24"/>
          <w:u w:val="single"/>
          <w:lang w:eastAsia="ar-SA"/>
        </w:rPr>
        <w:t>ДЗЗД „</w:t>
      </w:r>
      <w:r w:rsidR="00A2252C" w:rsidRPr="004657FC">
        <w:rPr>
          <w:rFonts w:ascii="Times New Roman" w:hAnsi="Times New Roman"/>
          <w:b/>
          <w:sz w:val="24"/>
          <w:szCs w:val="24"/>
          <w:u w:val="single"/>
        </w:rPr>
        <w:t>Русе 2016“</w:t>
      </w:r>
      <w:r w:rsidRPr="004657FC">
        <w:rPr>
          <w:rFonts w:ascii="Times New Roman" w:eastAsia="Times New Roman" w:hAnsi="Times New Roman"/>
          <w:b/>
          <w:sz w:val="24"/>
          <w:szCs w:val="24"/>
          <w:u w:val="single"/>
        </w:rPr>
        <w:t xml:space="preserve">: </w:t>
      </w:r>
    </w:p>
    <w:p w14:paraId="1BAA8A59" w14:textId="77777777" w:rsidR="00456C1E" w:rsidRPr="004657FC" w:rsidRDefault="00456C1E" w:rsidP="006E5137">
      <w:pPr>
        <w:pStyle w:val="a4"/>
        <w:spacing w:after="0" w:line="240" w:lineRule="auto"/>
        <w:ind w:left="0"/>
        <w:contextualSpacing w:val="0"/>
        <w:jc w:val="both"/>
        <w:rPr>
          <w:rFonts w:ascii="Times New Roman" w:hAnsi="Times New Roman"/>
          <w:b/>
          <w:sz w:val="24"/>
          <w:szCs w:val="24"/>
          <w:u w:val="single"/>
        </w:rPr>
      </w:pPr>
    </w:p>
    <w:p w14:paraId="577BE49F" w14:textId="3F2B6E20" w:rsidR="00F051CD" w:rsidRPr="004657FC" w:rsidRDefault="00456C1E" w:rsidP="006E5137">
      <w:pPr>
        <w:spacing w:after="0" w:line="240" w:lineRule="auto"/>
        <w:jc w:val="both"/>
        <w:rPr>
          <w:rFonts w:ascii="Times New Roman,MS Minngs" w:eastAsia="Times New Roman,MS Minngs" w:hAnsi="Times New Roman,MS Minngs" w:cs="Times New Roman,MS Minngs"/>
          <w:sz w:val="24"/>
          <w:szCs w:val="24"/>
        </w:rPr>
      </w:pPr>
      <w:r w:rsidRPr="004657FC">
        <w:rPr>
          <w:rFonts w:ascii="Times New Roman" w:eastAsia="Times New Roman" w:hAnsi="Times New Roman"/>
          <w:sz w:val="24"/>
          <w:szCs w:val="24"/>
        </w:rPr>
        <w:t>Установи се, че участникът е представил</w:t>
      </w:r>
      <w:r w:rsidR="00F051CD" w:rsidRPr="004657FC">
        <w:rPr>
          <w:rFonts w:ascii="Times New Roman" w:eastAsia="Times New Roman" w:hAnsi="Times New Roman"/>
          <w:sz w:val="24"/>
          <w:szCs w:val="24"/>
        </w:rPr>
        <w:t>:</w:t>
      </w:r>
      <w:r w:rsidRPr="004657FC">
        <w:rPr>
          <w:rFonts w:ascii="Times New Roman,MS Minngs" w:eastAsia="Times New Roman,MS Minngs" w:hAnsi="Times New Roman,MS Minngs" w:cs="Times New Roman,MS Minngs"/>
          <w:sz w:val="24"/>
          <w:szCs w:val="24"/>
        </w:rPr>
        <w:t xml:space="preserve"> </w:t>
      </w:r>
    </w:p>
    <w:p w14:paraId="2F04C7BF" w14:textId="77777777" w:rsidR="00F051CD" w:rsidRPr="004657FC" w:rsidRDefault="00F051CD" w:rsidP="006E5137">
      <w:pPr>
        <w:spacing w:after="0" w:line="240" w:lineRule="auto"/>
        <w:jc w:val="both"/>
        <w:rPr>
          <w:rFonts w:ascii="Times New Roman" w:hAnsi="Times New Roman"/>
          <w:sz w:val="24"/>
          <w:szCs w:val="24"/>
          <w:lang w:eastAsia="bg-BG"/>
        </w:rPr>
      </w:pPr>
      <w:r w:rsidRPr="004657FC">
        <w:rPr>
          <w:rFonts w:ascii="Times New Roman" w:hAnsi="Times New Roman"/>
          <w:sz w:val="24"/>
          <w:szCs w:val="24"/>
        </w:rPr>
        <w:t xml:space="preserve">- Коректно подписана </w:t>
      </w:r>
      <w:r w:rsidRPr="004657FC">
        <w:rPr>
          <w:rFonts w:ascii="Times New Roman" w:hAnsi="Times New Roman"/>
          <w:sz w:val="24"/>
          <w:szCs w:val="24"/>
          <w:lang w:eastAsia="ar-SA"/>
        </w:rPr>
        <w:t xml:space="preserve">Декларация за ангажираност на експерт по Приложение </w:t>
      </w:r>
      <w:r w:rsidRPr="004657FC">
        <w:rPr>
          <w:rFonts w:ascii="Times New Roman" w:hAnsi="Times New Roman"/>
          <w:sz w:val="24"/>
          <w:szCs w:val="24"/>
          <w:lang w:eastAsia="bg-BG"/>
        </w:rPr>
        <w:t>№ 23 от Ивайло Симеонов Ганчев;</w:t>
      </w:r>
    </w:p>
    <w:p w14:paraId="656FB816" w14:textId="77777777" w:rsidR="00F051CD" w:rsidRPr="004657FC" w:rsidRDefault="00F051CD" w:rsidP="006E5137">
      <w:p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Декларация за ангажираност на експерт по Приложение № 23 от Илия Марков;</w:t>
      </w:r>
    </w:p>
    <w:p w14:paraId="09F60BB2" w14:textId="77777777" w:rsidR="00F051CD" w:rsidRPr="004657FC" w:rsidRDefault="00F051CD" w:rsidP="006E5137">
      <w:p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 Коректно попълнена Декларация за ангажираност на експерт по Приложение № 23 от Ирена Николаева Спиридонова. </w:t>
      </w:r>
    </w:p>
    <w:p w14:paraId="2DE1158F" w14:textId="77777777" w:rsidR="00F051CD" w:rsidRPr="004657FC" w:rsidRDefault="00F051CD" w:rsidP="006E5137">
      <w:pPr>
        <w:spacing w:after="0" w:line="240" w:lineRule="auto"/>
        <w:jc w:val="both"/>
        <w:rPr>
          <w:rFonts w:ascii="Times New Roman,MS Minngs" w:eastAsia="Times New Roman,MS Minngs" w:hAnsi="Times New Roman,MS Minngs" w:cs="Times New Roman,MS Minngs"/>
          <w:sz w:val="24"/>
          <w:szCs w:val="24"/>
        </w:rPr>
      </w:pPr>
    </w:p>
    <w:p w14:paraId="6A8575ED" w14:textId="77777777" w:rsidR="00456C1E" w:rsidRPr="004657FC" w:rsidRDefault="00456C1E" w:rsidP="006E5137">
      <w:pPr>
        <w:spacing w:after="0" w:line="240" w:lineRule="auto"/>
        <w:jc w:val="both"/>
        <w:rPr>
          <w:rFonts w:ascii="Times New Roman" w:hAnsi="Times New Roman"/>
          <w:sz w:val="24"/>
          <w:szCs w:val="24"/>
        </w:rPr>
      </w:pPr>
    </w:p>
    <w:p w14:paraId="1D09F079" w14:textId="0F161CAA" w:rsidR="00456C1E" w:rsidRPr="004657FC" w:rsidRDefault="00456C1E"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Въз основа на първоначално и</w:t>
      </w:r>
      <w:r w:rsidR="00F051CD" w:rsidRPr="004657FC">
        <w:rPr>
          <w:rFonts w:ascii="Times New Roman" w:eastAsia="Times New Roman" w:hAnsi="Times New Roman"/>
          <w:sz w:val="24"/>
          <w:szCs w:val="24"/>
        </w:rPr>
        <w:t xml:space="preserve"> допълнително представените от </w:t>
      </w:r>
      <w:r w:rsidR="00F051CD" w:rsidRPr="004657FC">
        <w:rPr>
          <w:rFonts w:ascii="Times New Roman" w:hAnsi="Times New Roman"/>
          <w:bCs/>
          <w:caps/>
          <w:sz w:val="24"/>
          <w:szCs w:val="24"/>
          <w:lang w:eastAsia="ar-SA"/>
        </w:rPr>
        <w:t>ДЗЗД „</w:t>
      </w:r>
      <w:r w:rsidR="00F051CD" w:rsidRPr="004657FC">
        <w:rPr>
          <w:rFonts w:ascii="Times New Roman" w:hAnsi="Times New Roman"/>
          <w:sz w:val="24"/>
          <w:szCs w:val="24"/>
        </w:rPr>
        <w:t>Русе 2016“</w:t>
      </w:r>
      <w:r w:rsidR="00F051CD" w:rsidRPr="004657FC">
        <w:rPr>
          <w:rFonts w:ascii="Times New Roman" w:hAnsi="Times New Roman"/>
          <w:b/>
          <w:sz w:val="24"/>
          <w:szCs w:val="24"/>
          <w:u w:val="single"/>
        </w:rPr>
        <w:t xml:space="preserve"> </w:t>
      </w:r>
      <w:r w:rsidRPr="004657FC">
        <w:rPr>
          <w:rFonts w:ascii="Times New Roman" w:eastAsia="Times New Roman" w:hAnsi="Times New Roman"/>
          <w:sz w:val="24"/>
          <w:szCs w:val="24"/>
        </w:rPr>
        <w:t xml:space="preserve">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215B1099" w14:textId="77777777" w:rsidR="00456C1E" w:rsidRPr="004657FC" w:rsidRDefault="00456C1E" w:rsidP="006E5137">
      <w:pPr>
        <w:spacing w:after="0" w:line="240" w:lineRule="auto"/>
        <w:rPr>
          <w:rFonts w:ascii="Times New Roman" w:hAnsi="Times New Roman"/>
          <w:b/>
          <w:sz w:val="24"/>
          <w:szCs w:val="24"/>
        </w:rPr>
      </w:pPr>
    </w:p>
    <w:p w14:paraId="3D9891BA" w14:textId="77777777" w:rsidR="00456C1E" w:rsidRPr="004657FC" w:rsidRDefault="00793627" w:rsidP="006E5137">
      <w:pPr>
        <w:spacing w:after="0" w:line="240" w:lineRule="auto"/>
        <w:ind w:firstLine="540"/>
        <w:jc w:val="center"/>
        <w:rPr>
          <w:rFonts w:ascii="Times New Roman" w:hAnsi="Times New Roman"/>
          <w:b/>
          <w:sz w:val="24"/>
          <w:szCs w:val="24"/>
        </w:rPr>
      </w:pPr>
      <w:r w:rsidRPr="004657FC">
        <w:rPr>
          <w:rFonts w:ascii="Times New Roman" w:eastAsia="Times New Roman" w:hAnsi="Times New Roman"/>
          <w:b/>
          <w:sz w:val="24"/>
          <w:szCs w:val="24"/>
        </w:rPr>
        <w:t>РЕШЕНИЕ № 3</w:t>
      </w:r>
    </w:p>
    <w:p w14:paraId="211B65BD" w14:textId="77777777" w:rsidR="00456C1E" w:rsidRPr="004657FC" w:rsidRDefault="00456C1E" w:rsidP="006E5137">
      <w:pPr>
        <w:spacing w:after="0" w:line="240" w:lineRule="auto"/>
        <w:jc w:val="both"/>
        <w:rPr>
          <w:rFonts w:ascii="Times New Roman" w:hAnsi="Times New Roman"/>
          <w:sz w:val="24"/>
          <w:szCs w:val="24"/>
        </w:rPr>
      </w:pPr>
    </w:p>
    <w:p w14:paraId="331ABCFB" w14:textId="3151087B" w:rsidR="00456C1E" w:rsidRPr="004657FC" w:rsidRDefault="00456C1E"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lastRenderedPageBreak/>
        <w:t xml:space="preserve">Допуска участника </w:t>
      </w:r>
      <w:r w:rsidR="00F051CD" w:rsidRPr="004657FC">
        <w:rPr>
          <w:rFonts w:ascii="Times New Roman" w:hAnsi="Times New Roman"/>
          <w:b/>
          <w:bCs/>
          <w:caps/>
          <w:sz w:val="24"/>
          <w:szCs w:val="24"/>
          <w:lang w:eastAsia="ar-SA"/>
        </w:rPr>
        <w:t>ДЗЗД „</w:t>
      </w:r>
      <w:r w:rsidR="00F051CD" w:rsidRPr="004657FC">
        <w:rPr>
          <w:rFonts w:ascii="Times New Roman" w:hAnsi="Times New Roman"/>
          <w:b/>
          <w:sz w:val="24"/>
          <w:szCs w:val="24"/>
        </w:rPr>
        <w:t>Русе 2016“</w:t>
      </w:r>
      <w:r w:rsidRPr="004657FC">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1A9471D4" w14:textId="77777777" w:rsidR="00793627" w:rsidRPr="004657FC" w:rsidRDefault="00793627" w:rsidP="006E5137">
      <w:pPr>
        <w:spacing w:after="0" w:line="240" w:lineRule="auto"/>
        <w:jc w:val="both"/>
        <w:rPr>
          <w:rFonts w:ascii="Times New Roman" w:hAnsi="Times New Roman"/>
          <w:b/>
          <w:sz w:val="24"/>
          <w:szCs w:val="24"/>
        </w:rPr>
      </w:pPr>
    </w:p>
    <w:p w14:paraId="4BDF9719" w14:textId="2BCAE8A0" w:rsidR="00793627" w:rsidRPr="004657FC" w:rsidRDefault="00793627"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BF3B3A" w:rsidRPr="004657FC">
        <w:rPr>
          <w:rFonts w:ascii="Times New Roman" w:hAnsi="Times New Roman"/>
          <w:b/>
          <w:bCs/>
          <w:sz w:val="24"/>
          <w:szCs w:val="24"/>
          <w:u w:val="single"/>
        </w:rPr>
        <w:t xml:space="preserve">Консорциум „Русе </w:t>
      </w:r>
      <w:proofErr w:type="spellStart"/>
      <w:r w:rsidR="00BF3B3A" w:rsidRPr="004657FC">
        <w:rPr>
          <w:rFonts w:ascii="Times New Roman" w:hAnsi="Times New Roman"/>
          <w:b/>
          <w:bCs/>
          <w:sz w:val="24"/>
          <w:szCs w:val="24"/>
          <w:u w:val="single"/>
        </w:rPr>
        <w:t>Енерджи</w:t>
      </w:r>
      <w:proofErr w:type="spellEnd"/>
      <w:r w:rsidR="00BF3B3A" w:rsidRPr="004657FC">
        <w:rPr>
          <w:rFonts w:ascii="Times New Roman" w:hAnsi="Times New Roman"/>
          <w:b/>
          <w:bCs/>
          <w:sz w:val="24"/>
          <w:szCs w:val="24"/>
          <w:u w:val="single"/>
        </w:rPr>
        <w:t>“</w:t>
      </w:r>
      <w:r w:rsidRPr="004657FC">
        <w:rPr>
          <w:rFonts w:ascii="Times New Roman" w:eastAsia="Times New Roman" w:hAnsi="Times New Roman"/>
          <w:b/>
          <w:sz w:val="24"/>
          <w:szCs w:val="24"/>
          <w:u w:val="single"/>
        </w:rPr>
        <w:t xml:space="preserve">: </w:t>
      </w:r>
    </w:p>
    <w:p w14:paraId="5BB4860D" w14:textId="77777777" w:rsidR="00793627" w:rsidRPr="004657FC" w:rsidRDefault="00793627" w:rsidP="006E5137">
      <w:pPr>
        <w:pStyle w:val="a4"/>
        <w:spacing w:after="0" w:line="240" w:lineRule="auto"/>
        <w:ind w:left="0"/>
        <w:contextualSpacing w:val="0"/>
        <w:jc w:val="both"/>
        <w:rPr>
          <w:rFonts w:ascii="Times New Roman" w:hAnsi="Times New Roman"/>
          <w:b/>
          <w:sz w:val="24"/>
          <w:szCs w:val="24"/>
          <w:u w:val="single"/>
        </w:rPr>
      </w:pPr>
    </w:p>
    <w:p w14:paraId="0A87D9E8" w14:textId="718F0829" w:rsidR="00BF3B3A" w:rsidRPr="004657FC" w:rsidRDefault="00793627" w:rsidP="006E5137">
      <w:pPr>
        <w:spacing w:after="0" w:line="240" w:lineRule="auto"/>
        <w:jc w:val="both"/>
        <w:rPr>
          <w:rFonts w:ascii="Times New Roman" w:hAnsi="Times New Roman"/>
          <w:sz w:val="24"/>
          <w:szCs w:val="24"/>
          <w:lang w:eastAsia="bg-BG"/>
        </w:rPr>
      </w:pPr>
      <w:r w:rsidRPr="004657FC">
        <w:rPr>
          <w:rFonts w:ascii="Times New Roman" w:eastAsia="Times New Roman" w:hAnsi="Times New Roman"/>
          <w:sz w:val="24"/>
          <w:szCs w:val="24"/>
        </w:rPr>
        <w:t>Установи се, че участникът е представил</w:t>
      </w:r>
      <w:r w:rsidRPr="004657FC">
        <w:rPr>
          <w:rFonts w:ascii="Times New Roman,MS Minngs" w:eastAsia="Times New Roman,MS Minngs" w:hAnsi="Times New Roman,MS Minngs" w:cs="Times New Roman,MS Minngs"/>
          <w:sz w:val="24"/>
          <w:szCs w:val="24"/>
        </w:rPr>
        <w:t xml:space="preserve"> </w:t>
      </w:r>
      <w:r w:rsidR="00BF3B3A" w:rsidRPr="004657FC">
        <w:rPr>
          <w:rFonts w:ascii="Times New Roman,MS Minngs" w:eastAsia="Times New Roman,MS Minngs" w:hAnsi="Times New Roman,MS Minngs" w:cs="Times New Roman,MS Minngs"/>
          <w:sz w:val="24"/>
          <w:szCs w:val="24"/>
        </w:rPr>
        <w:t>г</w:t>
      </w:r>
      <w:r w:rsidR="00BF3B3A" w:rsidRPr="004657FC">
        <w:rPr>
          <w:rFonts w:ascii="Times New Roman" w:hAnsi="Times New Roman"/>
          <w:sz w:val="24"/>
          <w:szCs w:val="24"/>
        </w:rPr>
        <w:t>аранция за участие в предвидения размер и съобразно предвидените изисквания.</w:t>
      </w:r>
    </w:p>
    <w:p w14:paraId="70D67DAA" w14:textId="3E02BFE0" w:rsidR="00AB1A6D" w:rsidRPr="004657FC" w:rsidRDefault="00AB1A6D" w:rsidP="006E5137">
      <w:pPr>
        <w:spacing w:after="0" w:line="240" w:lineRule="auto"/>
        <w:jc w:val="both"/>
        <w:rPr>
          <w:rFonts w:ascii="Times New Roman" w:hAnsi="Times New Roman"/>
          <w:sz w:val="24"/>
          <w:szCs w:val="24"/>
        </w:rPr>
      </w:pPr>
    </w:p>
    <w:p w14:paraId="6F9FD5D8" w14:textId="47CA30AA" w:rsidR="00793627" w:rsidRPr="004657FC" w:rsidRDefault="0079362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първоначално и допълнително представените от </w:t>
      </w:r>
      <w:r w:rsidR="00BF3B3A" w:rsidRPr="004657FC">
        <w:rPr>
          <w:rFonts w:ascii="Times New Roman" w:hAnsi="Times New Roman"/>
          <w:bCs/>
          <w:sz w:val="24"/>
          <w:szCs w:val="24"/>
        </w:rPr>
        <w:t xml:space="preserve">Консорциум „Русе </w:t>
      </w:r>
      <w:proofErr w:type="spellStart"/>
      <w:r w:rsidR="00BF3B3A" w:rsidRPr="004657FC">
        <w:rPr>
          <w:rFonts w:ascii="Times New Roman" w:hAnsi="Times New Roman"/>
          <w:bCs/>
          <w:sz w:val="24"/>
          <w:szCs w:val="24"/>
        </w:rPr>
        <w:t>Енерджи</w:t>
      </w:r>
      <w:proofErr w:type="spellEnd"/>
      <w:r w:rsidR="00BF3B3A" w:rsidRPr="004657FC">
        <w:rPr>
          <w:rFonts w:ascii="Times New Roman" w:hAnsi="Times New Roman"/>
          <w:bCs/>
          <w:sz w:val="24"/>
          <w:szCs w:val="24"/>
        </w:rPr>
        <w:t>“</w:t>
      </w:r>
      <w:r w:rsidRPr="004657FC">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61DBBFAB" w14:textId="77777777" w:rsidR="00793627" w:rsidRPr="004657FC" w:rsidRDefault="00793627" w:rsidP="006E5137">
      <w:pPr>
        <w:spacing w:after="0" w:line="240" w:lineRule="auto"/>
        <w:rPr>
          <w:rFonts w:ascii="Times New Roman" w:hAnsi="Times New Roman"/>
          <w:b/>
          <w:sz w:val="24"/>
          <w:szCs w:val="24"/>
        </w:rPr>
      </w:pPr>
    </w:p>
    <w:p w14:paraId="4654FB3B" w14:textId="77777777" w:rsidR="00793627" w:rsidRPr="004657FC" w:rsidRDefault="00AB1A6D" w:rsidP="006E5137">
      <w:pPr>
        <w:spacing w:after="0" w:line="240" w:lineRule="auto"/>
        <w:ind w:firstLine="540"/>
        <w:jc w:val="center"/>
        <w:rPr>
          <w:rFonts w:ascii="Times New Roman" w:hAnsi="Times New Roman"/>
          <w:b/>
          <w:sz w:val="24"/>
          <w:szCs w:val="24"/>
        </w:rPr>
      </w:pPr>
      <w:r w:rsidRPr="004657FC">
        <w:rPr>
          <w:rFonts w:ascii="Times New Roman" w:eastAsia="Times New Roman" w:hAnsi="Times New Roman"/>
          <w:b/>
          <w:sz w:val="24"/>
          <w:szCs w:val="24"/>
        </w:rPr>
        <w:t>РЕШЕНИЕ № 4</w:t>
      </w:r>
    </w:p>
    <w:p w14:paraId="4536E6CB" w14:textId="77777777" w:rsidR="00793627" w:rsidRPr="004657FC" w:rsidRDefault="00793627" w:rsidP="006E5137">
      <w:pPr>
        <w:spacing w:after="0" w:line="240" w:lineRule="auto"/>
        <w:jc w:val="both"/>
        <w:rPr>
          <w:rFonts w:ascii="Times New Roman" w:hAnsi="Times New Roman"/>
          <w:sz w:val="24"/>
          <w:szCs w:val="24"/>
        </w:rPr>
      </w:pPr>
    </w:p>
    <w:p w14:paraId="6640C3D9" w14:textId="4F06560A" w:rsidR="00793627" w:rsidRPr="004657FC" w:rsidRDefault="00793627"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Допуска участника </w:t>
      </w:r>
      <w:r w:rsidR="00BF3B3A" w:rsidRPr="004657FC">
        <w:rPr>
          <w:rFonts w:ascii="Times New Roman" w:hAnsi="Times New Roman"/>
          <w:b/>
          <w:bCs/>
          <w:sz w:val="24"/>
          <w:szCs w:val="24"/>
        </w:rPr>
        <w:t xml:space="preserve">Консорциум „Русе </w:t>
      </w:r>
      <w:proofErr w:type="spellStart"/>
      <w:r w:rsidR="00BF3B3A" w:rsidRPr="004657FC">
        <w:rPr>
          <w:rFonts w:ascii="Times New Roman" w:hAnsi="Times New Roman"/>
          <w:b/>
          <w:bCs/>
          <w:sz w:val="24"/>
          <w:szCs w:val="24"/>
        </w:rPr>
        <w:t>Енерджи</w:t>
      </w:r>
      <w:proofErr w:type="spellEnd"/>
      <w:r w:rsidR="00BF3B3A" w:rsidRPr="004657FC">
        <w:rPr>
          <w:rFonts w:ascii="Times New Roman" w:hAnsi="Times New Roman"/>
          <w:b/>
          <w:bCs/>
          <w:sz w:val="24"/>
          <w:szCs w:val="24"/>
        </w:rPr>
        <w:t>“</w:t>
      </w:r>
      <w:r w:rsidRPr="004657FC">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50178E9B" w14:textId="77777777" w:rsidR="00AB1A6D" w:rsidRPr="004657FC" w:rsidRDefault="00AB1A6D" w:rsidP="006E5137">
      <w:pPr>
        <w:spacing w:after="0" w:line="240" w:lineRule="auto"/>
        <w:jc w:val="both"/>
        <w:rPr>
          <w:rFonts w:ascii="Times New Roman" w:hAnsi="Times New Roman"/>
          <w:b/>
          <w:sz w:val="24"/>
          <w:szCs w:val="24"/>
        </w:rPr>
      </w:pPr>
    </w:p>
    <w:p w14:paraId="32C6C2F3" w14:textId="0F9F286B" w:rsidR="00AB1A6D" w:rsidRPr="004657FC" w:rsidRDefault="00AB1A6D"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D24778" w:rsidRPr="004657FC">
        <w:rPr>
          <w:rFonts w:ascii="Times New Roman" w:hAnsi="Times New Roman"/>
          <w:b/>
          <w:bCs/>
          <w:sz w:val="24"/>
          <w:szCs w:val="24"/>
          <w:u w:val="single"/>
        </w:rPr>
        <w:t>Консорциум „</w:t>
      </w:r>
      <w:proofErr w:type="spellStart"/>
      <w:r w:rsidR="00D24778" w:rsidRPr="004657FC">
        <w:rPr>
          <w:rFonts w:ascii="Times New Roman" w:hAnsi="Times New Roman"/>
          <w:b/>
          <w:bCs/>
          <w:sz w:val="24"/>
          <w:szCs w:val="24"/>
          <w:u w:val="single"/>
        </w:rPr>
        <w:t>Нимарстрой</w:t>
      </w:r>
      <w:proofErr w:type="spellEnd"/>
      <w:r w:rsidR="00D24778" w:rsidRPr="004657FC">
        <w:rPr>
          <w:rFonts w:ascii="Times New Roman" w:hAnsi="Times New Roman"/>
          <w:b/>
          <w:bCs/>
          <w:sz w:val="24"/>
          <w:szCs w:val="24"/>
          <w:u w:val="single"/>
        </w:rPr>
        <w:t>“</w:t>
      </w:r>
      <w:r w:rsidRPr="004657FC">
        <w:rPr>
          <w:rFonts w:ascii="Times New Roman" w:eastAsia="Times New Roman" w:hAnsi="Times New Roman"/>
          <w:b/>
          <w:sz w:val="24"/>
          <w:szCs w:val="24"/>
          <w:u w:val="single"/>
        </w:rPr>
        <w:t xml:space="preserve">: </w:t>
      </w:r>
    </w:p>
    <w:p w14:paraId="0E31BAAC" w14:textId="77777777" w:rsidR="00AB1A6D" w:rsidRPr="004657FC" w:rsidRDefault="00AB1A6D" w:rsidP="006E5137">
      <w:pPr>
        <w:pStyle w:val="a4"/>
        <w:spacing w:after="0" w:line="240" w:lineRule="auto"/>
        <w:ind w:left="0"/>
        <w:contextualSpacing w:val="0"/>
        <w:jc w:val="both"/>
        <w:rPr>
          <w:rFonts w:ascii="Times New Roman" w:hAnsi="Times New Roman"/>
          <w:b/>
          <w:sz w:val="24"/>
          <w:szCs w:val="24"/>
          <w:u w:val="single"/>
        </w:rPr>
      </w:pPr>
    </w:p>
    <w:p w14:paraId="4681CA14" w14:textId="77777777" w:rsidR="00B60A01" w:rsidRPr="004657FC" w:rsidRDefault="00AB1A6D"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Установи се, че участникът е пред</w:t>
      </w:r>
      <w:r w:rsidR="00B60A01" w:rsidRPr="004657FC">
        <w:rPr>
          <w:rFonts w:ascii="Times New Roman" w:eastAsia="Times New Roman" w:hAnsi="Times New Roman"/>
          <w:sz w:val="24"/>
          <w:szCs w:val="24"/>
        </w:rPr>
        <w:t>ставил:</w:t>
      </w:r>
    </w:p>
    <w:p w14:paraId="2EE702E9" w14:textId="77777777" w:rsidR="00B60A01" w:rsidRPr="004657FC" w:rsidRDefault="00B60A01" w:rsidP="006E5137">
      <w:pPr>
        <w:spacing w:after="0" w:line="240" w:lineRule="auto"/>
        <w:jc w:val="both"/>
        <w:rPr>
          <w:rFonts w:ascii="Times New Roman" w:hAnsi="Times New Roman"/>
          <w:sz w:val="24"/>
          <w:szCs w:val="24"/>
        </w:rPr>
      </w:pPr>
      <w:r w:rsidRPr="004657FC">
        <w:rPr>
          <w:rFonts w:ascii="Times New Roman" w:hAnsi="Times New Roman"/>
          <w:sz w:val="24"/>
          <w:szCs w:val="24"/>
        </w:rPr>
        <w:t xml:space="preserve">- </w:t>
      </w:r>
      <w:r w:rsidRPr="004657FC">
        <w:rPr>
          <w:rFonts w:ascii="Times New Roman" w:hAnsi="Times New Roman"/>
          <w:bCs/>
          <w:iCs/>
          <w:sz w:val="24"/>
          <w:szCs w:val="24"/>
        </w:rPr>
        <w:t xml:space="preserve">Списък на строителството </w:t>
      </w:r>
      <w:r w:rsidRPr="004657FC">
        <w:rPr>
          <w:rFonts w:ascii="Times New Roman" w:hAnsi="Times New Roman"/>
          <w:sz w:val="24"/>
          <w:szCs w:val="24"/>
        </w:rPr>
        <w:t>(Приложение № 12)</w:t>
      </w:r>
      <w:r w:rsidRPr="004657FC">
        <w:rPr>
          <w:rFonts w:ascii="Times New Roman" w:hAnsi="Times New Roman"/>
          <w:bCs/>
          <w:iCs/>
          <w:sz w:val="24"/>
          <w:szCs w:val="24"/>
        </w:rPr>
        <w:t>, изпълнено през последните 5 години, считано от датата на подаване на офертата, което е еднакво или сходно с предмета на обществената поръчка, заедно с предвидените доказателства за това</w:t>
      </w:r>
      <w:r w:rsidRPr="004657FC">
        <w:rPr>
          <w:rFonts w:ascii="Times New Roman" w:hAnsi="Times New Roman"/>
          <w:sz w:val="24"/>
          <w:szCs w:val="24"/>
        </w:rPr>
        <w:t>;</w:t>
      </w:r>
    </w:p>
    <w:p w14:paraId="6F677FFB" w14:textId="77777777" w:rsidR="00B60A01" w:rsidRPr="004657FC" w:rsidRDefault="00B60A01" w:rsidP="006E5137">
      <w:pPr>
        <w:spacing w:after="0" w:line="240" w:lineRule="auto"/>
        <w:jc w:val="both"/>
        <w:rPr>
          <w:rFonts w:ascii="Times New Roman" w:hAnsi="Times New Roman"/>
          <w:sz w:val="24"/>
          <w:szCs w:val="24"/>
        </w:rPr>
      </w:pPr>
      <w:r w:rsidRPr="004657FC">
        <w:rPr>
          <w:rFonts w:ascii="Times New Roman" w:hAnsi="Times New Roman"/>
          <w:sz w:val="24"/>
          <w:szCs w:val="24"/>
        </w:rPr>
        <w:t>- 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w:t>
      </w:r>
      <w:r w:rsidRPr="004657FC">
        <w:rPr>
          <w:rFonts w:ascii="Times New Roman" w:hAnsi="Times New Roman"/>
          <w:color w:val="FF0000"/>
          <w:sz w:val="24"/>
          <w:szCs w:val="24"/>
        </w:rPr>
        <w:t xml:space="preserve"> </w:t>
      </w:r>
      <w:r w:rsidRPr="004657FC">
        <w:rPr>
          <w:rFonts w:ascii="Times New Roman" w:hAnsi="Times New Roman"/>
          <w:sz w:val="24"/>
          <w:szCs w:val="24"/>
        </w:rPr>
        <w:t>които отговарят за извършването на поръчката (Приложение № 13) съобразно минималните изисквания на възложителя;</w:t>
      </w:r>
    </w:p>
    <w:p w14:paraId="70A5AA21" w14:textId="77777777" w:rsidR="00B60A01" w:rsidRPr="004657FC" w:rsidRDefault="00B60A01" w:rsidP="006E5137">
      <w:pPr>
        <w:spacing w:after="0" w:line="240" w:lineRule="auto"/>
        <w:jc w:val="both"/>
        <w:rPr>
          <w:rFonts w:ascii="Times New Roman" w:hAnsi="Times New Roman"/>
          <w:sz w:val="24"/>
          <w:szCs w:val="24"/>
        </w:rPr>
      </w:pPr>
      <w:r w:rsidRPr="004657FC">
        <w:rPr>
          <w:rFonts w:ascii="Times New Roman" w:hAnsi="Times New Roman"/>
          <w:sz w:val="24"/>
          <w:szCs w:val="24"/>
        </w:rPr>
        <w:t xml:space="preserve">- Коректно попълнена Декларация за ангажираност на експерт по Приложение № 23 за Александър Николаев </w:t>
      </w:r>
      <w:proofErr w:type="spellStart"/>
      <w:r w:rsidRPr="004657FC">
        <w:rPr>
          <w:rFonts w:ascii="Times New Roman" w:hAnsi="Times New Roman"/>
          <w:sz w:val="24"/>
          <w:szCs w:val="24"/>
        </w:rPr>
        <w:t>Пормински</w:t>
      </w:r>
      <w:proofErr w:type="spellEnd"/>
      <w:r w:rsidRPr="004657FC">
        <w:rPr>
          <w:rFonts w:ascii="Times New Roman" w:hAnsi="Times New Roman"/>
          <w:sz w:val="24"/>
          <w:szCs w:val="24"/>
        </w:rPr>
        <w:t>;</w:t>
      </w:r>
    </w:p>
    <w:p w14:paraId="1E7CAE33" w14:textId="77777777" w:rsidR="00B60A01" w:rsidRPr="004657FC" w:rsidRDefault="00B60A01" w:rsidP="006E5137">
      <w:pPr>
        <w:spacing w:after="0" w:line="240" w:lineRule="auto"/>
        <w:jc w:val="both"/>
        <w:rPr>
          <w:rFonts w:ascii="Times New Roman" w:hAnsi="Times New Roman"/>
          <w:sz w:val="24"/>
          <w:szCs w:val="24"/>
          <w:lang w:eastAsia="bg-BG"/>
        </w:rPr>
      </w:pPr>
      <w:r w:rsidRPr="004657FC">
        <w:rPr>
          <w:rFonts w:ascii="Times New Roman" w:hAnsi="Times New Roman"/>
          <w:sz w:val="24"/>
          <w:szCs w:val="24"/>
        </w:rPr>
        <w:t>- Гаранция за участие в предвидения размер и съобразно предвидените изисквания.</w:t>
      </w:r>
    </w:p>
    <w:p w14:paraId="24D31C85" w14:textId="7C3240A5" w:rsidR="001C5A0D" w:rsidRPr="004657FC" w:rsidRDefault="001C5A0D" w:rsidP="006E5137">
      <w:pPr>
        <w:spacing w:after="0" w:line="240" w:lineRule="auto"/>
        <w:jc w:val="both"/>
        <w:rPr>
          <w:rFonts w:ascii="Times New Roman" w:eastAsia="MS Minngs" w:hAnsi="Times New Roman"/>
          <w:sz w:val="24"/>
          <w:szCs w:val="24"/>
        </w:rPr>
      </w:pPr>
      <w:r w:rsidRPr="004657FC">
        <w:rPr>
          <w:rFonts w:ascii="Times New Roman,MS Minngs" w:eastAsia="Times New Roman,MS Minngs" w:hAnsi="Times New Roman,MS Minngs" w:cs="Times New Roman,MS Minngs"/>
          <w:sz w:val="24"/>
          <w:szCs w:val="24"/>
        </w:rPr>
        <w:t xml:space="preserve"> </w:t>
      </w:r>
    </w:p>
    <w:p w14:paraId="2DA9ECEF" w14:textId="1233623B" w:rsidR="00E4039B" w:rsidRPr="004657FC" w:rsidRDefault="00E4039B" w:rsidP="006E5137">
      <w:pPr>
        <w:spacing w:after="0" w:line="240" w:lineRule="auto"/>
        <w:jc w:val="both"/>
        <w:rPr>
          <w:rFonts w:ascii="Times New Roman" w:hAnsi="Times New Roman"/>
          <w:b/>
          <w:sz w:val="24"/>
          <w:szCs w:val="24"/>
        </w:rPr>
      </w:pPr>
      <w:r w:rsidRPr="004657FC">
        <w:rPr>
          <w:rFonts w:ascii="Times New Roman" w:eastAsia="Times New Roman" w:hAnsi="Times New Roman"/>
          <w:sz w:val="24"/>
          <w:szCs w:val="24"/>
        </w:rPr>
        <w:t xml:space="preserve">Въз основа на първоначално и допълнително представените от </w:t>
      </w:r>
      <w:r w:rsidR="00B60A01" w:rsidRPr="004657FC">
        <w:rPr>
          <w:rFonts w:ascii="Times New Roman" w:hAnsi="Times New Roman"/>
          <w:bCs/>
          <w:sz w:val="24"/>
          <w:szCs w:val="24"/>
        </w:rPr>
        <w:t>,,Консорциум „</w:t>
      </w:r>
      <w:proofErr w:type="spellStart"/>
      <w:r w:rsidR="00B60A01" w:rsidRPr="004657FC">
        <w:rPr>
          <w:rFonts w:ascii="Times New Roman" w:hAnsi="Times New Roman"/>
          <w:bCs/>
          <w:sz w:val="24"/>
          <w:szCs w:val="24"/>
        </w:rPr>
        <w:t>Нимарстрой</w:t>
      </w:r>
      <w:proofErr w:type="spellEnd"/>
      <w:r w:rsidR="00B60A01" w:rsidRPr="004657FC">
        <w:rPr>
          <w:rFonts w:ascii="Times New Roman" w:hAnsi="Times New Roman"/>
          <w:bCs/>
          <w:sz w:val="24"/>
          <w:szCs w:val="24"/>
        </w:rPr>
        <w:t>“</w:t>
      </w:r>
      <w:r w:rsidRPr="004657FC">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74C3F546" w14:textId="77777777" w:rsidR="00F02D12" w:rsidRPr="004657FC" w:rsidRDefault="00F02D12" w:rsidP="006E5137">
      <w:pPr>
        <w:spacing w:after="0" w:line="240" w:lineRule="auto"/>
        <w:ind w:right="189"/>
        <w:rPr>
          <w:rFonts w:ascii="Times New Roman" w:hAnsi="Times New Roman"/>
          <w:b/>
          <w:sz w:val="24"/>
          <w:szCs w:val="24"/>
        </w:rPr>
      </w:pPr>
    </w:p>
    <w:p w14:paraId="6AF35295" w14:textId="398DAC50" w:rsidR="00E4039B" w:rsidRPr="004657FC" w:rsidRDefault="00E4039B" w:rsidP="006E5137">
      <w:pPr>
        <w:spacing w:after="0" w:line="240" w:lineRule="auto"/>
        <w:ind w:firstLine="540"/>
        <w:jc w:val="center"/>
        <w:rPr>
          <w:rFonts w:ascii="Times New Roman" w:hAnsi="Times New Roman"/>
          <w:b/>
          <w:sz w:val="24"/>
          <w:szCs w:val="24"/>
        </w:rPr>
      </w:pPr>
      <w:r w:rsidRPr="004657FC">
        <w:rPr>
          <w:rFonts w:ascii="Times New Roman" w:eastAsia="Times New Roman" w:hAnsi="Times New Roman"/>
          <w:b/>
          <w:sz w:val="24"/>
          <w:szCs w:val="24"/>
        </w:rPr>
        <w:t>РЕШЕНИЕ № 5</w:t>
      </w:r>
    </w:p>
    <w:p w14:paraId="13B3FC18" w14:textId="77777777" w:rsidR="00E4039B" w:rsidRPr="004657FC" w:rsidRDefault="00E4039B" w:rsidP="006E5137">
      <w:pPr>
        <w:spacing w:after="0" w:line="240" w:lineRule="auto"/>
        <w:jc w:val="both"/>
        <w:rPr>
          <w:rFonts w:ascii="Times New Roman" w:hAnsi="Times New Roman"/>
          <w:sz w:val="24"/>
          <w:szCs w:val="24"/>
        </w:rPr>
      </w:pPr>
    </w:p>
    <w:p w14:paraId="7ADACFCD" w14:textId="2C77EBD6" w:rsidR="00E4039B" w:rsidRPr="004657FC" w:rsidRDefault="00E4039B"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Допуска участника </w:t>
      </w:r>
      <w:r w:rsidR="00B60A01" w:rsidRPr="004657FC">
        <w:rPr>
          <w:rFonts w:ascii="Times New Roman" w:hAnsi="Times New Roman"/>
          <w:b/>
          <w:bCs/>
          <w:sz w:val="24"/>
          <w:szCs w:val="24"/>
        </w:rPr>
        <w:t>Консорциум „</w:t>
      </w:r>
      <w:proofErr w:type="spellStart"/>
      <w:r w:rsidR="00B60A01" w:rsidRPr="004657FC">
        <w:rPr>
          <w:rFonts w:ascii="Times New Roman" w:hAnsi="Times New Roman"/>
          <w:b/>
          <w:bCs/>
          <w:sz w:val="24"/>
          <w:szCs w:val="24"/>
        </w:rPr>
        <w:t>Нимарстрой</w:t>
      </w:r>
      <w:proofErr w:type="spellEnd"/>
      <w:r w:rsidR="00B60A01" w:rsidRPr="004657FC">
        <w:rPr>
          <w:rFonts w:ascii="Times New Roman" w:hAnsi="Times New Roman"/>
          <w:b/>
          <w:bCs/>
          <w:sz w:val="24"/>
          <w:szCs w:val="24"/>
        </w:rPr>
        <w:t>“</w:t>
      </w:r>
      <w:r w:rsidRPr="004657FC">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3762D652" w14:textId="68E1FE8D" w:rsidR="00E4039B" w:rsidRPr="004657FC" w:rsidRDefault="00E4039B" w:rsidP="006E5137">
      <w:pPr>
        <w:spacing w:after="0" w:line="240" w:lineRule="auto"/>
        <w:jc w:val="both"/>
        <w:rPr>
          <w:rFonts w:ascii="Times New Roman" w:hAnsi="Times New Roman"/>
          <w:b/>
          <w:sz w:val="24"/>
          <w:szCs w:val="24"/>
        </w:rPr>
      </w:pPr>
    </w:p>
    <w:p w14:paraId="40EF5B10" w14:textId="77777777" w:rsidR="00716A4C" w:rsidRPr="004657FC" w:rsidRDefault="00716A4C" w:rsidP="006E5137">
      <w:pPr>
        <w:spacing w:after="0" w:line="240" w:lineRule="auto"/>
        <w:jc w:val="both"/>
        <w:rPr>
          <w:rFonts w:ascii="Times New Roman" w:hAnsi="Times New Roman"/>
          <w:b/>
          <w:sz w:val="24"/>
          <w:szCs w:val="24"/>
        </w:rPr>
      </w:pPr>
    </w:p>
    <w:p w14:paraId="39D5DCA1" w14:textId="093AC7D5" w:rsidR="00AB1A6D" w:rsidRPr="004657FC" w:rsidRDefault="00AB1A6D"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Констатации по отношение на допълнително представените документи към о</w:t>
      </w:r>
      <w:r w:rsidR="00E37BC2" w:rsidRPr="004657FC">
        <w:rPr>
          <w:rFonts w:ascii="Times New Roman" w:eastAsia="Times New Roman" w:hAnsi="Times New Roman"/>
          <w:b/>
          <w:sz w:val="24"/>
          <w:szCs w:val="24"/>
          <w:u w:val="single"/>
        </w:rPr>
        <w:t xml:space="preserve"> </w:t>
      </w:r>
      <w:proofErr w:type="spellStart"/>
      <w:r w:rsidRPr="004657FC">
        <w:rPr>
          <w:rFonts w:ascii="Times New Roman" w:eastAsia="Times New Roman" w:hAnsi="Times New Roman"/>
          <w:b/>
          <w:sz w:val="24"/>
          <w:szCs w:val="24"/>
          <w:u w:val="single"/>
        </w:rPr>
        <w:t>фертата</w:t>
      </w:r>
      <w:proofErr w:type="spellEnd"/>
      <w:r w:rsidRPr="004657FC">
        <w:rPr>
          <w:rFonts w:ascii="Times New Roman" w:eastAsia="Times New Roman" w:hAnsi="Times New Roman"/>
          <w:b/>
          <w:sz w:val="24"/>
          <w:szCs w:val="24"/>
          <w:u w:val="single"/>
        </w:rPr>
        <w:t xml:space="preserve"> на </w:t>
      </w:r>
      <w:r w:rsidR="009900EA" w:rsidRPr="004657FC">
        <w:rPr>
          <w:rFonts w:ascii="Times New Roman" w:hAnsi="Times New Roman"/>
          <w:b/>
          <w:sz w:val="24"/>
          <w:szCs w:val="24"/>
          <w:u w:val="single"/>
        </w:rPr>
        <w:t>„АДИС - Калинов“ ООД</w:t>
      </w:r>
      <w:r w:rsidRPr="004657FC">
        <w:rPr>
          <w:rFonts w:ascii="Times New Roman" w:eastAsia="Times New Roman" w:hAnsi="Times New Roman"/>
          <w:b/>
          <w:sz w:val="24"/>
          <w:szCs w:val="24"/>
          <w:u w:val="single"/>
        </w:rPr>
        <w:t xml:space="preserve">: </w:t>
      </w:r>
    </w:p>
    <w:p w14:paraId="5C7DD4A5" w14:textId="5824EE8B" w:rsidR="00AB1A6D" w:rsidRPr="004657FC" w:rsidRDefault="00AB1A6D" w:rsidP="006E5137">
      <w:pPr>
        <w:pStyle w:val="a4"/>
        <w:spacing w:after="0" w:line="240" w:lineRule="auto"/>
        <w:ind w:left="0"/>
        <w:contextualSpacing w:val="0"/>
        <w:jc w:val="both"/>
        <w:rPr>
          <w:rFonts w:ascii="Times New Roman" w:hAnsi="Times New Roman"/>
          <w:b/>
          <w:sz w:val="24"/>
          <w:szCs w:val="24"/>
          <w:u w:val="single"/>
        </w:rPr>
      </w:pPr>
    </w:p>
    <w:p w14:paraId="29AC868D" w14:textId="77777777" w:rsidR="00710DEE" w:rsidRPr="004657FC" w:rsidRDefault="00AB1A6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Установи се, че участникът е пред</w:t>
      </w:r>
      <w:r w:rsidR="00710DEE" w:rsidRPr="004657FC">
        <w:rPr>
          <w:rFonts w:ascii="Times New Roman" w:eastAsia="Times New Roman" w:hAnsi="Times New Roman"/>
          <w:sz w:val="24"/>
          <w:szCs w:val="24"/>
        </w:rPr>
        <w:t>ставил с</w:t>
      </w:r>
      <w:r w:rsidR="00710DEE" w:rsidRPr="004657FC">
        <w:rPr>
          <w:rFonts w:ascii="Times New Roman" w:hAnsi="Times New Roman"/>
          <w:bCs/>
          <w:iCs/>
          <w:sz w:val="24"/>
          <w:szCs w:val="24"/>
        </w:rPr>
        <w:t>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r w:rsidR="00710DEE" w:rsidRPr="004657FC">
        <w:rPr>
          <w:rFonts w:ascii="Times New Roman" w:hAnsi="Times New Roman"/>
          <w:sz w:val="24"/>
          <w:szCs w:val="24"/>
        </w:rPr>
        <w:t xml:space="preserve"> (Приложение № 11).</w:t>
      </w:r>
    </w:p>
    <w:p w14:paraId="132F1AEF" w14:textId="77777777" w:rsidR="00710DEE" w:rsidRPr="004657FC" w:rsidRDefault="00710DEE" w:rsidP="006E5137">
      <w:pPr>
        <w:spacing w:after="0" w:line="240" w:lineRule="auto"/>
        <w:jc w:val="both"/>
        <w:rPr>
          <w:rFonts w:ascii="Times New Roman" w:hAnsi="Times New Roman"/>
          <w:sz w:val="24"/>
          <w:szCs w:val="24"/>
        </w:rPr>
      </w:pPr>
    </w:p>
    <w:p w14:paraId="3D766B63" w14:textId="734D69EA" w:rsidR="001A3B71" w:rsidRPr="004657FC" w:rsidRDefault="00710DEE" w:rsidP="006E5137">
      <w:pPr>
        <w:spacing w:after="0" w:line="240" w:lineRule="auto"/>
        <w:jc w:val="both"/>
        <w:rPr>
          <w:rFonts w:ascii="Times New Roman" w:eastAsia="MS Minngs" w:hAnsi="Times New Roman"/>
          <w:sz w:val="24"/>
          <w:szCs w:val="24"/>
        </w:rPr>
      </w:pPr>
      <w:r w:rsidRPr="004657FC">
        <w:rPr>
          <w:rFonts w:ascii="Times New Roman" w:hAnsi="Times New Roman"/>
          <w:sz w:val="24"/>
          <w:szCs w:val="24"/>
          <w:lang w:eastAsia="bg-BG"/>
        </w:rPr>
        <w:t>Видно от представените допълнителни документи удостоверяващи</w:t>
      </w:r>
      <w:r w:rsidRPr="004657FC">
        <w:rPr>
          <w:rFonts w:ascii="Times New Roman" w:hAnsi="Times New Roman"/>
          <w:bCs/>
          <w:i/>
          <w:sz w:val="24"/>
          <w:szCs w:val="24"/>
        </w:rPr>
        <w:t xml:space="preserve"> </w:t>
      </w:r>
      <w:r w:rsidRPr="004657FC">
        <w:rPr>
          <w:rFonts w:ascii="Times New Roman" w:hAnsi="Times New Roman"/>
          <w:bCs/>
          <w:sz w:val="24"/>
          <w:szCs w:val="24"/>
        </w:rPr>
        <w:t>общия професионален опит</w:t>
      </w:r>
      <w:r w:rsidRPr="004657FC">
        <w:rPr>
          <w:rFonts w:ascii="Times New Roman" w:hAnsi="Times New Roman"/>
          <w:b/>
          <w:bCs/>
          <w:sz w:val="24"/>
          <w:szCs w:val="24"/>
        </w:rPr>
        <w:t xml:space="preserve"> </w:t>
      </w:r>
      <w:r w:rsidRPr="004657FC">
        <w:rPr>
          <w:rFonts w:ascii="Times New Roman" w:hAnsi="Times New Roman"/>
          <w:bCs/>
          <w:sz w:val="24"/>
          <w:szCs w:val="24"/>
        </w:rPr>
        <w:t>на</w:t>
      </w:r>
      <w:r w:rsidRPr="004657FC">
        <w:rPr>
          <w:rFonts w:ascii="Times New Roman" w:hAnsi="Times New Roman"/>
          <w:b/>
          <w:bCs/>
          <w:sz w:val="24"/>
          <w:szCs w:val="24"/>
        </w:rPr>
        <w:t xml:space="preserve"> </w:t>
      </w:r>
      <w:r w:rsidRPr="004657FC">
        <w:rPr>
          <w:rFonts w:ascii="Times New Roman" w:hAnsi="Times New Roman"/>
          <w:bCs/>
          <w:sz w:val="24"/>
          <w:szCs w:val="24"/>
        </w:rPr>
        <w:t>предложения в офертата на участника експерт по позиция</w:t>
      </w:r>
      <w:r w:rsidRPr="004657FC">
        <w:rPr>
          <w:rFonts w:ascii="Times New Roman" w:hAnsi="Times New Roman"/>
          <w:sz w:val="24"/>
          <w:szCs w:val="24"/>
          <w:lang w:eastAsia="bg-BG"/>
        </w:rPr>
        <w:t xml:space="preserve"> технически ръководител, липсват доказателства, че посочено лице - </w:t>
      </w:r>
      <w:r w:rsidRPr="004657FC">
        <w:rPr>
          <w:rFonts w:ascii="Times New Roman" w:hAnsi="Times New Roman"/>
          <w:bCs/>
          <w:sz w:val="24"/>
          <w:szCs w:val="24"/>
        </w:rPr>
        <w:t xml:space="preserve">Росен Ангелов Филипов отговаря на изискванията на възложителя за </w:t>
      </w:r>
      <w:r w:rsidRPr="004657FC">
        <w:rPr>
          <w:rFonts w:ascii="Times New Roman" w:hAnsi="Times New Roman"/>
          <w:bCs/>
          <w:i/>
          <w:sz w:val="24"/>
          <w:szCs w:val="24"/>
        </w:rPr>
        <w:t>общ професионален опит:</w:t>
      </w:r>
      <w:r w:rsidRPr="004657FC">
        <w:rPr>
          <w:rFonts w:ascii="Times New Roman" w:hAnsi="Times New Roman"/>
          <w:b/>
          <w:bCs/>
          <w:i/>
          <w:sz w:val="24"/>
          <w:szCs w:val="24"/>
        </w:rPr>
        <w:t xml:space="preserve"> </w:t>
      </w:r>
      <w:r w:rsidRPr="004657FC">
        <w:rPr>
          <w:rFonts w:ascii="Times New Roman" w:hAnsi="Times New Roman"/>
          <w:bCs/>
          <w:i/>
          <w:sz w:val="24"/>
          <w:szCs w:val="24"/>
        </w:rPr>
        <w:t>минимум 5 г. като ръководител в областта на строителството</w:t>
      </w:r>
      <w:r w:rsidRPr="004657FC">
        <w:rPr>
          <w:rFonts w:ascii="Times New Roman" w:hAnsi="Times New Roman"/>
          <w:bCs/>
          <w:sz w:val="24"/>
          <w:szCs w:val="24"/>
        </w:rPr>
        <w:t>“.</w:t>
      </w:r>
      <w:r w:rsidR="00B76712" w:rsidRPr="004657FC">
        <w:rPr>
          <w:rFonts w:ascii="Times New Roman" w:hAnsi="Times New Roman"/>
          <w:bCs/>
          <w:sz w:val="24"/>
          <w:szCs w:val="24"/>
        </w:rPr>
        <w:t xml:space="preserve"> Съгласно представените допълнителни документи (копие на трудова книжка), професионалния опит на Росен Ангелов Филипов в</w:t>
      </w:r>
      <w:r w:rsidRPr="004657FC">
        <w:rPr>
          <w:rFonts w:ascii="Times New Roman" w:hAnsi="Times New Roman"/>
          <w:bCs/>
          <w:sz w:val="24"/>
          <w:szCs w:val="24"/>
        </w:rPr>
        <w:t>ключва опит като строителен техник до 2013</w:t>
      </w:r>
      <w:r w:rsidR="00363B92" w:rsidRPr="004657FC">
        <w:rPr>
          <w:rFonts w:ascii="Times New Roman" w:hAnsi="Times New Roman"/>
          <w:bCs/>
          <w:sz w:val="24"/>
          <w:szCs w:val="24"/>
        </w:rPr>
        <w:t xml:space="preserve"> </w:t>
      </w:r>
      <w:r w:rsidRPr="004657FC">
        <w:rPr>
          <w:rFonts w:ascii="Times New Roman" w:hAnsi="Times New Roman"/>
          <w:bCs/>
          <w:sz w:val="24"/>
          <w:szCs w:val="24"/>
        </w:rPr>
        <w:t xml:space="preserve">г., и опит като технически ръководител за периода от 2013 </w:t>
      </w:r>
      <w:r w:rsidR="00363B92" w:rsidRPr="004657FC">
        <w:rPr>
          <w:rFonts w:ascii="Times New Roman" w:hAnsi="Times New Roman"/>
          <w:bCs/>
          <w:sz w:val="24"/>
          <w:szCs w:val="24"/>
        </w:rPr>
        <w:t xml:space="preserve">г. </w:t>
      </w:r>
      <w:r w:rsidRPr="004657FC">
        <w:rPr>
          <w:rFonts w:ascii="Times New Roman" w:hAnsi="Times New Roman"/>
          <w:bCs/>
          <w:sz w:val="24"/>
          <w:szCs w:val="24"/>
        </w:rPr>
        <w:t>до сега, ко</w:t>
      </w:r>
      <w:r w:rsidR="009F320F" w:rsidRPr="004657FC">
        <w:rPr>
          <w:rFonts w:ascii="Times New Roman" w:hAnsi="Times New Roman"/>
          <w:bCs/>
          <w:sz w:val="24"/>
          <w:szCs w:val="24"/>
        </w:rPr>
        <w:t>ето не отговаря на изискването з</w:t>
      </w:r>
      <w:r w:rsidRPr="004657FC">
        <w:rPr>
          <w:rFonts w:ascii="Times New Roman" w:hAnsi="Times New Roman"/>
          <w:bCs/>
          <w:sz w:val="24"/>
          <w:szCs w:val="24"/>
        </w:rPr>
        <w:t>а поне 5 годишен опит като ръководител в областта на строителството.</w:t>
      </w:r>
      <w:r w:rsidR="001A3B71" w:rsidRPr="004657FC">
        <w:rPr>
          <w:rFonts w:ascii="Times New Roman,MS Minngs" w:eastAsia="Times New Roman,MS Minngs" w:hAnsi="Times New Roman,MS Minngs" w:cs="Times New Roman,MS Minngs"/>
          <w:sz w:val="24"/>
          <w:szCs w:val="24"/>
        </w:rPr>
        <w:t xml:space="preserve"> </w:t>
      </w:r>
    </w:p>
    <w:p w14:paraId="03029A32" w14:textId="77777777" w:rsidR="001A3B71" w:rsidRPr="004657FC" w:rsidRDefault="001A3B71" w:rsidP="006E5137">
      <w:pPr>
        <w:spacing w:after="0" w:line="240" w:lineRule="auto"/>
        <w:jc w:val="both"/>
        <w:rPr>
          <w:rFonts w:ascii="Times New Roman" w:eastAsia="MS Minngs" w:hAnsi="Times New Roman"/>
          <w:sz w:val="24"/>
          <w:szCs w:val="24"/>
        </w:rPr>
      </w:pPr>
    </w:p>
    <w:p w14:paraId="3948ACE9" w14:textId="57AA8934" w:rsidR="00F319C1" w:rsidRPr="004657FC" w:rsidRDefault="00F319C1"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Горните липси представляват съществено несъответствие с изискванията на възложителя относно критериите за подбор, което не може да бъде </w:t>
      </w:r>
      <w:proofErr w:type="spellStart"/>
      <w:r w:rsidRPr="004657FC">
        <w:rPr>
          <w:rFonts w:ascii="Times New Roman" w:eastAsia="Times New Roman" w:hAnsi="Times New Roman"/>
          <w:sz w:val="24"/>
          <w:szCs w:val="24"/>
        </w:rPr>
        <w:t>санирано</w:t>
      </w:r>
      <w:proofErr w:type="spellEnd"/>
      <w:r w:rsidRPr="004657FC">
        <w:rPr>
          <w:rFonts w:ascii="Times New Roman" w:eastAsia="Times New Roman" w:hAnsi="Times New Roman"/>
          <w:sz w:val="24"/>
          <w:szCs w:val="24"/>
        </w:rPr>
        <w:t xml:space="preserve"> на този етап от процедурата и само по себе си се явява императивна предпоставка за комисията да предложи участника за отстраняване от участие на основание чл. 69, ал. 1, т. 3 от ЗОП /отм./, тъй като същият е представил оферта, която не отговаря на предварително заложени от възложителя условия.</w:t>
      </w:r>
    </w:p>
    <w:p w14:paraId="341E35B2" w14:textId="77777777" w:rsidR="00F319C1" w:rsidRPr="004657FC" w:rsidRDefault="00F319C1" w:rsidP="006E5137">
      <w:pPr>
        <w:spacing w:after="0" w:line="240" w:lineRule="auto"/>
        <w:jc w:val="both"/>
        <w:rPr>
          <w:rFonts w:ascii="Times New Roman" w:eastAsia="Times New Roman" w:hAnsi="Times New Roman"/>
          <w:sz w:val="24"/>
          <w:szCs w:val="24"/>
        </w:rPr>
      </w:pPr>
    </w:p>
    <w:p w14:paraId="05FEB958" w14:textId="77777777" w:rsidR="00F319C1" w:rsidRPr="004657FC" w:rsidRDefault="00F319C1" w:rsidP="006E5137">
      <w:pPr>
        <w:spacing w:after="0" w:line="240" w:lineRule="auto"/>
        <w:jc w:val="both"/>
        <w:rPr>
          <w:rFonts w:ascii="Times New Roman" w:hAnsi="Times New Roman"/>
          <w:b/>
          <w:sz w:val="24"/>
          <w:szCs w:val="24"/>
        </w:rPr>
      </w:pPr>
      <w:r w:rsidRPr="004657FC">
        <w:rPr>
          <w:rFonts w:ascii="Times New Roman" w:hAnsi="Times New Roman"/>
          <w:sz w:val="24"/>
          <w:szCs w:val="24"/>
        </w:rPr>
        <w:t>Неотстраняването на нередностите констатирани с Протокол №1 и след тяхното допълнително изискване, прави офертата неотговаряща на предварително обявените условия на възложителя и води единствено до прилагане на разпоредбата на чл. 69, ал. 1, т. 3 от ЗОП.</w:t>
      </w:r>
    </w:p>
    <w:p w14:paraId="181929FB" w14:textId="77777777" w:rsidR="00F319C1" w:rsidRPr="004657FC" w:rsidRDefault="00F319C1" w:rsidP="006E5137">
      <w:pPr>
        <w:spacing w:after="0" w:line="240" w:lineRule="auto"/>
        <w:jc w:val="both"/>
        <w:rPr>
          <w:rFonts w:ascii="Times New Roman" w:eastAsia="Times New Roman" w:hAnsi="Times New Roman"/>
          <w:sz w:val="24"/>
          <w:szCs w:val="24"/>
        </w:rPr>
      </w:pPr>
    </w:p>
    <w:p w14:paraId="186C40D4" w14:textId="77777777" w:rsidR="00F319C1" w:rsidRPr="004657FC" w:rsidRDefault="00F319C1" w:rsidP="006E5137">
      <w:pPr>
        <w:spacing w:after="0" w:line="240" w:lineRule="auto"/>
        <w:contextualSpacing/>
        <w:jc w:val="both"/>
        <w:rPr>
          <w:rFonts w:ascii="Times New Roman" w:hAnsi="Times New Roman"/>
          <w:sz w:val="24"/>
          <w:szCs w:val="24"/>
        </w:rPr>
      </w:pPr>
      <w:r w:rsidRPr="004657FC">
        <w:rPr>
          <w:rFonts w:ascii="Times New Roman" w:hAnsi="Times New Roman"/>
          <w:sz w:val="24"/>
          <w:szCs w:val="24"/>
        </w:rPr>
        <w:t xml:space="preserve">В резултат на гореизложените факти и мотиви комисията взе единодушно свое </w:t>
      </w:r>
    </w:p>
    <w:p w14:paraId="6B7B1546" w14:textId="77777777" w:rsidR="00F319C1" w:rsidRPr="004657FC" w:rsidRDefault="00F319C1" w:rsidP="006E5137">
      <w:pPr>
        <w:pStyle w:val="a4"/>
        <w:spacing w:after="0" w:line="240" w:lineRule="auto"/>
        <w:ind w:left="0"/>
        <w:contextualSpacing w:val="0"/>
        <w:jc w:val="center"/>
        <w:rPr>
          <w:rFonts w:ascii="Times New Roman" w:hAnsi="Times New Roman"/>
          <w:b/>
          <w:sz w:val="24"/>
          <w:szCs w:val="24"/>
        </w:rPr>
      </w:pPr>
    </w:p>
    <w:p w14:paraId="6BEBFE1C" w14:textId="6E1F0328" w:rsidR="00F319C1" w:rsidRPr="004657FC" w:rsidRDefault="00F319C1" w:rsidP="006E5137">
      <w:pPr>
        <w:pStyle w:val="a4"/>
        <w:spacing w:after="0" w:line="240" w:lineRule="auto"/>
        <w:ind w:left="0"/>
        <w:contextualSpacing w:val="0"/>
        <w:jc w:val="center"/>
        <w:rPr>
          <w:rFonts w:ascii="Times New Roman" w:hAnsi="Times New Roman"/>
          <w:b/>
          <w:sz w:val="24"/>
          <w:szCs w:val="24"/>
        </w:rPr>
      </w:pPr>
      <w:r w:rsidRPr="004657FC">
        <w:rPr>
          <w:rFonts w:ascii="Times New Roman" w:hAnsi="Times New Roman"/>
          <w:b/>
          <w:sz w:val="24"/>
          <w:szCs w:val="24"/>
        </w:rPr>
        <w:t>РЕШЕНИЕ № 6</w:t>
      </w:r>
    </w:p>
    <w:p w14:paraId="578076BA" w14:textId="77777777" w:rsidR="00F319C1" w:rsidRPr="004657FC" w:rsidRDefault="00F319C1" w:rsidP="006E5137">
      <w:pPr>
        <w:spacing w:after="0" w:line="240" w:lineRule="auto"/>
        <w:contextualSpacing/>
        <w:jc w:val="both"/>
        <w:rPr>
          <w:rFonts w:ascii="Times New Roman" w:hAnsi="Times New Roman"/>
          <w:sz w:val="24"/>
          <w:szCs w:val="24"/>
        </w:rPr>
      </w:pPr>
    </w:p>
    <w:p w14:paraId="76578F77" w14:textId="17AAC813" w:rsidR="00F319C1" w:rsidRPr="004657FC" w:rsidRDefault="00F319C1" w:rsidP="006E5137">
      <w:pPr>
        <w:spacing w:after="0" w:line="240" w:lineRule="auto"/>
        <w:contextualSpacing/>
        <w:jc w:val="both"/>
        <w:rPr>
          <w:rFonts w:ascii="Times New Roman" w:eastAsia="Times New Roman" w:hAnsi="Times New Roman"/>
          <w:b/>
          <w:sz w:val="24"/>
          <w:szCs w:val="24"/>
        </w:rPr>
      </w:pPr>
      <w:r w:rsidRPr="004657FC">
        <w:rPr>
          <w:rFonts w:ascii="Times New Roman" w:hAnsi="Times New Roman"/>
          <w:b/>
          <w:sz w:val="24"/>
          <w:szCs w:val="24"/>
        </w:rPr>
        <w:t>на  основание чл. 69, ал. 1, т. 3 от ЗОП да предложи за отстраняване участника „АДИС - Калинов“ ООД в частта за Обособена позиция № 9,</w:t>
      </w:r>
      <w:r w:rsidRPr="004657FC">
        <w:rPr>
          <w:rFonts w:ascii="Times New Roman" w:eastAsia="Times New Roman" w:hAnsi="Times New Roman"/>
          <w:b/>
          <w:sz w:val="24"/>
          <w:szCs w:val="24"/>
        </w:rPr>
        <w:t xml:space="preserve"> тъй като същият е представил оферта, която не отговаря на предварително заложени от възложителя условия.</w:t>
      </w:r>
    </w:p>
    <w:p w14:paraId="4B1D098C" w14:textId="77777777" w:rsidR="00AB1A6D" w:rsidRPr="004657FC" w:rsidRDefault="00AB1A6D" w:rsidP="006E5137">
      <w:pPr>
        <w:spacing w:after="0" w:line="240" w:lineRule="auto"/>
        <w:rPr>
          <w:rFonts w:ascii="Times New Roman" w:hAnsi="Times New Roman"/>
          <w:b/>
          <w:sz w:val="24"/>
          <w:szCs w:val="24"/>
        </w:rPr>
      </w:pPr>
    </w:p>
    <w:p w14:paraId="4BE74879" w14:textId="53D2B1FC" w:rsidR="00546310" w:rsidRPr="004657FC" w:rsidRDefault="00546310"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304138" w:rsidRPr="004657FC">
        <w:rPr>
          <w:rFonts w:ascii="Times New Roman" w:hAnsi="Times New Roman"/>
          <w:b/>
          <w:bCs/>
          <w:sz w:val="24"/>
          <w:szCs w:val="24"/>
          <w:u w:val="single"/>
        </w:rPr>
        <w:t xml:space="preserve">Обединение </w:t>
      </w:r>
      <w:r w:rsidR="00304138" w:rsidRPr="004657FC">
        <w:rPr>
          <w:rFonts w:ascii="Times New Roman" w:hAnsi="Times New Roman"/>
          <w:b/>
          <w:bCs/>
          <w:caps/>
          <w:sz w:val="24"/>
          <w:szCs w:val="24"/>
          <w:u w:val="single"/>
          <w:lang w:eastAsia="ar-SA"/>
        </w:rPr>
        <w:t>„С</w:t>
      </w:r>
      <w:r w:rsidR="00304138" w:rsidRPr="004657FC">
        <w:rPr>
          <w:rFonts w:ascii="Times New Roman" w:hAnsi="Times New Roman"/>
          <w:b/>
          <w:sz w:val="24"/>
          <w:szCs w:val="24"/>
          <w:u w:val="single"/>
        </w:rPr>
        <w:t>ирма Войвода“</w:t>
      </w:r>
      <w:r w:rsidRPr="004657FC">
        <w:rPr>
          <w:rFonts w:ascii="Times New Roman" w:eastAsia="Times New Roman" w:hAnsi="Times New Roman"/>
          <w:b/>
          <w:sz w:val="24"/>
          <w:szCs w:val="24"/>
          <w:u w:val="single"/>
        </w:rPr>
        <w:t xml:space="preserve">: </w:t>
      </w:r>
    </w:p>
    <w:p w14:paraId="02D433C3" w14:textId="77777777" w:rsidR="00546310" w:rsidRPr="004657FC" w:rsidRDefault="00546310" w:rsidP="006E5137">
      <w:pPr>
        <w:pStyle w:val="a4"/>
        <w:spacing w:after="0" w:line="240" w:lineRule="auto"/>
        <w:ind w:left="0"/>
        <w:contextualSpacing w:val="0"/>
        <w:jc w:val="both"/>
        <w:rPr>
          <w:rFonts w:ascii="Times New Roman" w:hAnsi="Times New Roman"/>
          <w:b/>
          <w:sz w:val="24"/>
          <w:szCs w:val="24"/>
          <w:u w:val="single"/>
        </w:rPr>
      </w:pPr>
    </w:p>
    <w:p w14:paraId="2270E80F" w14:textId="3B988990" w:rsidR="009732D5" w:rsidRPr="004657FC" w:rsidRDefault="00546310"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Установи се, че участникът е пред</w:t>
      </w:r>
      <w:r w:rsidR="009732D5" w:rsidRPr="004657FC">
        <w:rPr>
          <w:rFonts w:ascii="Times New Roman" w:eastAsia="Times New Roman" w:hAnsi="Times New Roman"/>
          <w:sz w:val="24"/>
          <w:szCs w:val="24"/>
        </w:rPr>
        <w:t xml:space="preserve">ложил </w:t>
      </w:r>
      <w:r w:rsidR="00BA7E94" w:rsidRPr="004657FC">
        <w:rPr>
          <w:rFonts w:ascii="Times New Roman" w:eastAsia="Times New Roman" w:hAnsi="Times New Roman"/>
          <w:sz w:val="24"/>
          <w:szCs w:val="24"/>
        </w:rPr>
        <w:t xml:space="preserve">отделни </w:t>
      </w:r>
      <w:r w:rsidR="009732D5" w:rsidRPr="004657FC">
        <w:rPr>
          <w:rFonts w:ascii="Times New Roman" w:eastAsia="Times New Roman" w:hAnsi="Times New Roman"/>
          <w:sz w:val="24"/>
          <w:szCs w:val="24"/>
        </w:rPr>
        <w:t xml:space="preserve">експерти по позиции </w:t>
      </w:r>
      <w:r w:rsidR="009732D5" w:rsidRPr="004657FC">
        <w:rPr>
          <w:rFonts w:ascii="Times New Roman" w:hAnsi="Times New Roman"/>
          <w:sz w:val="24"/>
          <w:szCs w:val="24"/>
        </w:rPr>
        <w:t xml:space="preserve">строителен инженер 2, както и за позиция ръководител екип. Представени са и декларации за ангажираност на експерти по позиции Строителен инженер 2 и ръководител екип. </w:t>
      </w:r>
    </w:p>
    <w:p w14:paraId="60A0C121" w14:textId="77777777" w:rsidR="009732D5" w:rsidRPr="004657FC" w:rsidRDefault="009732D5" w:rsidP="006E5137">
      <w:pPr>
        <w:spacing w:after="0" w:line="240" w:lineRule="auto"/>
        <w:jc w:val="both"/>
        <w:rPr>
          <w:rFonts w:ascii="Times New Roman" w:hAnsi="Times New Roman"/>
          <w:sz w:val="24"/>
          <w:szCs w:val="24"/>
        </w:rPr>
      </w:pPr>
    </w:p>
    <w:p w14:paraId="7396A1EE" w14:textId="38208604" w:rsidR="00546310" w:rsidRPr="004657FC" w:rsidRDefault="00546310" w:rsidP="006E5137">
      <w:pPr>
        <w:spacing w:after="0" w:line="240" w:lineRule="auto"/>
        <w:jc w:val="both"/>
        <w:rPr>
          <w:rFonts w:ascii="Times New Roman" w:hAnsi="Times New Roman"/>
          <w:b/>
          <w:sz w:val="24"/>
          <w:szCs w:val="24"/>
        </w:rPr>
      </w:pPr>
      <w:r w:rsidRPr="004657FC">
        <w:rPr>
          <w:rFonts w:ascii="Times New Roman" w:eastAsia="Times New Roman" w:hAnsi="Times New Roman"/>
          <w:sz w:val="24"/>
          <w:szCs w:val="24"/>
        </w:rPr>
        <w:t xml:space="preserve">Въз основа на първоначално и допълнително представените от </w:t>
      </w:r>
      <w:r w:rsidR="00BA7E94" w:rsidRPr="004657FC">
        <w:rPr>
          <w:rFonts w:ascii="Times New Roman" w:hAnsi="Times New Roman"/>
          <w:bCs/>
          <w:sz w:val="24"/>
          <w:szCs w:val="24"/>
        </w:rPr>
        <w:t xml:space="preserve">Обединение </w:t>
      </w:r>
      <w:r w:rsidR="00BA7E94" w:rsidRPr="004657FC">
        <w:rPr>
          <w:rFonts w:ascii="Times New Roman" w:hAnsi="Times New Roman"/>
          <w:bCs/>
          <w:caps/>
          <w:sz w:val="24"/>
          <w:szCs w:val="24"/>
          <w:lang w:eastAsia="ar-SA"/>
        </w:rPr>
        <w:t>„С</w:t>
      </w:r>
      <w:r w:rsidR="00BA7E94" w:rsidRPr="004657FC">
        <w:rPr>
          <w:rFonts w:ascii="Times New Roman" w:hAnsi="Times New Roman"/>
          <w:sz w:val="24"/>
          <w:szCs w:val="24"/>
        </w:rPr>
        <w:t>ирма Войвода“</w:t>
      </w:r>
      <w:r w:rsidRPr="004657FC">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74CF2723" w14:textId="77777777" w:rsidR="00546310" w:rsidRPr="004657FC" w:rsidRDefault="00546310" w:rsidP="006E5137">
      <w:pPr>
        <w:spacing w:after="0" w:line="240" w:lineRule="auto"/>
        <w:ind w:right="189"/>
        <w:rPr>
          <w:rFonts w:ascii="Times New Roman" w:hAnsi="Times New Roman"/>
          <w:b/>
          <w:sz w:val="24"/>
          <w:szCs w:val="24"/>
        </w:rPr>
      </w:pPr>
    </w:p>
    <w:p w14:paraId="4A1D5756" w14:textId="20A99E23" w:rsidR="00546310" w:rsidRPr="004657FC" w:rsidRDefault="00546310" w:rsidP="006E5137">
      <w:pPr>
        <w:spacing w:after="0" w:line="240" w:lineRule="auto"/>
        <w:ind w:firstLine="540"/>
        <w:jc w:val="center"/>
        <w:rPr>
          <w:rFonts w:ascii="Times New Roman" w:hAnsi="Times New Roman"/>
          <w:b/>
          <w:sz w:val="24"/>
          <w:szCs w:val="24"/>
        </w:rPr>
      </w:pPr>
      <w:r w:rsidRPr="004657FC">
        <w:rPr>
          <w:rFonts w:ascii="Times New Roman" w:eastAsia="Times New Roman" w:hAnsi="Times New Roman"/>
          <w:b/>
          <w:sz w:val="24"/>
          <w:szCs w:val="24"/>
        </w:rPr>
        <w:lastRenderedPageBreak/>
        <w:t>РЕШЕНИЕ № 7</w:t>
      </w:r>
    </w:p>
    <w:p w14:paraId="62AC4E30" w14:textId="77777777" w:rsidR="00546310" w:rsidRPr="004657FC" w:rsidRDefault="00546310" w:rsidP="006E5137">
      <w:pPr>
        <w:spacing w:after="0" w:line="240" w:lineRule="auto"/>
        <w:jc w:val="both"/>
        <w:rPr>
          <w:rFonts w:ascii="Times New Roman" w:hAnsi="Times New Roman"/>
          <w:sz w:val="24"/>
          <w:szCs w:val="24"/>
        </w:rPr>
      </w:pPr>
    </w:p>
    <w:p w14:paraId="07408060" w14:textId="7D97FF80" w:rsidR="00546310" w:rsidRPr="004657FC" w:rsidRDefault="00546310"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Допуска участника </w:t>
      </w:r>
      <w:r w:rsidR="00BA7E94" w:rsidRPr="004657FC">
        <w:rPr>
          <w:rFonts w:ascii="Times New Roman" w:hAnsi="Times New Roman"/>
          <w:b/>
          <w:bCs/>
          <w:sz w:val="24"/>
          <w:szCs w:val="24"/>
        </w:rPr>
        <w:t xml:space="preserve">Обединение </w:t>
      </w:r>
      <w:r w:rsidR="00BA7E94" w:rsidRPr="004657FC">
        <w:rPr>
          <w:rFonts w:ascii="Times New Roman" w:hAnsi="Times New Roman"/>
          <w:b/>
          <w:bCs/>
          <w:caps/>
          <w:sz w:val="24"/>
          <w:szCs w:val="24"/>
          <w:lang w:eastAsia="ar-SA"/>
        </w:rPr>
        <w:t>„С</w:t>
      </w:r>
      <w:r w:rsidR="00BA7E94" w:rsidRPr="004657FC">
        <w:rPr>
          <w:rFonts w:ascii="Times New Roman" w:hAnsi="Times New Roman"/>
          <w:b/>
          <w:sz w:val="24"/>
          <w:szCs w:val="24"/>
        </w:rPr>
        <w:t>ирма Войвода“</w:t>
      </w:r>
      <w:r w:rsidRPr="004657FC">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0EF48583" w14:textId="686FD56F" w:rsidR="005A1187" w:rsidRPr="004657FC" w:rsidRDefault="005A1187" w:rsidP="006E5137">
      <w:pPr>
        <w:spacing w:after="0" w:line="240" w:lineRule="auto"/>
        <w:jc w:val="both"/>
        <w:rPr>
          <w:rFonts w:ascii="Times New Roman" w:hAnsi="Times New Roman"/>
          <w:b/>
          <w:sz w:val="24"/>
          <w:szCs w:val="24"/>
        </w:rPr>
      </w:pPr>
    </w:p>
    <w:p w14:paraId="55F88C56" w14:textId="2A99A554" w:rsidR="006A4C20" w:rsidRPr="004657FC" w:rsidRDefault="006A4C20"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Pr="004657FC">
        <w:rPr>
          <w:rFonts w:ascii="Times New Roman" w:hAnsi="Times New Roman"/>
          <w:b/>
          <w:bCs/>
          <w:sz w:val="24"/>
          <w:szCs w:val="24"/>
          <w:u w:val="single"/>
        </w:rPr>
        <w:t xml:space="preserve">Обединение </w:t>
      </w:r>
      <w:r w:rsidR="007639ED" w:rsidRPr="004657FC">
        <w:rPr>
          <w:rFonts w:ascii="Times New Roman" w:hAnsi="Times New Roman"/>
          <w:b/>
          <w:sz w:val="24"/>
          <w:szCs w:val="24"/>
          <w:u w:val="single"/>
        </w:rPr>
        <w:t>„АБВ-Русе“ ООД</w:t>
      </w:r>
      <w:r w:rsidRPr="004657FC">
        <w:rPr>
          <w:rFonts w:ascii="Times New Roman" w:eastAsia="Times New Roman" w:hAnsi="Times New Roman"/>
          <w:b/>
          <w:sz w:val="24"/>
          <w:szCs w:val="24"/>
          <w:u w:val="single"/>
        </w:rPr>
        <w:t xml:space="preserve">: </w:t>
      </w:r>
    </w:p>
    <w:p w14:paraId="3B2CADE9" w14:textId="77777777" w:rsidR="006A4C20" w:rsidRPr="004657FC" w:rsidRDefault="006A4C20" w:rsidP="006E5137">
      <w:pPr>
        <w:pStyle w:val="a4"/>
        <w:spacing w:after="0" w:line="240" w:lineRule="auto"/>
        <w:ind w:left="0"/>
        <w:contextualSpacing w:val="0"/>
        <w:jc w:val="both"/>
        <w:rPr>
          <w:rFonts w:ascii="Times New Roman" w:hAnsi="Times New Roman"/>
          <w:b/>
          <w:sz w:val="24"/>
          <w:szCs w:val="24"/>
          <w:u w:val="single"/>
        </w:rPr>
      </w:pPr>
    </w:p>
    <w:p w14:paraId="3C18A859" w14:textId="7DF7A45A" w:rsidR="006A4C20" w:rsidRPr="004657FC" w:rsidRDefault="006A4C20"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Установи се, че участникът е пред</w:t>
      </w:r>
      <w:r w:rsidR="007639ED" w:rsidRPr="004657FC">
        <w:rPr>
          <w:rFonts w:ascii="Times New Roman" w:eastAsia="Times New Roman" w:hAnsi="Times New Roman"/>
          <w:sz w:val="24"/>
          <w:szCs w:val="24"/>
        </w:rPr>
        <w:t>ставил:</w:t>
      </w:r>
    </w:p>
    <w:p w14:paraId="206917CB" w14:textId="77777777" w:rsidR="007639ED" w:rsidRPr="004657FC" w:rsidRDefault="007639ED" w:rsidP="006E5137">
      <w:pPr>
        <w:spacing w:after="0" w:line="240" w:lineRule="auto"/>
        <w:jc w:val="both"/>
        <w:rPr>
          <w:rFonts w:ascii="Times New Roman" w:hAnsi="Times New Roman"/>
          <w:sz w:val="24"/>
          <w:szCs w:val="24"/>
        </w:rPr>
      </w:pPr>
      <w:r w:rsidRPr="004657FC">
        <w:rPr>
          <w:rFonts w:ascii="Times New Roman" w:hAnsi="Times New Roman"/>
          <w:sz w:val="24"/>
          <w:szCs w:val="24"/>
        </w:rPr>
        <w:t xml:space="preserve">- </w:t>
      </w:r>
      <w:r w:rsidRPr="004657FC">
        <w:rPr>
          <w:rFonts w:ascii="Times New Roman" w:hAnsi="Times New Roman"/>
          <w:bCs/>
          <w:iCs/>
          <w:sz w:val="24"/>
          <w:szCs w:val="24"/>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r w:rsidRPr="004657FC">
        <w:rPr>
          <w:rFonts w:ascii="Times New Roman" w:hAnsi="Times New Roman"/>
          <w:sz w:val="24"/>
          <w:szCs w:val="24"/>
        </w:rPr>
        <w:t xml:space="preserve"> (Приложение № 11), заедно с доказателства за извършената услуга, както и </w:t>
      </w:r>
      <w:r w:rsidRPr="004657FC">
        <w:rPr>
          <w:rFonts w:ascii="Times New Roman" w:hAnsi="Times New Roman"/>
          <w:bCs/>
          <w:iCs/>
          <w:sz w:val="24"/>
          <w:szCs w:val="24"/>
        </w:rPr>
        <w:t xml:space="preserve">Списък на строителството </w:t>
      </w:r>
      <w:r w:rsidRPr="004657FC">
        <w:rPr>
          <w:rFonts w:ascii="Times New Roman" w:hAnsi="Times New Roman"/>
          <w:sz w:val="24"/>
          <w:szCs w:val="24"/>
        </w:rPr>
        <w:t>(Приложение № 12)</w:t>
      </w:r>
      <w:r w:rsidRPr="004657FC">
        <w:rPr>
          <w:rFonts w:ascii="Times New Roman" w:hAnsi="Times New Roman"/>
          <w:bCs/>
          <w:iCs/>
          <w:sz w:val="24"/>
          <w:szCs w:val="24"/>
        </w:rPr>
        <w:t xml:space="preserve">, изпълнено през последните 5 години, считано от датата на подаване на офертата, което е еднакво или сходно с предмета на обществената поръчка, заедно с доказателства за извършеното строителство, или </w:t>
      </w:r>
      <w:r w:rsidRPr="004657FC">
        <w:rPr>
          <w:rFonts w:ascii="Times New Roman" w:hAnsi="Times New Roman"/>
          <w:sz w:val="24"/>
          <w:szCs w:val="24"/>
        </w:rPr>
        <w:t>доказателство за единно проектиране и строителство (инженеринг) на сграда, изпълнено през последните 5 (пет) години, считано от датата на подаване на офертата;</w:t>
      </w:r>
    </w:p>
    <w:p w14:paraId="7AC28D66" w14:textId="77777777" w:rsidR="007639ED" w:rsidRPr="004657FC" w:rsidRDefault="007639ED" w:rsidP="006E5137">
      <w:pPr>
        <w:spacing w:after="0" w:line="240" w:lineRule="auto"/>
        <w:jc w:val="both"/>
        <w:rPr>
          <w:rFonts w:ascii="Times New Roman" w:hAnsi="Times New Roman"/>
          <w:sz w:val="24"/>
          <w:szCs w:val="24"/>
        </w:rPr>
      </w:pPr>
      <w:r w:rsidRPr="004657FC">
        <w:rPr>
          <w:rFonts w:ascii="Times New Roman" w:hAnsi="Times New Roman"/>
          <w:sz w:val="24"/>
          <w:szCs w:val="24"/>
        </w:rPr>
        <w:t>- Доказателство за наличието на минимално изискваното техническо оборудване;</w:t>
      </w:r>
    </w:p>
    <w:p w14:paraId="14B78D46" w14:textId="77777777" w:rsidR="007639ED" w:rsidRPr="004657FC" w:rsidRDefault="007639ED" w:rsidP="006E5137">
      <w:pPr>
        <w:spacing w:after="0" w:line="240" w:lineRule="auto"/>
        <w:jc w:val="both"/>
        <w:rPr>
          <w:rFonts w:ascii="Times New Roman" w:hAnsi="Times New Roman"/>
          <w:bCs/>
          <w:sz w:val="24"/>
          <w:szCs w:val="24"/>
        </w:rPr>
      </w:pPr>
      <w:r w:rsidRPr="004657FC">
        <w:rPr>
          <w:rFonts w:ascii="Times New Roman" w:hAnsi="Times New Roman"/>
          <w:sz w:val="24"/>
          <w:szCs w:val="24"/>
        </w:rPr>
        <w:t xml:space="preserve">- Коректно попълнена </w:t>
      </w:r>
      <w:r w:rsidRPr="004657FC">
        <w:rPr>
          <w:rFonts w:ascii="Times New Roman" w:hAnsi="Times New Roman"/>
          <w:sz w:val="24"/>
          <w:szCs w:val="24"/>
          <w:lang w:eastAsia="ar-SA"/>
        </w:rPr>
        <w:t xml:space="preserve">Декларация за съгласие за участие като подизпълнител – по образец (Приложение № 10) </w:t>
      </w:r>
      <w:r w:rsidRPr="004657FC">
        <w:rPr>
          <w:rFonts w:ascii="Times New Roman" w:hAnsi="Times New Roman"/>
          <w:bCs/>
          <w:iCs/>
          <w:sz w:val="24"/>
          <w:szCs w:val="24"/>
        </w:rPr>
        <w:t>с приложение декларация според чл. 47, ал. 8 ЗОП.</w:t>
      </w:r>
    </w:p>
    <w:p w14:paraId="18FF3CF8" w14:textId="77777777" w:rsidR="006A4C20" w:rsidRPr="004657FC" w:rsidRDefault="006A4C20" w:rsidP="006E5137">
      <w:pPr>
        <w:spacing w:after="0" w:line="240" w:lineRule="auto"/>
        <w:jc w:val="both"/>
        <w:rPr>
          <w:rFonts w:ascii="Times New Roman" w:hAnsi="Times New Roman"/>
          <w:sz w:val="24"/>
          <w:szCs w:val="24"/>
        </w:rPr>
      </w:pPr>
    </w:p>
    <w:p w14:paraId="12D2B962" w14:textId="514B387A" w:rsidR="006A4C20" w:rsidRPr="004657FC" w:rsidRDefault="006A4C20" w:rsidP="006E5137">
      <w:pPr>
        <w:spacing w:after="0" w:line="240" w:lineRule="auto"/>
        <w:jc w:val="both"/>
        <w:rPr>
          <w:rFonts w:ascii="Times New Roman" w:hAnsi="Times New Roman"/>
          <w:b/>
          <w:sz w:val="24"/>
          <w:szCs w:val="24"/>
        </w:rPr>
      </w:pPr>
      <w:r w:rsidRPr="004657FC">
        <w:rPr>
          <w:rFonts w:ascii="Times New Roman" w:eastAsia="Times New Roman" w:hAnsi="Times New Roman"/>
          <w:sz w:val="24"/>
          <w:szCs w:val="24"/>
        </w:rPr>
        <w:t xml:space="preserve">Въз основа на първоначално и допълнително представените от </w:t>
      </w:r>
      <w:r w:rsidR="007639ED" w:rsidRPr="004657FC">
        <w:rPr>
          <w:rFonts w:ascii="Times New Roman" w:hAnsi="Times New Roman"/>
          <w:bCs/>
          <w:sz w:val="24"/>
          <w:szCs w:val="24"/>
        </w:rPr>
        <w:t xml:space="preserve">Обединение </w:t>
      </w:r>
      <w:r w:rsidR="007639ED" w:rsidRPr="004657FC">
        <w:rPr>
          <w:rFonts w:ascii="Times New Roman" w:hAnsi="Times New Roman"/>
          <w:sz w:val="24"/>
          <w:szCs w:val="24"/>
        </w:rPr>
        <w:t>„АБВ-Русе“ ООД</w:t>
      </w:r>
      <w:r w:rsidRPr="004657FC">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391E9C6D" w14:textId="77777777" w:rsidR="006A4C20" w:rsidRPr="004657FC" w:rsidRDefault="006A4C20" w:rsidP="006E5137">
      <w:pPr>
        <w:spacing w:after="0" w:line="240" w:lineRule="auto"/>
        <w:ind w:right="189"/>
        <w:rPr>
          <w:rFonts w:ascii="Times New Roman" w:hAnsi="Times New Roman"/>
          <w:b/>
          <w:sz w:val="24"/>
          <w:szCs w:val="24"/>
        </w:rPr>
      </w:pPr>
    </w:p>
    <w:p w14:paraId="6663C16F" w14:textId="05565463" w:rsidR="006A4C20" w:rsidRPr="004657FC" w:rsidRDefault="006A4C20" w:rsidP="006E5137">
      <w:pPr>
        <w:spacing w:after="0" w:line="240" w:lineRule="auto"/>
        <w:ind w:firstLine="540"/>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007639ED" w:rsidRPr="004657FC">
        <w:rPr>
          <w:rFonts w:ascii="Times New Roman" w:eastAsia="Times New Roman" w:hAnsi="Times New Roman"/>
          <w:b/>
          <w:sz w:val="24"/>
          <w:szCs w:val="24"/>
        </w:rPr>
        <w:t>8</w:t>
      </w:r>
    </w:p>
    <w:p w14:paraId="1C00B63D" w14:textId="77777777" w:rsidR="006A4C20" w:rsidRPr="004657FC" w:rsidRDefault="006A4C20" w:rsidP="006E5137">
      <w:pPr>
        <w:spacing w:after="0" w:line="240" w:lineRule="auto"/>
        <w:jc w:val="both"/>
        <w:rPr>
          <w:rFonts w:ascii="Times New Roman" w:hAnsi="Times New Roman"/>
          <w:sz w:val="24"/>
          <w:szCs w:val="24"/>
        </w:rPr>
      </w:pPr>
    </w:p>
    <w:p w14:paraId="625BFFC0" w14:textId="715A06D3" w:rsidR="006A4C20" w:rsidRPr="004657FC" w:rsidRDefault="006A4C20"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Допуска участника </w:t>
      </w:r>
      <w:r w:rsidR="007639ED" w:rsidRPr="004657FC">
        <w:rPr>
          <w:rFonts w:ascii="Times New Roman" w:hAnsi="Times New Roman"/>
          <w:b/>
          <w:bCs/>
          <w:sz w:val="24"/>
          <w:szCs w:val="24"/>
        </w:rPr>
        <w:t xml:space="preserve">Обединение </w:t>
      </w:r>
      <w:r w:rsidR="007639ED" w:rsidRPr="004657FC">
        <w:rPr>
          <w:rFonts w:ascii="Times New Roman" w:hAnsi="Times New Roman"/>
          <w:b/>
          <w:sz w:val="24"/>
          <w:szCs w:val="24"/>
        </w:rPr>
        <w:t>„АБВ-Русе“ ООД</w:t>
      </w:r>
      <w:r w:rsidRPr="004657FC">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7085BEE0" w14:textId="77777777" w:rsidR="006A4C20" w:rsidRPr="004657FC" w:rsidRDefault="006A4C20" w:rsidP="006E5137">
      <w:pPr>
        <w:spacing w:after="0" w:line="240" w:lineRule="auto"/>
        <w:jc w:val="both"/>
        <w:rPr>
          <w:rFonts w:ascii="Times New Roman" w:hAnsi="Times New Roman"/>
          <w:b/>
          <w:sz w:val="24"/>
          <w:szCs w:val="24"/>
        </w:rPr>
      </w:pPr>
    </w:p>
    <w:p w14:paraId="36AABE6D" w14:textId="0419F01D" w:rsidR="00AB782B" w:rsidRPr="004657FC" w:rsidRDefault="00AB782B"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4D5167" w:rsidRPr="004657FC">
        <w:rPr>
          <w:rFonts w:ascii="Times New Roman" w:hAnsi="Times New Roman"/>
          <w:b/>
          <w:bCs/>
          <w:sz w:val="24"/>
          <w:szCs w:val="24"/>
          <w:u w:val="single"/>
        </w:rPr>
        <w:t>Консорциум „</w:t>
      </w:r>
      <w:proofErr w:type="spellStart"/>
      <w:r w:rsidR="004D5167" w:rsidRPr="004657FC">
        <w:rPr>
          <w:rFonts w:ascii="Times New Roman" w:hAnsi="Times New Roman"/>
          <w:b/>
          <w:bCs/>
          <w:sz w:val="24"/>
          <w:szCs w:val="24"/>
          <w:u w:val="single"/>
        </w:rPr>
        <w:t>Пристис</w:t>
      </w:r>
      <w:proofErr w:type="spellEnd"/>
      <w:r w:rsidR="004D5167" w:rsidRPr="004657FC">
        <w:rPr>
          <w:rFonts w:ascii="Times New Roman" w:hAnsi="Times New Roman"/>
          <w:b/>
          <w:bCs/>
          <w:sz w:val="24"/>
          <w:szCs w:val="24"/>
          <w:u w:val="single"/>
        </w:rPr>
        <w:t>“ ДЗЗД</w:t>
      </w:r>
      <w:r w:rsidRPr="004657FC">
        <w:rPr>
          <w:rFonts w:ascii="Times New Roman" w:eastAsia="Times New Roman" w:hAnsi="Times New Roman"/>
          <w:b/>
          <w:sz w:val="24"/>
          <w:szCs w:val="24"/>
          <w:u w:val="single"/>
        </w:rPr>
        <w:t xml:space="preserve">: </w:t>
      </w:r>
    </w:p>
    <w:p w14:paraId="4F582327" w14:textId="77777777" w:rsidR="00AB782B" w:rsidRPr="004657FC" w:rsidRDefault="00AB782B" w:rsidP="006E5137">
      <w:pPr>
        <w:pStyle w:val="a4"/>
        <w:spacing w:after="0" w:line="240" w:lineRule="auto"/>
        <w:ind w:left="0"/>
        <w:contextualSpacing w:val="0"/>
        <w:jc w:val="both"/>
        <w:rPr>
          <w:rFonts w:ascii="Times New Roman" w:hAnsi="Times New Roman"/>
          <w:b/>
          <w:sz w:val="24"/>
          <w:szCs w:val="24"/>
          <w:u w:val="single"/>
        </w:rPr>
      </w:pPr>
    </w:p>
    <w:p w14:paraId="03497AEB" w14:textId="77777777" w:rsidR="00AB782B" w:rsidRPr="004657FC" w:rsidRDefault="00AB782B"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Установи се, че участникът е представил:</w:t>
      </w:r>
    </w:p>
    <w:p w14:paraId="5969462A" w14:textId="2BA5B707" w:rsidR="00F56AA6" w:rsidRPr="004657FC" w:rsidRDefault="00F56AA6" w:rsidP="006E5137">
      <w:pPr>
        <w:spacing w:after="0" w:line="240" w:lineRule="auto"/>
        <w:jc w:val="both"/>
        <w:rPr>
          <w:rFonts w:ascii="Times New Roman" w:hAnsi="Times New Roman"/>
          <w:bCs/>
          <w:sz w:val="24"/>
          <w:szCs w:val="24"/>
        </w:rPr>
      </w:pPr>
      <w:r w:rsidRPr="004657FC">
        <w:rPr>
          <w:rFonts w:ascii="Times New Roman" w:hAnsi="Times New Roman"/>
          <w:sz w:val="24"/>
          <w:szCs w:val="24"/>
        </w:rPr>
        <w:t xml:space="preserve">- Доказателства за наличие на </w:t>
      </w:r>
      <w:r w:rsidRPr="004657FC">
        <w:rPr>
          <w:rFonts w:ascii="Times New Roman" w:hAnsi="Times New Roman"/>
          <w:bCs/>
          <w:sz w:val="24"/>
          <w:szCs w:val="24"/>
        </w:rPr>
        <w:t>5 годишен ръководен опит в областта на строителството</w:t>
      </w:r>
      <w:r w:rsidRPr="004657FC">
        <w:rPr>
          <w:rFonts w:ascii="Times New Roman" w:hAnsi="Times New Roman"/>
          <w:sz w:val="24"/>
          <w:szCs w:val="24"/>
        </w:rPr>
        <w:t xml:space="preserve"> </w:t>
      </w:r>
      <w:r w:rsidRPr="004657FC">
        <w:rPr>
          <w:rFonts w:ascii="Times New Roman" w:hAnsi="Times New Roman"/>
          <w:bCs/>
          <w:sz w:val="24"/>
          <w:szCs w:val="24"/>
        </w:rPr>
        <w:t>на Свилен Иванов Радев.</w:t>
      </w:r>
    </w:p>
    <w:p w14:paraId="5947B912" w14:textId="77777777" w:rsidR="00F56AA6" w:rsidRPr="004657FC" w:rsidRDefault="00F56AA6" w:rsidP="006E5137">
      <w:pPr>
        <w:spacing w:after="0" w:line="240" w:lineRule="auto"/>
        <w:jc w:val="both"/>
        <w:rPr>
          <w:rFonts w:ascii="Times New Roman" w:hAnsi="Times New Roman"/>
          <w:sz w:val="24"/>
          <w:szCs w:val="24"/>
        </w:rPr>
      </w:pPr>
      <w:r w:rsidRPr="004657FC">
        <w:rPr>
          <w:rFonts w:ascii="Times New Roman" w:hAnsi="Times New Roman"/>
          <w:sz w:val="24"/>
          <w:szCs w:val="24"/>
        </w:rPr>
        <w:t>- Коректно подписана Декларация за липса на свързаност с друг участник в съответствие с чл. 55, ал. 7 ЗОП, както и за липса на обстоятелство по чл. 8, ал. 8, т. 2 ЗОП по образец (Приложение № 19);</w:t>
      </w:r>
    </w:p>
    <w:p w14:paraId="2F93D8D5" w14:textId="77777777" w:rsidR="00F56AA6" w:rsidRPr="004657FC" w:rsidRDefault="00F56AA6" w:rsidP="006E5137">
      <w:pPr>
        <w:spacing w:after="0" w:line="240" w:lineRule="auto"/>
        <w:jc w:val="both"/>
        <w:rPr>
          <w:rFonts w:ascii="Times New Roman" w:hAnsi="Times New Roman"/>
          <w:sz w:val="24"/>
          <w:szCs w:val="24"/>
          <w:lang w:eastAsia="ar-SA"/>
        </w:rPr>
      </w:pPr>
      <w:r w:rsidRPr="004657FC">
        <w:rPr>
          <w:rFonts w:ascii="Times New Roman" w:hAnsi="Times New Roman"/>
          <w:sz w:val="24"/>
          <w:szCs w:val="24"/>
        </w:rPr>
        <w:t xml:space="preserve">- Коректно подписана </w:t>
      </w:r>
      <w:r w:rsidRPr="004657FC">
        <w:rPr>
          <w:rFonts w:ascii="Times New Roman" w:hAnsi="Times New Roman"/>
          <w:sz w:val="24"/>
          <w:szCs w:val="24"/>
          <w:lang w:eastAsia="ar-SA"/>
        </w:rPr>
        <w:t xml:space="preserve">Декларация за липсата на обстоятелствата по чл. 106, </w:t>
      </w:r>
      <w:proofErr w:type="spellStart"/>
      <w:r w:rsidRPr="004657FC">
        <w:rPr>
          <w:rFonts w:ascii="Times New Roman" w:hAnsi="Times New Roman"/>
          <w:sz w:val="24"/>
          <w:szCs w:val="24"/>
          <w:lang w:eastAsia="ar-SA"/>
        </w:rPr>
        <w:t>пар</w:t>
      </w:r>
      <w:proofErr w:type="spellEnd"/>
      <w:r w:rsidRPr="004657FC">
        <w:rPr>
          <w:rFonts w:ascii="Times New Roman" w:hAnsi="Times New Roman"/>
          <w:sz w:val="24"/>
          <w:szCs w:val="24"/>
          <w:lang w:eastAsia="ar-SA"/>
        </w:rPr>
        <w:t xml:space="preserve">. 1, чл. 107 и чл. 109, </w:t>
      </w:r>
      <w:proofErr w:type="spellStart"/>
      <w:r w:rsidRPr="004657FC">
        <w:rPr>
          <w:rFonts w:ascii="Times New Roman" w:hAnsi="Times New Roman"/>
          <w:sz w:val="24"/>
          <w:szCs w:val="24"/>
          <w:lang w:eastAsia="ar-SA"/>
        </w:rPr>
        <w:t>пар</w:t>
      </w:r>
      <w:proofErr w:type="spellEnd"/>
      <w:r w:rsidRPr="004657FC">
        <w:rPr>
          <w:rFonts w:ascii="Times New Roman" w:hAnsi="Times New Roman"/>
          <w:sz w:val="24"/>
          <w:szCs w:val="24"/>
          <w:lang w:eastAsia="ar-SA"/>
        </w:rPr>
        <w:t xml:space="preserve">. 1, буква „а” и „б“ от Регламент (ЕО, </w:t>
      </w:r>
      <w:proofErr w:type="spellStart"/>
      <w:r w:rsidRPr="004657FC">
        <w:rPr>
          <w:rFonts w:ascii="Times New Roman" w:hAnsi="Times New Roman"/>
          <w:sz w:val="24"/>
          <w:szCs w:val="24"/>
          <w:lang w:eastAsia="ar-SA"/>
        </w:rPr>
        <w:t>Евратом</w:t>
      </w:r>
      <w:proofErr w:type="spellEnd"/>
      <w:r w:rsidRPr="004657FC">
        <w:rPr>
          <w:rFonts w:ascii="Times New Roman" w:hAnsi="Times New Roman"/>
          <w:sz w:val="24"/>
          <w:szCs w:val="24"/>
          <w:lang w:eastAsia="ar-SA"/>
        </w:rPr>
        <w:t>) № 966/2012 на Европейския парламент и Съвета на Европа, относно финансовите правила, приложими за общия бюджет на Съюза (Приложение № 21);</w:t>
      </w:r>
    </w:p>
    <w:p w14:paraId="55F22F6E" w14:textId="77777777" w:rsidR="00F56AA6" w:rsidRPr="004657FC" w:rsidRDefault="00F56AA6" w:rsidP="006E5137">
      <w:pPr>
        <w:spacing w:after="0" w:line="240" w:lineRule="auto"/>
        <w:jc w:val="both"/>
        <w:rPr>
          <w:rFonts w:ascii="Times New Roman" w:hAnsi="Times New Roman"/>
          <w:sz w:val="24"/>
          <w:szCs w:val="24"/>
        </w:rPr>
      </w:pPr>
      <w:r w:rsidRPr="004657FC">
        <w:rPr>
          <w:rFonts w:ascii="Times New Roman" w:hAnsi="Times New Roman"/>
          <w:sz w:val="24"/>
          <w:szCs w:val="24"/>
          <w:lang w:eastAsia="ar-SA"/>
        </w:rPr>
        <w:t xml:space="preserve">- Коректно подписана Декларация за липса на обстоятелства съгласно „Общите насоки за избягване на конфликт на интереси“ по смисъла на чл. 57 от Регламент 966/2012 на </w:t>
      </w:r>
      <w:r w:rsidRPr="004657FC">
        <w:rPr>
          <w:rFonts w:ascii="Times New Roman" w:hAnsi="Times New Roman"/>
          <w:sz w:val="24"/>
          <w:szCs w:val="24"/>
          <w:lang w:eastAsia="ar-SA"/>
        </w:rPr>
        <w:lastRenderedPageBreak/>
        <w:t>Европейския парламент и на Съвета на Европа, относно финансовите правила, приложими за общия бюджет на Съюза (Приложение № 22).</w:t>
      </w:r>
    </w:p>
    <w:p w14:paraId="5D5E60F7" w14:textId="77777777" w:rsidR="00AB782B" w:rsidRPr="004657FC" w:rsidRDefault="00AB782B" w:rsidP="006E5137">
      <w:pPr>
        <w:spacing w:after="0" w:line="240" w:lineRule="auto"/>
        <w:jc w:val="both"/>
        <w:rPr>
          <w:rFonts w:ascii="Times New Roman" w:hAnsi="Times New Roman"/>
          <w:sz w:val="24"/>
          <w:szCs w:val="24"/>
        </w:rPr>
      </w:pPr>
    </w:p>
    <w:p w14:paraId="08BAD6C0" w14:textId="77777777" w:rsidR="00AB782B" w:rsidRPr="004657FC" w:rsidRDefault="00AB782B" w:rsidP="006E5137">
      <w:pPr>
        <w:spacing w:after="0" w:line="240" w:lineRule="auto"/>
        <w:jc w:val="both"/>
        <w:rPr>
          <w:rFonts w:ascii="Times New Roman" w:hAnsi="Times New Roman"/>
          <w:sz w:val="24"/>
          <w:szCs w:val="24"/>
        </w:rPr>
      </w:pPr>
    </w:p>
    <w:p w14:paraId="02CD3043" w14:textId="27F78F87" w:rsidR="00AB782B" w:rsidRPr="004657FC" w:rsidRDefault="00AB782B" w:rsidP="006E5137">
      <w:pPr>
        <w:spacing w:after="0" w:line="240" w:lineRule="auto"/>
        <w:jc w:val="both"/>
        <w:rPr>
          <w:rFonts w:ascii="Times New Roman" w:hAnsi="Times New Roman"/>
          <w:b/>
          <w:sz w:val="24"/>
          <w:szCs w:val="24"/>
        </w:rPr>
      </w:pPr>
      <w:r w:rsidRPr="004657FC">
        <w:rPr>
          <w:rFonts w:ascii="Times New Roman" w:eastAsia="Times New Roman" w:hAnsi="Times New Roman"/>
          <w:sz w:val="24"/>
          <w:szCs w:val="24"/>
        </w:rPr>
        <w:t xml:space="preserve">Въз основа на първоначално и допълнително представените от </w:t>
      </w:r>
      <w:r w:rsidR="00F56AA6" w:rsidRPr="004657FC">
        <w:rPr>
          <w:rFonts w:ascii="Times New Roman" w:hAnsi="Times New Roman"/>
          <w:bCs/>
          <w:sz w:val="24"/>
          <w:szCs w:val="24"/>
        </w:rPr>
        <w:t>Консорциум „</w:t>
      </w:r>
      <w:proofErr w:type="spellStart"/>
      <w:r w:rsidR="00F56AA6" w:rsidRPr="004657FC">
        <w:rPr>
          <w:rFonts w:ascii="Times New Roman" w:hAnsi="Times New Roman"/>
          <w:bCs/>
          <w:sz w:val="24"/>
          <w:szCs w:val="24"/>
        </w:rPr>
        <w:t>Пристис</w:t>
      </w:r>
      <w:proofErr w:type="spellEnd"/>
      <w:r w:rsidR="00F56AA6" w:rsidRPr="004657FC">
        <w:rPr>
          <w:rFonts w:ascii="Times New Roman" w:hAnsi="Times New Roman"/>
          <w:bCs/>
          <w:sz w:val="24"/>
          <w:szCs w:val="24"/>
        </w:rPr>
        <w:t>“ ДЗЗД</w:t>
      </w:r>
      <w:r w:rsidRPr="004657FC">
        <w:rPr>
          <w:rFonts w:ascii="Times New Roman" w:eastAsia="Times New Roman" w:hAnsi="Times New Roman"/>
          <w:sz w:val="24"/>
          <w:szCs w:val="24"/>
        </w:rPr>
        <w:t xml:space="preserve"> 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14C129C6" w14:textId="77777777" w:rsidR="00AB782B" w:rsidRPr="004657FC" w:rsidRDefault="00AB782B" w:rsidP="006E5137">
      <w:pPr>
        <w:spacing w:after="0" w:line="240" w:lineRule="auto"/>
        <w:ind w:right="189"/>
        <w:rPr>
          <w:rFonts w:ascii="Times New Roman" w:hAnsi="Times New Roman"/>
          <w:b/>
          <w:sz w:val="24"/>
          <w:szCs w:val="24"/>
        </w:rPr>
      </w:pPr>
    </w:p>
    <w:p w14:paraId="516C4395" w14:textId="20C0F51C" w:rsidR="00AB782B" w:rsidRPr="004657FC" w:rsidRDefault="00AB782B" w:rsidP="006E5137">
      <w:pPr>
        <w:spacing w:after="0" w:line="240" w:lineRule="auto"/>
        <w:ind w:firstLine="540"/>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00F56AA6" w:rsidRPr="004657FC">
        <w:rPr>
          <w:rFonts w:ascii="Times New Roman" w:eastAsia="Times New Roman" w:hAnsi="Times New Roman"/>
          <w:b/>
          <w:sz w:val="24"/>
          <w:szCs w:val="24"/>
        </w:rPr>
        <w:t>9</w:t>
      </w:r>
    </w:p>
    <w:p w14:paraId="416993E1" w14:textId="77777777" w:rsidR="00AB782B" w:rsidRPr="004657FC" w:rsidRDefault="00AB782B" w:rsidP="006E5137">
      <w:pPr>
        <w:spacing w:after="0" w:line="240" w:lineRule="auto"/>
        <w:jc w:val="both"/>
        <w:rPr>
          <w:rFonts w:ascii="Times New Roman" w:hAnsi="Times New Roman"/>
          <w:sz w:val="24"/>
          <w:szCs w:val="24"/>
        </w:rPr>
      </w:pPr>
    </w:p>
    <w:p w14:paraId="0A5AF609" w14:textId="4FD136FF" w:rsidR="00AB782B" w:rsidRPr="004657FC" w:rsidRDefault="00AB782B"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Допуска участника </w:t>
      </w:r>
      <w:r w:rsidR="00F56AA6" w:rsidRPr="004657FC">
        <w:rPr>
          <w:rFonts w:ascii="Times New Roman" w:hAnsi="Times New Roman"/>
          <w:b/>
          <w:bCs/>
          <w:sz w:val="24"/>
          <w:szCs w:val="24"/>
        </w:rPr>
        <w:t>Консорциум „</w:t>
      </w:r>
      <w:proofErr w:type="spellStart"/>
      <w:r w:rsidR="00F56AA6" w:rsidRPr="004657FC">
        <w:rPr>
          <w:rFonts w:ascii="Times New Roman" w:hAnsi="Times New Roman"/>
          <w:b/>
          <w:bCs/>
          <w:sz w:val="24"/>
          <w:szCs w:val="24"/>
        </w:rPr>
        <w:t>Пристис</w:t>
      </w:r>
      <w:proofErr w:type="spellEnd"/>
      <w:r w:rsidR="00F56AA6" w:rsidRPr="004657FC">
        <w:rPr>
          <w:rFonts w:ascii="Times New Roman" w:hAnsi="Times New Roman"/>
          <w:b/>
          <w:bCs/>
          <w:sz w:val="24"/>
          <w:szCs w:val="24"/>
        </w:rPr>
        <w:t>“ ДЗЗД</w:t>
      </w:r>
      <w:r w:rsidRPr="004657FC">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74D551A9" w14:textId="77777777" w:rsidR="00AB782B" w:rsidRPr="004657FC" w:rsidRDefault="00AB782B" w:rsidP="006E5137">
      <w:pPr>
        <w:spacing w:after="0" w:line="240" w:lineRule="auto"/>
        <w:jc w:val="both"/>
        <w:rPr>
          <w:rFonts w:ascii="Times New Roman" w:hAnsi="Times New Roman"/>
          <w:b/>
          <w:sz w:val="24"/>
          <w:szCs w:val="24"/>
        </w:rPr>
      </w:pPr>
    </w:p>
    <w:p w14:paraId="4C3F7EA3" w14:textId="02FBE9DC" w:rsidR="00F56AA6" w:rsidRPr="004657FC" w:rsidRDefault="00F56AA6" w:rsidP="00291B0E">
      <w:pPr>
        <w:pStyle w:val="a4"/>
        <w:numPr>
          <w:ilvl w:val="0"/>
          <w:numId w:val="1"/>
        </w:numPr>
        <w:spacing w:after="0" w:line="240" w:lineRule="auto"/>
        <w:ind w:left="426" w:hanging="426"/>
        <w:contextualSpacing w:val="0"/>
        <w:jc w:val="both"/>
        <w:rPr>
          <w:rFonts w:ascii="Times New Roman" w:eastAsia="Times New Roman" w:hAnsi="Times New Roman"/>
          <w:b/>
          <w:sz w:val="24"/>
          <w:szCs w:val="24"/>
          <w:u w:val="single"/>
        </w:rPr>
      </w:pPr>
      <w:r w:rsidRPr="004657FC">
        <w:rPr>
          <w:rFonts w:ascii="Times New Roman" w:eastAsia="Times New Roman" w:hAnsi="Times New Roman"/>
          <w:b/>
          <w:sz w:val="24"/>
          <w:szCs w:val="24"/>
          <w:u w:val="single"/>
        </w:rPr>
        <w:t xml:space="preserve">Констатации по отношение на допълнително представените документи към офертата на </w:t>
      </w:r>
      <w:r w:rsidR="00F9577B" w:rsidRPr="004657FC">
        <w:rPr>
          <w:rFonts w:ascii="Times New Roman" w:hAnsi="Times New Roman"/>
          <w:b/>
          <w:bCs/>
          <w:sz w:val="24"/>
          <w:szCs w:val="24"/>
          <w:u w:val="single"/>
        </w:rPr>
        <w:t>Консорциум „</w:t>
      </w:r>
      <w:proofErr w:type="spellStart"/>
      <w:r w:rsidR="00F9577B" w:rsidRPr="004657FC">
        <w:rPr>
          <w:rFonts w:ascii="Times New Roman" w:hAnsi="Times New Roman"/>
          <w:b/>
          <w:bCs/>
          <w:sz w:val="24"/>
          <w:szCs w:val="24"/>
          <w:u w:val="single"/>
        </w:rPr>
        <w:t>Артестрой</w:t>
      </w:r>
      <w:proofErr w:type="spellEnd"/>
      <w:r w:rsidR="00F9577B" w:rsidRPr="004657FC">
        <w:rPr>
          <w:rFonts w:ascii="Times New Roman" w:hAnsi="Times New Roman"/>
          <w:b/>
          <w:bCs/>
          <w:sz w:val="24"/>
          <w:szCs w:val="24"/>
          <w:u w:val="single"/>
        </w:rPr>
        <w:t>“</w:t>
      </w:r>
      <w:r w:rsidRPr="004657FC">
        <w:rPr>
          <w:rFonts w:ascii="Times New Roman" w:eastAsia="Times New Roman" w:hAnsi="Times New Roman"/>
          <w:b/>
          <w:sz w:val="24"/>
          <w:szCs w:val="24"/>
          <w:u w:val="single"/>
        </w:rPr>
        <w:t xml:space="preserve">: </w:t>
      </w:r>
    </w:p>
    <w:p w14:paraId="3AEA0569" w14:textId="77777777" w:rsidR="00F56AA6" w:rsidRPr="004657FC" w:rsidRDefault="00F56AA6" w:rsidP="006E5137">
      <w:pPr>
        <w:pStyle w:val="a4"/>
        <w:spacing w:after="0" w:line="240" w:lineRule="auto"/>
        <w:ind w:left="0"/>
        <w:contextualSpacing w:val="0"/>
        <w:jc w:val="both"/>
        <w:rPr>
          <w:rFonts w:ascii="Times New Roman" w:hAnsi="Times New Roman"/>
          <w:b/>
          <w:sz w:val="24"/>
          <w:szCs w:val="24"/>
          <w:u w:val="single"/>
        </w:rPr>
      </w:pPr>
    </w:p>
    <w:p w14:paraId="3EDE70F3" w14:textId="77777777" w:rsidR="00F56AA6" w:rsidRPr="004657FC" w:rsidRDefault="00F56AA6"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Установи се, че участникът е представил:</w:t>
      </w:r>
    </w:p>
    <w:p w14:paraId="0EC0722B" w14:textId="77777777" w:rsidR="00F9577B" w:rsidRPr="004657FC" w:rsidRDefault="00F9577B" w:rsidP="006E5137">
      <w:pPr>
        <w:spacing w:after="0" w:line="240" w:lineRule="auto"/>
        <w:jc w:val="both"/>
        <w:rPr>
          <w:rFonts w:ascii="Times New Roman" w:hAnsi="Times New Roman"/>
          <w:sz w:val="24"/>
          <w:szCs w:val="24"/>
          <w:lang w:eastAsia="ar-SA"/>
        </w:rPr>
      </w:pPr>
      <w:r w:rsidRPr="004657FC">
        <w:rPr>
          <w:rFonts w:ascii="Times New Roman" w:hAnsi="Times New Roman"/>
          <w:sz w:val="24"/>
          <w:szCs w:val="24"/>
        </w:rPr>
        <w:t xml:space="preserve">- Коректно изготвено </w:t>
      </w:r>
      <w:r w:rsidRPr="004657FC">
        <w:rPr>
          <w:rFonts w:ascii="Times New Roman" w:hAnsi="Times New Roman"/>
          <w:sz w:val="24"/>
          <w:szCs w:val="24"/>
          <w:lang w:eastAsia="ar-SA"/>
        </w:rPr>
        <w:t>Нотариално заверено пълномощно на лицето, което е упълномощено да представлява участника в настоящата процедура;</w:t>
      </w:r>
    </w:p>
    <w:p w14:paraId="07E89612" w14:textId="77777777" w:rsidR="00F9577B" w:rsidRPr="004657FC" w:rsidRDefault="00F9577B" w:rsidP="006E5137">
      <w:pPr>
        <w:spacing w:after="0" w:line="240" w:lineRule="auto"/>
        <w:jc w:val="both"/>
        <w:rPr>
          <w:rFonts w:ascii="Times New Roman" w:hAnsi="Times New Roman"/>
          <w:sz w:val="24"/>
          <w:szCs w:val="24"/>
        </w:rPr>
      </w:pPr>
      <w:r w:rsidRPr="004657FC">
        <w:rPr>
          <w:rFonts w:ascii="Times New Roman" w:hAnsi="Times New Roman"/>
          <w:sz w:val="24"/>
          <w:szCs w:val="24"/>
          <w:lang w:eastAsia="ar-SA"/>
        </w:rPr>
        <w:t xml:space="preserve">- Коректно попълнена </w:t>
      </w:r>
      <w:r w:rsidRPr="004657FC">
        <w:rPr>
          <w:rFonts w:ascii="Times New Roman" w:hAnsi="Times New Roman"/>
          <w:sz w:val="24"/>
          <w:szCs w:val="24"/>
        </w:rPr>
        <w:t>Декларацията за ангажираност на експерт по Приложение № 23 за Марин Асенов Василев;</w:t>
      </w:r>
    </w:p>
    <w:p w14:paraId="00D1D7BB" w14:textId="77777777" w:rsidR="00F9577B" w:rsidRPr="004657FC" w:rsidRDefault="00F9577B" w:rsidP="006E5137">
      <w:pPr>
        <w:spacing w:after="0" w:line="240" w:lineRule="auto"/>
        <w:jc w:val="both"/>
        <w:rPr>
          <w:rFonts w:ascii="Times New Roman" w:hAnsi="Times New Roman"/>
          <w:sz w:val="24"/>
          <w:szCs w:val="24"/>
        </w:rPr>
      </w:pPr>
      <w:r w:rsidRPr="004657FC">
        <w:rPr>
          <w:rFonts w:ascii="Times New Roman" w:hAnsi="Times New Roman"/>
          <w:sz w:val="24"/>
          <w:szCs w:val="24"/>
        </w:rPr>
        <w:t>- 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w:t>
      </w:r>
      <w:r w:rsidRPr="004657FC">
        <w:rPr>
          <w:rFonts w:ascii="Times New Roman" w:hAnsi="Times New Roman"/>
          <w:color w:val="FF0000"/>
          <w:sz w:val="24"/>
          <w:szCs w:val="24"/>
        </w:rPr>
        <w:t xml:space="preserve"> </w:t>
      </w:r>
      <w:r w:rsidRPr="004657FC">
        <w:rPr>
          <w:rFonts w:ascii="Times New Roman" w:hAnsi="Times New Roman"/>
          <w:sz w:val="24"/>
          <w:szCs w:val="24"/>
        </w:rPr>
        <w:t>които отговарят за извършването на поръчката (Приложение № 13) съобразно минималните изисквания на възложителя;</w:t>
      </w:r>
    </w:p>
    <w:p w14:paraId="0D4DD456" w14:textId="77777777" w:rsidR="00F9577B" w:rsidRPr="004657FC" w:rsidRDefault="00F9577B" w:rsidP="006E5137">
      <w:pPr>
        <w:spacing w:after="0" w:line="240" w:lineRule="auto"/>
        <w:jc w:val="both"/>
        <w:rPr>
          <w:rFonts w:ascii="Times New Roman" w:hAnsi="Times New Roman"/>
          <w:b/>
          <w:bCs/>
          <w:sz w:val="24"/>
          <w:szCs w:val="24"/>
        </w:rPr>
      </w:pPr>
      <w:r w:rsidRPr="004657FC">
        <w:rPr>
          <w:rFonts w:ascii="Times New Roman" w:hAnsi="Times New Roman"/>
          <w:sz w:val="24"/>
          <w:szCs w:val="24"/>
        </w:rPr>
        <w:t xml:space="preserve"> - Гаранция за участие в предвидения размер и съобразно предвидените изисквания.</w:t>
      </w:r>
    </w:p>
    <w:p w14:paraId="59DAD282" w14:textId="77777777" w:rsidR="00F56AA6" w:rsidRPr="004657FC" w:rsidRDefault="00F56AA6" w:rsidP="006E5137">
      <w:pPr>
        <w:spacing w:after="0" w:line="240" w:lineRule="auto"/>
        <w:jc w:val="both"/>
        <w:rPr>
          <w:rFonts w:ascii="Times New Roman" w:hAnsi="Times New Roman"/>
          <w:sz w:val="24"/>
          <w:szCs w:val="24"/>
        </w:rPr>
      </w:pPr>
    </w:p>
    <w:p w14:paraId="3ACAB5B2" w14:textId="77777777" w:rsidR="00F56AA6" w:rsidRPr="004657FC" w:rsidRDefault="00F56AA6" w:rsidP="006E5137">
      <w:pPr>
        <w:spacing w:after="0" w:line="240" w:lineRule="auto"/>
        <w:jc w:val="both"/>
        <w:rPr>
          <w:rFonts w:ascii="Times New Roman" w:hAnsi="Times New Roman"/>
          <w:sz w:val="24"/>
          <w:szCs w:val="24"/>
        </w:rPr>
      </w:pPr>
    </w:p>
    <w:p w14:paraId="0DA939CB" w14:textId="143C00FE" w:rsidR="00F56AA6" w:rsidRPr="004657FC" w:rsidRDefault="00F56AA6" w:rsidP="006E5137">
      <w:pPr>
        <w:spacing w:after="0" w:line="240" w:lineRule="auto"/>
        <w:jc w:val="both"/>
        <w:rPr>
          <w:rFonts w:ascii="Times New Roman" w:hAnsi="Times New Roman"/>
          <w:b/>
          <w:sz w:val="24"/>
          <w:szCs w:val="24"/>
        </w:rPr>
      </w:pPr>
      <w:r w:rsidRPr="004657FC">
        <w:rPr>
          <w:rFonts w:ascii="Times New Roman" w:eastAsia="Times New Roman" w:hAnsi="Times New Roman"/>
          <w:sz w:val="24"/>
          <w:szCs w:val="24"/>
        </w:rPr>
        <w:t xml:space="preserve">Въз основа на първоначално и допълнително представените от </w:t>
      </w:r>
      <w:r w:rsidR="00F9577B" w:rsidRPr="004657FC">
        <w:rPr>
          <w:rFonts w:ascii="Times New Roman" w:hAnsi="Times New Roman"/>
          <w:bCs/>
          <w:sz w:val="24"/>
          <w:szCs w:val="24"/>
        </w:rPr>
        <w:t>Консорциум „</w:t>
      </w:r>
      <w:proofErr w:type="spellStart"/>
      <w:r w:rsidR="00F9577B" w:rsidRPr="004657FC">
        <w:rPr>
          <w:rFonts w:ascii="Times New Roman" w:hAnsi="Times New Roman"/>
          <w:bCs/>
          <w:sz w:val="24"/>
          <w:szCs w:val="24"/>
        </w:rPr>
        <w:t>Артестрой</w:t>
      </w:r>
      <w:proofErr w:type="spellEnd"/>
      <w:r w:rsidR="00F9577B"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документи в Плик №1, комисията установи, че участникът е доказал съответствието си с всички критерии за подбор, обявени от възложителя. Предвид гореизложеното комисията взе единодушно свое </w:t>
      </w:r>
    </w:p>
    <w:p w14:paraId="301AE934" w14:textId="77777777" w:rsidR="00F56AA6" w:rsidRPr="004657FC" w:rsidRDefault="00F56AA6" w:rsidP="006E5137">
      <w:pPr>
        <w:spacing w:after="0" w:line="240" w:lineRule="auto"/>
        <w:ind w:right="189"/>
        <w:rPr>
          <w:rFonts w:ascii="Times New Roman" w:hAnsi="Times New Roman"/>
          <w:b/>
          <w:sz w:val="24"/>
          <w:szCs w:val="24"/>
        </w:rPr>
      </w:pPr>
    </w:p>
    <w:p w14:paraId="13713C2C" w14:textId="01A377A8" w:rsidR="00F56AA6" w:rsidRPr="004657FC" w:rsidRDefault="00F56AA6" w:rsidP="006E5137">
      <w:pPr>
        <w:spacing w:after="0" w:line="240" w:lineRule="auto"/>
        <w:ind w:firstLine="540"/>
        <w:jc w:val="center"/>
        <w:rPr>
          <w:rFonts w:ascii="Times New Roman" w:hAnsi="Times New Roman"/>
          <w:b/>
          <w:sz w:val="24"/>
          <w:szCs w:val="24"/>
        </w:rPr>
      </w:pPr>
      <w:r w:rsidRPr="004657FC">
        <w:rPr>
          <w:rFonts w:ascii="Times New Roman" w:eastAsia="Times New Roman" w:hAnsi="Times New Roman"/>
          <w:b/>
          <w:sz w:val="24"/>
          <w:szCs w:val="24"/>
        </w:rPr>
        <w:t>РЕШЕНИЕ № 10</w:t>
      </w:r>
    </w:p>
    <w:p w14:paraId="7A1E1403" w14:textId="77777777" w:rsidR="00F56AA6" w:rsidRPr="004657FC" w:rsidRDefault="00F56AA6" w:rsidP="006E5137">
      <w:pPr>
        <w:spacing w:after="0" w:line="240" w:lineRule="auto"/>
        <w:jc w:val="both"/>
        <w:rPr>
          <w:rFonts w:ascii="Times New Roman" w:hAnsi="Times New Roman"/>
          <w:sz w:val="24"/>
          <w:szCs w:val="24"/>
        </w:rPr>
      </w:pPr>
    </w:p>
    <w:p w14:paraId="6EF2A17C" w14:textId="047DBD65" w:rsidR="00F56AA6" w:rsidRPr="004657FC" w:rsidRDefault="00F56AA6"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Допуска участника </w:t>
      </w:r>
      <w:r w:rsidR="00F9577B" w:rsidRPr="004657FC">
        <w:rPr>
          <w:rFonts w:ascii="Times New Roman" w:hAnsi="Times New Roman"/>
          <w:b/>
          <w:bCs/>
          <w:sz w:val="24"/>
          <w:szCs w:val="24"/>
        </w:rPr>
        <w:t>Консорциум „</w:t>
      </w:r>
      <w:proofErr w:type="spellStart"/>
      <w:r w:rsidR="00F9577B" w:rsidRPr="004657FC">
        <w:rPr>
          <w:rFonts w:ascii="Times New Roman" w:hAnsi="Times New Roman"/>
          <w:b/>
          <w:bCs/>
          <w:sz w:val="24"/>
          <w:szCs w:val="24"/>
        </w:rPr>
        <w:t>Артестрой</w:t>
      </w:r>
      <w:proofErr w:type="spellEnd"/>
      <w:r w:rsidR="00F9577B" w:rsidRPr="004657FC">
        <w:rPr>
          <w:rFonts w:ascii="Times New Roman" w:hAnsi="Times New Roman"/>
          <w:b/>
          <w:bCs/>
          <w:sz w:val="24"/>
          <w:szCs w:val="24"/>
        </w:rPr>
        <w:t>“</w:t>
      </w:r>
      <w:r w:rsidRPr="004657FC">
        <w:rPr>
          <w:rFonts w:ascii="Times New Roman" w:eastAsia="Times New Roman" w:hAnsi="Times New Roman"/>
          <w:b/>
          <w:sz w:val="24"/>
          <w:szCs w:val="24"/>
        </w:rPr>
        <w:t xml:space="preserve"> до разглеждане на техническото му предложение, съдържащо се в Плик № 2 „Предложение за изпълнение на поръчката”</w:t>
      </w:r>
    </w:p>
    <w:p w14:paraId="3F2D69C5" w14:textId="77777777" w:rsidR="00F56AA6" w:rsidRPr="004657FC" w:rsidRDefault="00F56AA6" w:rsidP="006E5137">
      <w:pPr>
        <w:spacing w:after="0" w:line="240" w:lineRule="auto"/>
        <w:jc w:val="both"/>
        <w:rPr>
          <w:rFonts w:ascii="Times New Roman" w:hAnsi="Times New Roman"/>
          <w:b/>
          <w:sz w:val="24"/>
          <w:szCs w:val="24"/>
        </w:rPr>
      </w:pPr>
    </w:p>
    <w:p w14:paraId="34E3A18D" w14:textId="71E2BEB1" w:rsidR="00456C1E" w:rsidRPr="004657FC" w:rsidRDefault="00456C1E"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II. Във връзка с направените констатации на комисията и решения №1, №2, №3</w:t>
      </w:r>
      <w:r w:rsidR="00C704E6" w:rsidRPr="004657FC">
        <w:rPr>
          <w:rFonts w:ascii="Times New Roman" w:eastAsia="Times New Roman" w:hAnsi="Times New Roman"/>
          <w:b/>
          <w:sz w:val="24"/>
          <w:szCs w:val="24"/>
        </w:rPr>
        <w:t>, №4, № 5</w:t>
      </w:r>
      <w:r w:rsidR="004D7D36" w:rsidRPr="004657FC">
        <w:rPr>
          <w:rFonts w:ascii="Times New Roman" w:eastAsia="Times New Roman" w:hAnsi="Times New Roman"/>
          <w:b/>
          <w:sz w:val="24"/>
          <w:szCs w:val="24"/>
        </w:rPr>
        <w:t>,</w:t>
      </w:r>
      <w:r w:rsidR="00C704E6" w:rsidRPr="004657FC">
        <w:rPr>
          <w:rFonts w:ascii="Times New Roman" w:eastAsia="Times New Roman" w:hAnsi="Times New Roman"/>
          <w:b/>
          <w:sz w:val="24"/>
          <w:szCs w:val="24"/>
        </w:rPr>
        <w:t xml:space="preserve"> № 6</w:t>
      </w:r>
      <w:r w:rsidR="004D7D36" w:rsidRPr="004657FC">
        <w:rPr>
          <w:rFonts w:ascii="Times New Roman" w:eastAsia="Times New Roman" w:hAnsi="Times New Roman"/>
          <w:b/>
          <w:sz w:val="24"/>
          <w:szCs w:val="24"/>
        </w:rPr>
        <w:t>, № 7, № 8, № 9 и № 10</w:t>
      </w:r>
      <w:r w:rsidR="00C704E6" w:rsidRPr="004657FC">
        <w:rPr>
          <w:rFonts w:ascii="Times New Roman" w:eastAsia="Times New Roman" w:hAnsi="Times New Roman"/>
          <w:b/>
          <w:sz w:val="24"/>
          <w:szCs w:val="24"/>
        </w:rPr>
        <w:t xml:space="preserve"> </w:t>
      </w:r>
      <w:r w:rsidRPr="004657FC">
        <w:rPr>
          <w:rFonts w:ascii="Times New Roman" w:eastAsia="Times New Roman" w:hAnsi="Times New Roman"/>
          <w:b/>
          <w:sz w:val="24"/>
          <w:szCs w:val="24"/>
        </w:rPr>
        <w:t xml:space="preserve">(описани в настоящия протокол), комисията пристъпва към разглеждане по хронологичен ред на документите, представени в пликове №2 „Предложение за изпълнение на поръчката” от офертите на следните участници: </w:t>
      </w:r>
    </w:p>
    <w:p w14:paraId="1BB96BA0" w14:textId="0F21F8EA" w:rsidR="00456C1E" w:rsidRPr="004657FC" w:rsidRDefault="00456C1E" w:rsidP="006E5137">
      <w:pPr>
        <w:spacing w:after="0" w:line="240" w:lineRule="auto"/>
        <w:jc w:val="both"/>
        <w:rPr>
          <w:rFonts w:ascii="Times New Roman" w:hAnsi="Times New Roman"/>
          <w:bCs/>
          <w:sz w:val="24"/>
          <w:szCs w:val="24"/>
        </w:rPr>
      </w:pPr>
    </w:p>
    <w:p w14:paraId="2556D84A" w14:textId="77777777" w:rsidR="00716A4C" w:rsidRPr="004657FC" w:rsidRDefault="00716A4C" w:rsidP="006E5137">
      <w:pPr>
        <w:spacing w:after="0" w:line="240" w:lineRule="auto"/>
        <w:jc w:val="both"/>
        <w:rPr>
          <w:rFonts w:ascii="Times New Roman" w:hAnsi="Times New Roman"/>
          <w:bCs/>
          <w:sz w:val="24"/>
          <w:szCs w:val="24"/>
        </w:rPr>
      </w:pPr>
    </w:p>
    <w:p w14:paraId="4915CAEA" w14:textId="76A26320" w:rsidR="00CB624B" w:rsidRPr="004657FC" w:rsidRDefault="00CB624B" w:rsidP="006E5137">
      <w:pPr>
        <w:spacing w:after="0" w:line="240" w:lineRule="auto"/>
        <w:jc w:val="both"/>
        <w:rPr>
          <w:rFonts w:ascii="Times New Roman" w:hAnsi="Times New Roman"/>
          <w:b/>
          <w:bCs/>
          <w:sz w:val="24"/>
          <w:szCs w:val="24"/>
          <w:u w:val="single"/>
        </w:rPr>
      </w:pPr>
      <w:r w:rsidRPr="004657FC">
        <w:rPr>
          <w:rFonts w:ascii="Times New Roman" w:eastAsia="Times New Roman" w:hAnsi="Times New Roman"/>
          <w:b/>
          <w:sz w:val="24"/>
          <w:szCs w:val="24"/>
          <w:u w:val="single"/>
        </w:rPr>
        <w:t xml:space="preserve">1. За участник </w:t>
      </w:r>
      <w:r w:rsidR="00A17EF5" w:rsidRPr="004657FC">
        <w:rPr>
          <w:rFonts w:ascii="Times New Roman" w:hAnsi="Times New Roman"/>
          <w:b/>
          <w:bCs/>
          <w:sz w:val="24"/>
          <w:szCs w:val="24"/>
          <w:u w:val="single"/>
        </w:rPr>
        <w:t>„</w:t>
      </w:r>
      <w:proofErr w:type="spellStart"/>
      <w:r w:rsidR="00A17EF5" w:rsidRPr="004657FC">
        <w:rPr>
          <w:rFonts w:ascii="Times New Roman" w:hAnsi="Times New Roman"/>
          <w:b/>
          <w:bCs/>
          <w:sz w:val="24"/>
          <w:szCs w:val="24"/>
          <w:u w:val="single"/>
        </w:rPr>
        <w:t>Техно</w:t>
      </w:r>
      <w:proofErr w:type="spellEnd"/>
      <w:r w:rsidR="00486FEE" w:rsidRPr="004657FC">
        <w:rPr>
          <w:rFonts w:ascii="Times New Roman" w:hAnsi="Times New Roman"/>
          <w:b/>
          <w:bCs/>
          <w:sz w:val="24"/>
          <w:szCs w:val="24"/>
          <w:u w:val="single"/>
        </w:rPr>
        <w:t xml:space="preserve"> </w:t>
      </w:r>
      <w:r w:rsidR="00A17EF5" w:rsidRPr="004657FC">
        <w:rPr>
          <w:rFonts w:ascii="Times New Roman" w:hAnsi="Times New Roman"/>
          <w:b/>
          <w:bCs/>
          <w:sz w:val="24"/>
          <w:szCs w:val="24"/>
          <w:u w:val="single"/>
        </w:rPr>
        <w:t>Строй България“ ООД – подава оферта за Обособена позиция № 6</w:t>
      </w:r>
    </w:p>
    <w:p w14:paraId="276B51E0" w14:textId="77777777" w:rsidR="00A17EF5" w:rsidRPr="004657FC" w:rsidRDefault="00A17EF5" w:rsidP="006E5137">
      <w:pPr>
        <w:spacing w:after="0" w:line="240" w:lineRule="auto"/>
        <w:jc w:val="both"/>
        <w:rPr>
          <w:rFonts w:ascii="Times New Roman" w:hAnsi="Times New Roman"/>
          <w:b/>
          <w:sz w:val="24"/>
          <w:szCs w:val="24"/>
        </w:rPr>
      </w:pPr>
    </w:p>
    <w:p w14:paraId="64164B1F" w14:textId="77777777" w:rsidR="00CB624B" w:rsidRPr="004657FC" w:rsidRDefault="00CB624B"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464CD57A" w14:textId="77777777" w:rsidR="00CB624B" w:rsidRPr="004657FC" w:rsidRDefault="00CB624B" w:rsidP="006E5137">
      <w:pPr>
        <w:spacing w:after="0" w:line="240" w:lineRule="auto"/>
        <w:jc w:val="both"/>
        <w:rPr>
          <w:rFonts w:ascii="Times New Roman" w:hAnsi="Times New Roman"/>
          <w:sz w:val="24"/>
          <w:szCs w:val="24"/>
        </w:rPr>
      </w:pPr>
    </w:p>
    <w:p w14:paraId="0CA694C5" w14:textId="7009AA87" w:rsidR="00CB624B" w:rsidRPr="004657FC" w:rsidRDefault="00CB624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w:t>
      </w:r>
      <w:r w:rsidR="00DF1C5B" w:rsidRPr="004657FC">
        <w:rPr>
          <w:rFonts w:ascii="Times New Roman" w:eastAsia="Times New Roman" w:hAnsi="Times New Roman"/>
          <w:sz w:val="24"/>
          <w:szCs w:val="24"/>
        </w:rPr>
        <w:t>строителството</w:t>
      </w:r>
      <w:r w:rsidRPr="004657FC">
        <w:rPr>
          <w:rFonts w:ascii="Times New Roman" w:eastAsia="Times New Roman" w:hAnsi="Times New Roman"/>
          <w:sz w:val="24"/>
          <w:szCs w:val="24"/>
        </w:rPr>
        <w:t xml:space="preserve"> от </w:t>
      </w:r>
      <w:r w:rsidR="00486FEE" w:rsidRPr="004657FC">
        <w:rPr>
          <w:rFonts w:ascii="Times New Roman" w:eastAsia="Times New Roman" w:hAnsi="Times New Roman"/>
          <w:b/>
          <w:sz w:val="24"/>
          <w:szCs w:val="24"/>
        </w:rPr>
        <w:t>15</w:t>
      </w:r>
      <w:r w:rsidR="00DF1C5B" w:rsidRPr="004657FC">
        <w:rPr>
          <w:rFonts w:ascii="Times New Roman" w:eastAsia="Times New Roman" w:hAnsi="Times New Roman"/>
          <w:b/>
          <w:sz w:val="24"/>
          <w:szCs w:val="24"/>
        </w:rPr>
        <w:t>0</w:t>
      </w:r>
      <w:r w:rsidRPr="004657FC">
        <w:rPr>
          <w:rFonts w:ascii="Times New Roman" w:eastAsia="Times New Roman" w:hAnsi="Times New Roman"/>
          <w:b/>
          <w:sz w:val="24"/>
          <w:szCs w:val="24"/>
        </w:rPr>
        <w:t xml:space="preserve"> (</w:t>
      </w:r>
      <w:r w:rsidR="00486FEE" w:rsidRPr="004657FC">
        <w:rPr>
          <w:rFonts w:ascii="Times New Roman" w:eastAsia="Times New Roman" w:hAnsi="Times New Roman"/>
          <w:b/>
          <w:sz w:val="24"/>
          <w:szCs w:val="24"/>
        </w:rPr>
        <w:t>сто и пет</w:t>
      </w:r>
      <w:r w:rsidR="00DF1C5B" w:rsidRPr="004657FC">
        <w:rPr>
          <w:rFonts w:ascii="Times New Roman" w:eastAsia="Times New Roman" w:hAnsi="Times New Roman"/>
          <w:b/>
          <w:sz w:val="24"/>
          <w:szCs w:val="24"/>
        </w:rPr>
        <w:t>десет</w:t>
      </w:r>
      <w:r w:rsidRPr="004657FC">
        <w:rPr>
          <w:rFonts w:ascii="Times New Roman" w:eastAsia="Times New Roman" w:hAnsi="Times New Roman"/>
          <w:b/>
          <w:sz w:val="24"/>
          <w:szCs w:val="24"/>
        </w:rPr>
        <w:t>)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2E23D66C" w14:textId="2C2AD724" w:rsidR="00DF1C5B" w:rsidRPr="004657FC" w:rsidRDefault="00DF1C5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Pr="004657FC">
        <w:rPr>
          <w:rFonts w:ascii="Times New Roman" w:eastAsia="Times New Roman" w:hAnsi="Times New Roman"/>
          <w:b/>
          <w:sz w:val="24"/>
          <w:szCs w:val="24"/>
        </w:rPr>
        <w:t>30 (тридесет)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028C556D" w14:textId="3DD13F22" w:rsidR="00DF1C5B" w:rsidRPr="004657FC" w:rsidRDefault="00DF1C5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2597514E" w14:textId="4C5E82E7" w:rsidR="00DF1C5B" w:rsidRPr="004657FC" w:rsidRDefault="00DF1C5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г</w:t>
      </w:r>
      <w:r w:rsidR="00CB624B" w:rsidRPr="004657FC">
        <w:rPr>
          <w:rFonts w:ascii="Times New Roman" w:eastAsia="Times New Roman" w:hAnsi="Times New Roman"/>
          <w:sz w:val="24"/>
          <w:szCs w:val="24"/>
        </w:rPr>
        <w:t xml:space="preserve">) </w:t>
      </w:r>
      <w:r w:rsidRPr="004657FC">
        <w:rPr>
          <w:rFonts w:ascii="Times New Roman" w:eastAsia="Times New Roman" w:hAnsi="Times New Roman"/>
          <w:sz w:val="24"/>
          <w:szCs w:val="24"/>
        </w:rPr>
        <w:t xml:space="preserve">Участникът е представил Декларация по чл. 33, ал. 4 от ЗОП относно </w:t>
      </w:r>
      <w:r w:rsidR="00486FEE" w:rsidRPr="004657FC">
        <w:rPr>
          <w:rFonts w:ascii="Times New Roman" w:eastAsia="Times New Roman" w:hAnsi="Times New Roman"/>
          <w:sz w:val="24"/>
          <w:szCs w:val="24"/>
        </w:rPr>
        <w:t xml:space="preserve">конфиденциалния характер на </w:t>
      </w:r>
      <w:r w:rsidRPr="004657FC">
        <w:rPr>
          <w:rFonts w:ascii="Times New Roman" w:eastAsia="Times New Roman" w:hAnsi="Times New Roman"/>
          <w:sz w:val="24"/>
          <w:szCs w:val="24"/>
        </w:rPr>
        <w:t xml:space="preserve">информацията, съдържаща се в </w:t>
      </w:r>
      <w:r w:rsidR="00486FEE" w:rsidRPr="004657FC">
        <w:rPr>
          <w:rFonts w:ascii="Times New Roman" w:eastAsia="Times New Roman" w:hAnsi="Times New Roman"/>
          <w:sz w:val="24"/>
          <w:szCs w:val="24"/>
        </w:rPr>
        <w:t>Техническото му предложение</w:t>
      </w:r>
      <w:r w:rsidR="005A078B" w:rsidRPr="004657FC">
        <w:rPr>
          <w:rFonts w:ascii="Times New Roman" w:eastAsia="Times New Roman" w:hAnsi="Times New Roman"/>
          <w:sz w:val="24"/>
          <w:szCs w:val="24"/>
        </w:rPr>
        <w:t xml:space="preserve">. </w:t>
      </w:r>
    </w:p>
    <w:p w14:paraId="16A10160" w14:textId="015BB233" w:rsidR="00CB624B" w:rsidRPr="004657FC" w:rsidRDefault="005A078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 </w:t>
      </w:r>
      <w:r w:rsidR="00CB624B" w:rsidRPr="004657FC">
        <w:rPr>
          <w:rFonts w:ascii="Times New Roman" w:eastAsia="Times New Roman" w:hAnsi="Times New Roman"/>
          <w:sz w:val="24"/>
          <w:szCs w:val="24"/>
        </w:rPr>
        <w:t xml:space="preserve">Участникът е представил попълнено и подписано </w:t>
      </w:r>
      <w:r w:rsidR="00CB624B"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00CB624B" w:rsidRPr="004657FC">
        <w:rPr>
          <w:rStyle w:val="FontStyle164"/>
          <w:rFonts w:ascii="Times New Roman" w:eastAsia="Times New Roman" w:hAnsi="Times New Roman" w:cs="Times New Roman"/>
          <w:sz w:val="24"/>
          <w:szCs w:val="24"/>
        </w:rPr>
        <w:t>, съгласно изискванията на Възложителя.</w:t>
      </w:r>
      <w:r w:rsidR="00CB624B"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39BE730D" w14:textId="77777777" w:rsidR="00CB624B" w:rsidRPr="004657FC" w:rsidRDefault="00CB624B" w:rsidP="006E5137">
      <w:pPr>
        <w:spacing w:after="0" w:line="240" w:lineRule="auto"/>
        <w:jc w:val="center"/>
        <w:rPr>
          <w:rFonts w:ascii="Times New Roman" w:hAnsi="Times New Roman"/>
          <w:b/>
          <w:sz w:val="24"/>
          <w:szCs w:val="24"/>
        </w:rPr>
      </w:pPr>
    </w:p>
    <w:p w14:paraId="5A5095E2" w14:textId="1450866B" w:rsidR="00CB624B" w:rsidRPr="004657FC" w:rsidRDefault="00CB624B"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004903D5" w:rsidRPr="004657FC">
        <w:rPr>
          <w:rFonts w:ascii="Times New Roman" w:hAnsi="Times New Roman"/>
          <w:b/>
          <w:sz w:val="24"/>
          <w:szCs w:val="24"/>
        </w:rPr>
        <w:t>11</w:t>
      </w:r>
    </w:p>
    <w:p w14:paraId="6092E8F9" w14:textId="77777777" w:rsidR="00CB624B" w:rsidRPr="004657FC" w:rsidRDefault="00CB624B" w:rsidP="006E5137">
      <w:pPr>
        <w:spacing w:after="0" w:line="240" w:lineRule="auto"/>
        <w:jc w:val="center"/>
        <w:rPr>
          <w:rFonts w:ascii="Times New Roman" w:hAnsi="Times New Roman"/>
          <w:sz w:val="24"/>
          <w:szCs w:val="24"/>
        </w:rPr>
      </w:pPr>
    </w:p>
    <w:p w14:paraId="7F008B8B" w14:textId="413DB054" w:rsidR="00CB624B" w:rsidRPr="004657FC" w:rsidRDefault="00CB624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4903D5" w:rsidRPr="004657FC">
        <w:rPr>
          <w:rFonts w:ascii="Times New Roman" w:hAnsi="Times New Roman"/>
          <w:bCs/>
          <w:sz w:val="24"/>
          <w:szCs w:val="24"/>
        </w:rPr>
        <w:t>„</w:t>
      </w:r>
      <w:proofErr w:type="spellStart"/>
      <w:r w:rsidR="004903D5" w:rsidRPr="004657FC">
        <w:rPr>
          <w:rFonts w:ascii="Times New Roman" w:hAnsi="Times New Roman"/>
          <w:bCs/>
          <w:sz w:val="24"/>
          <w:szCs w:val="24"/>
        </w:rPr>
        <w:t>Техно</w:t>
      </w:r>
      <w:proofErr w:type="spellEnd"/>
      <w:r w:rsidR="00486FEE" w:rsidRPr="004657FC">
        <w:rPr>
          <w:rFonts w:ascii="Times New Roman" w:hAnsi="Times New Roman"/>
          <w:bCs/>
          <w:sz w:val="24"/>
          <w:szCs w:val="24"/>
        </w:rPr>
        <w:t xml:space="preserve"> </w:t>
      </w:r>
      <w:r w:rsidR="004903D5" w:rsidRPr="004657FC">
        <w:rPr>
          <w:rFonts w:ascii="Times New Roman" w:hAnsi="Times New Roman"/>
          <w:bCs/>
          <w:sz w:val="24"/>
          <w:szCs w:val="24"/>
        </w:rPr>
        <w:t xml:space="preserve">Строй България“ ООД </w:t>
      </w:r>
      <w:r w:rsidR="00302B69" w:rsidRPr="004657FC">
        <w:rPr>
          <w:rFonts w:ascii="Times New Roman" w:eastAsia="Times New Roman" w:hAnsi="Times New Roman"/>
          <w:sz w:val="24"/>
          <w:szCs w:val="24"/>
        </w:rPr>
        <w:t xml:space="preserve">по Обособена позиция № </w:t>
      </w:r>
      <w:r w:rsidR="004903D5" w:rsidRPr="004657FC">
        <w:rPr>
          <w:rFonts w:ascii="Times New Roman" w:eastAsia="Times New Roman" w:hAnsi="Times New Roman"/>
          <w:sz w:val="24"/>
          <w:szCs w:val="24"/>
        </w:rPr>
        <w:t>6</w:t>
      </w:r>
      <w:r w:rsidR="00302B69" w:rsidRPr="004657FC">
        <w:rPr>
          <w:rFonts w:ascii="Times New Roman" w:eastAsia="Times New Roman" w:hAnsi="Times New Roman"/>
          <w:sz w:val="24"/>
          <w:szCs w:val="24"/>
        </w:rPr>
        <w:t xml:space="preserve"> </w:t>
      </w:r>
      <w:r w:rsidRPr="004657FC">
        <w:rPr>
          <w:rFonts w:ascii="Times New Roman" w:eastAsia="Times New Roman" w:hAnsi="Times New Roman"/>
          <w:sz w:val="24"/>
          <w:szCs w:val="24"/>
        </w:rPr>
        <w:t xml:space="preserve">за оценяване по техническите показатели, съгласно утвърдената от Възложителя Методика и Техническа спецификация. </w:t>
      </w:r>
    </w:p>
    <w:p w14:paraId="52F653B3" w14:textId="77777777" w:rsidR="00CB624B" w:rsidRPr="004657FC" w:rsidRDefault="00CB624B" w:rsidP="006E5137">
      <w:pPr>
        <w:spacing w:after="0" w:line="240" w:lineRule="auto"/>
        <w:jc w:val="both"/>
        <w:rPr>
          <w:rFonts w:ascii="Times New Roman" w:hAnsi="Times New Roman"/>
          <w:sz w:val="24"/>
          <w:szCs w:val="24"/>
        </w:rPr>
      </w:pPr>
    </w:p>
    <w:p w14:paraId="4EF5CBC6" w14:textId="5D9B4978" w:rsidR="00CB624B" w:rsidRPr="004657FC" w:rsidRDefault="00CB624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4903D5" w:rsidRPr="004657FC">
        <w:rPr>
          <w:rFonts w:ascii="Times New Roman" w:hAnsi="Times New Roman"/>
          <w:bCs/>
          <w:sz w:val="24"/>
          <w:szCs w:val="24"/>
        </w:rPr>
        <w:t>„</w:t>
      </w:r>
      <w:proofErr w:type="spellStart"/>
      <w:r w:rsidR="004903D5" w:rsidRPr="004657FC">
        <w:rPr>
          <w:rFonts w:ascii="Times New Roman" w:hAnsi="Times New Roman"/>
          <w:bCs/>
          <w:sz w:val="24"/>
          <w:szCs w:val="24"/>
        </w:rPr>
        <w:t>Техно</w:t>
      </w:r>
      <w:proofErr w:type="spellEnd"/>
      <w:r w:rsidR="001E54ED" w:rsidRPr="004657FC">
        <w:rPr>
          <w:rFonts w:ascii="Times New Roman" w:hAnsi="Times New Roman"/>
          <w:bCs/>
          <w:sz w:val="24"/>
          <w:szCs w:val="24"/>
        </w:rPr>
        <w:t xml:space="preserve"> </w:t>
      </w:r>
      <w:r w:rsidR="004903D5" w:rsidRPr="004657FC">
        <w:rPr>
          <w:rFonts w:ascii="Times New Roman" w:hAnsi="Times New Roman"/>
          <w:bCs/>
          <w:sz w:val="24"/>
          <w:szCs w:val="24"/>
        </w:rPr>
        <w:t xml:space="preserve">Строй България“ ООД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46974B4A" w14:textId="77777777" w:rsidR="00CB624B" w:rsidRPr="004657FC" w:rsidRDefault="00CB624B"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B624B" w:rsidRPr="004657FC" w14:paraId="64264832" w14:textId="77777777" w:rsidTr="00716A4C">
        <w:trPr>
          <w:jc w:val="center"/>
        </w:trPr>
        <w:tc>
          <w:tcPr>
            <w:tcW w:w="9625" w:type="dxa"/>
            <w:tcBorders>
              <w:top w:val="single" w:sz="4" w:space="0" w:color="auto"/>
              <w:left w:val="single" w:sz="4" w:space="0" w:color="auto"/>
              <w:bottom w:val="single" w:sz="4" w:space="0" w:color="auto"/>
              <w:right w:val="single" w:sz="4" w:space="0" w:color="auto"/>
            </w:tcBorders>
          </w:tcPr>
          <w:p w14:paraId="35301FFD" w14:textId="2363A856" w:rsidR="00CB624B" w:rsidRPr="004657FC" w:rsidRDefault="00CB624B"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4903D5" w:rsidRPr="004657FC">
              <w:rPr>
                <w:rFonts w:ascii="Times New Roman" w:hAnsi="Times New Roman"/>
                <w:b/>
                <w:bCs/>
                <w:sz w:val="24"/>
                <w:szCs w:val="24"/>
              </w:rPr>
              <w:t>„</w:t>
            </w:r>
            <w:proofErr w:type="spellStart"/>
            <w:r w:rsidR="004903D5" w:rsidRPr="004657FC">
              <w:rPr>
                <w:rFonts w:ascii="Times New Roman" w:hAnsi="Times New Roman"/>
                <w:b/>
                <w:bCs/>
                <w:sz w:val="24"/>
                <w:szCs w:val="24"/>
              </w:rPr>
              <w:t>Техно</w:t>
            </w:r>
            <w:proofErr w:type="spellEnd"/>
            <w:r w:rsidR="00486FEE" w:rsidRPr="004657FC">
              <w:rPr>
                <w:rFonts w:ascii="Times New Roman" w:hAnsi="Times New Roman"/>
                <w:b/>
                <w:bCs/>
                <w:sz w:val="24"/>
                <w:szCs w:val="24"/>
              </w:rPr>
              <w:t xml:space="preserve"> </w:t>
            </w:r>
            <w:r w:rsidR="004903D5" w:rsidRPr="004657FC">
              <w:rPr>
                <w:rFonts w:ascii="Times New Roman" w:hAnsi="Times New Roman"/>
                <w:b/>
                <w:bCs/>
                <w:sz w:val="24"/>
                <w:szCs w:val="24"/>
              </w:rPr>
              <w:t>Строй България“ ООД</w:t>
            </w:r>
          </w:p>
          <w:p w14:paraId="1247F90A" w14:textId="77777777" w:rsidR="00CB624B" w:rsidRPr="004657FC" w:rsidRDefault="00CB624B"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20A13977" w14:textId="5DC94731" w:rsidR="009D7233" w:rsidRPr="008067D2" w:rsidRDefault="008067D2" w:rsidP="006E5137">
            <w:pPr>
              <w:tabs>
                <w:tab w:val="num" w:pos="615"/>
              </w:tabs>
              <w:spacing w:after="0" w:line="240" w:lineRule="auto"/>
              <w:jc w:val="both"/>
              <w:outlineLvl w:val="2"/>
              <w:rPr>
                <w:rFonts w:ascii="Times New Roman" w:eastAsia="Times New Roman" w:hAnsi="Times New Roman"/>
                <w:sz w:val="24"/>
                <w:szCs w:val="24"/>
                <w:lang w:val="en-US" w:eastAsia="bg-BG"/>
              </w:rPr>
            </w:pPr>
            <w:r>
              <w:rPr>
                <w:rFonts w:ascii="Times New Roman" w:eastAsia="Times New Roman" w:hAnsi="Times New Roman"/>
                <w:bCs/>
                <w:sz w:val="24"/>
                <w:szCs w:val="24"/>
                <w:lang w:eastAsia="bg-BG"/>
              </w:rPr>
              <w:t>Заличено на основание чл. 33, ал. 4 от ЗОП (отм.). Намира се в оригинал при Възложителя</w:t>
            </w:r>
            <w:r>
              <w:rPr>
                <w:rFonts w:ascii="Times New Roman" w:eastAsia="Times New Roman" w:hAnsi="Times New Roman"/>
                <w:bCs/>
                <w:sz w:val="24"/>
                <w:szCs w:val="24"/>
                <w:lang w:val="en-US" w:eastAsia="bg-BG"/>
              </w:rPr>
              <w:t>.</w:t>
            </w:r>
          </w:p>
        </w:tc>
      </w:tr>
    </w:tbl>
    <w:p w14:paraId="2BAC8852" w14:textId="77777777" w:rsidR="00CB624B" w:rsidRPr="004657FC" w:rsidRDefault="00CB624B" w:rsidP="006E5137">
      <w:pPr>
        <w:spacing w:after="0" w:line="240" w:lineRule="auto"/>
        <w:jc w:val="both"/>
        <w:rPr>
          <w:rFonts w:ascii="Times New Roman" w:hAnsi="Times New Roman"/>
          <w:sz w:val="24"/>
          <w:szCs w:val="24"/>
        </w:rPr>
      </w:pPr>
    </w:p>
    <w:p w14:paraId="14F689AF" w14:textId="15342817" w:rsidR="00CB624B" w:rsidRPr="004657FC" w:rsidRDefault="00B246E5"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Оценка на предложението</w:t>
      </w:r>
      <w:r w:rsidR="00CB624B" w:rsidRPr="004657FC">
        <w:rPr>
          <w:rFonts w:ascii="Times New Roman" w:eastAsia="Times New Roman" w:hAnsi="Times New Roman"/>
          <w:b/>
          <w:sz w:val="24"/>
          <w:szCs w:val="24"/>
        </w:rPr>
        <w:t xml:space="preserve">: </w:t>
      </w:r>
    </w:p>
    <w:p w14:paraId="510CB486" w14:textId="77777777" w:rsidR="00CB624B" w:rsidRPr="004657FC" w:rsidRDefault="00CB624B" w:rsidP="006E5137">
      <w:pPr>
        <w:spacing w:after="0" w:line="240" w:lineRule="auto"/>
        <w:ind w:right="-2"/>
        <w:contextualSpacing/>
        <w:jc w:val="both"/>
        <w:rPr>
          <w:rFonts w:ascii="Times New Roman" w:hAnsi="Times New Roman"/>
          <w:b/>
          <w:sz w:val="24"/>
          <w:szCs w:val="24"/>
        </w:rPr>
      </w:pPr>
    </w:p>
    <w:p w14:paraId="6F764A20" w14:textId="0DAFAC87" w:rsidR="00CB624B" w:rsidRPr="004657FC" w:rsidRDefault="008E05B9"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С</w:t>
      </w:r>
      <w:r w:rsidR="00CB624B" w:rsidRPr="004657FC">
        <w:rPr>
          <w:rFonts w:ascii="Times New Roman" w:eastAsia="Times New Roman" w:hAnsi="Times New Roman"/>
          <w:sz w:val="24"/>
          <w:szCs w:val="24"/>
          <w:lang w:eastAsia="bg-BG"/>
        </w:rPr>
        <w:t xml:space="preserve">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00CB624B" w:rsidRPr="004657FC">
        <w:rPr>
          <w:rFonts w:ascii="Times New Roman" w:eastAsia="Times New Roman" w:hAnsi="Times New Roman"/>
          <w:b/>
          <w:sz w:val="24"/>
          <w:szCs w:val="24"/>
        </w:rPr>
        <w:t>І.</w:t>
      </w:r>
      <w:r w:rsidR="009D7233" w:rsidRPr="004657FC">
        <w:rPr>
          <w:rFonts w:ascii="Times New Roman" w:eastAsia="Times New Roman" w:hAnsi="Times New Roman"/>
          <w:b/>
          <w:sz w:val="24"/>
          <w:szCs w:val="24"/>
        </w:rPr>
        <w:t xml:space="preserve"> Работна програма за изпълнение на предмета на поръчкат</w:t>
      </w:r>
      <w:r w:rsidR="008E387D" w:rsidRPr="004657FC">
        <w:rPr>
          <w:rFonts w:ascii="Times New Roman" w:eastAsia="Times New Roman" w:hAnsi="Times New Roman"/>
          <w:b/>
          <w:sz w:val="24"/>
          <w:szCs w:val="24"/>
        </w:rPr>
        <w:t>а</w:t>
      </w:r>
      <w:r w:rsidR="00CB624B" w:rsidRPr="004657FC">
        <w:rPr>
          <w:rFonts w:ascii="Times New Roman" w:eastAsia="Times New Roman" w:hAnsi="Times New Roman"/>
          <w:b/>
          <w:sz w:val="24"/>
          <w:szCs w:val="24"/>
        </w:rPr>
        <w:t xml:space="preserve">, ІІ. </w:t>
      </w:r>
      <w:r w:rsidR="009D7233" w:rsidRPr="004657FC">
        <w:rPr>
          <w:rFonts w:ascii="Times New Roman" w:eastAsia="Times New Roman" w:hAnsi="Times New Roman"/>
          <w:b/>
          <w:sz w:val="24"/>
          <w:szCs w:val="24"/>
        </w:rPr>
        <w:t>Обяснителна записка</w:t>
      </w:r>
      <w:r w:rsidR="00CB624B" w:rsidRPr="004657FC">
        <w:rPr>
          <w:rFonts w:ascii="Times New Roman" w:eastAsia="Times New Roman" w:hAnsi="Times New Roman"/>
          <w:b/>
          <w:sz w:val="24"/>
          <w:szCs w:val="24"/>
        </w:rPr>
        <w:t xml:space="preserve">. </w:t>
      </w:r>
      <w:r w:rsidR="00CB624B"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w:t>
      </w:r>
      <w:r w:rsidR="00CB624B" w:rsidRPr="004657FC">
        <w:rPr>
          <w:rFonts w:ascii="Times New Roman" w:eastAsia="Times New Roman" w:hAnsi="Times New Roman"/>
          <w:sz w:val="24"/>
          <w:szCs w:val="24"/>
          <w:lang w:eastAsia="bg-BG"/>
        </w:rPr>
        <w:lastRenderedPageBreak/>
        <w:t xml:space="preserve">предмета на настоящата обществена поръчка и да представи в детайли своя подход за изпълнение. </w:t>
      </w:r>
    </w:p>
    <w:p w14:paraId="28069879" w14:textId="77777777" w:rsidR="00CB624B" w:rsidRPr="004657FC" w:rsidRDefault="00CB624B" w:rsidP="006E5137">
      <w:pPr>
        <w:spacing w:after="0" w:line="240" w:lineRule="auto"/>
        <w:ind w:right="-2"/>
        <w:jc w:val="both"/>
        <w:rPr>
          <w:rFonts w:ascii="Times New Roman" w:eastAsia="SimSun" w:hAnsi="Times New Roman"/>
          <w:b/>
          <w:sz w:val="24"/>
          <w:szCs w:val="24"/>
          <w:lang w:eastAsia="zh-CN"/>
        </w:rPr>
      </w:pPr>
    </w:p>
    <w:p w14:paraId="440B1238" w14:textId="69F0DCF5" w:rsidR="00692D43" w:rsidRPr="004657FC" w:rsidRDefault="00692D43"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58599591" w14:textId="77777777" w:rsidR="00692D43" w:rsidRPr="004657FC" w:rsidRDefault="00692D43" w:rsidP="006E5137">
      <w:pPr>
        <w:spacing w:after="0" w:line="240" w:lineRule="auto"/>
        <w:ind w:right="-2"/>
        <w:jc w:val="both"/>
        <w:rPr>
          <w:rFonts w:ascii="Times New Roman" w:hAnsi="Times New Roman"/>
          <w:sz w:val="24"/>
          <w:szCs w:val="24"/>
        </w:rPr>
      </w:pPr>
    </w:p>
    <w:p w14:paraId="4454A874" w14:textId="45ED84C3" w:rsidR="00692D43" w:rsidRPr="004657FC" w:rsidRDefault="00CB624B"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Техническото предложение съответства на изискванията на Възложителя, посочени в техническата спецификация и документацията за участие като цяло</w:t>
      </w:r>
      <w:r w:rsidR="00692D43" w:rsidRPr="004657FC">
        <w:rPr>
          <w:rFonts w:ascii="Times New Roman" w:eastAsia="Times New Roman" w:hAnsi="Times New Roman"/>
          <w:b/>
          <w:sz w:val="24"/>
          <w:szCs w:val="24"/>
        </w:rPr>
        <w:t>, видно от краткото описание на предложението по-горе</w:t>
      </w:r>
      <w:r w:rsidRPr="004657FC">
        <w:rPr>
          <w:rFonts w:ascii="Times New Roman" w:eastAsia="Times New Roman" w:hAnsi="Times New Roman"/>
          <w:b/>
          <w:sz w:val="24"/>
          <w:szCs w:val="24"/>
        </w:rPr>
        <w:t xml:space="preserve">. </w:t>
      </w:r>
    </w:p>
    <w:p w14:paraId="6B04E475" w14:textId="5AD6B7CA" w:rsidR="00692D43" w:rsidRPr="004657FC" w:rsidRDefault="00692D43" w:rsidP="006E5137">
      <w:pPr>
        <w:spacing w:after="0" w:line="240" w:lineRule="auto"/>
        <w:ind w:right="-2"/>
        <w:contextualSpacing/>
        <w:jc w:val="both"/>
        <w:rPr>
          <w:rFonts w:ascii="Times New Roman" w:hAnsi="Times New Roman"/>
          <w:b/>
          <w:sz w:val="24"/>
          <w:szCs w:val="24"/>
        </w:rPr>
      </w:pPr>
    </w:p>
    <w:p w14:paraId="7A55B352" w14:textId="382961C7" w:rsidR="000D2995" w:rsidRPr="004657FC" w:rsidRDefault="000D2995"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един член на екипа, пр</w:t>
      </w:r>
      <w:r w:rsidR="00D12C4A" w:rsidRPr="004657FC">
        <w:rPr>
          <w:rFonts w:ascii="Times New Roman" w:eastAsia="Times New Roman" w:hAnsi="Times New Roman"/>
          <w:sz w:val="24"/>
          <w:szCs w:val="24"/>
        </w:rPr>
        <w:t>едвидената механизация и влаган</w:t>
      </w:r>
      <w:r w:rsidRPr="004657FC">
        <w:rPr>
          <w:rFonts w:ascii="Times New Roman" w:eastAsia="Times New Roman" w:hAnsi="Times New Roman"/>
          <w:sz w:val="24"/>
          <w:szCs w:val="24"/>
        </w:rPr>
        <w:t xml:space="preserve">ите строителни материали. </w:t>
      </w:r>
    </w:p>
    <w:p w14:paraId="2698D248" w14:textId="606FCF56" w:rsidR="00D12C4A" w:rsidRPr="004657FC" w:rsidRDefault="00D12C4A" w:rsidP="006E5137">
      <w:pPr>
        <w:spacing w:after="0" w:line="240" w:lineRule="auto"/>
        <w:ind w:right="-2"/>
        <w:contextualSpacing/>
        <w:jc w:val="both"/>
        <w:rPr>
          <w:rFonts w:ascii="Times New Roman" w:hAnsi="Times New Roman"/>
          <w:sz w:val="24"/>
          <w:szCs w:val="24"/>
        </w:rPr>
      </w:pPr>
    </w:p>
    <w:p w14:paraId="3C721120" w14:textId="4AADFEC3" w:rsidR="00D12C4A" w:rsidRPr="004657FC" w:rsidRDefault="00D12C4A"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53424317" w14:textId="77777777" w:rsidR="00493809" w:rsidRPr="004657FC" w:rsidRDefault="00493809" w:rsidP="006E5137">
      <w:pPr>
        <w:spacing w:after="0" w:line="240" w:lineRule="auto"/>
        <w:jc w:val="both"/>
        <w:rPr>
          <w:rFonts w:ascii="Times New Roman" w:hAnsi="Times New Roman"/>
          <w:sz w:val="24"/>
          <w:szCs w:val="24"/>
        </w:rPr>
      </w:pPr>
    </w:p>
    <w:p w14:paraId="2C534291" w14:textId="339A8180" w:rsidR="00493809" w:rsidRPr="004657FC" w:rsidRDefault="00493809"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Представено е ясно и подробно предложение по отношение изпълнението на основните дейности (проектиране и строителство за обновяване за енергийна ефективност на </w:t>
      </w:r>
      <w:proofErr w:type="spellStart"/>
      <w:r w:rsidRPr="004657FC">
        <w:rPr>
          <w:rFonts w:ascii="Times New Roman" w:eastAsia="Times New Roman" w:hAnsi="Times New Roman"/>
          <w:sz w:val="24"/>
          <w:szCs w:val="24"/>
        </w:rPr>
        <w:t>многофамилна</w:t>
      </w:r>
      <w:proofErr w:type="spellEnd"/>
      <w:r w:rsidRPr="004657FC">
        <w:rPr>
          <w:rFonts w:ascii="Times New Roman" w:eastAsia="Times New Roman" w:hAnsi="Times New Roman"/>
          <w:sz w:val="24"/>
          <w:szCs w:val="24"/>
        </w:rPr>
        <w:t xml:space="preserve"> жилищна сграда) и свързаните с тях под-дейности, необходими за изпълнението на  предмета на поръчката. Подробно е представена организацията за изпълнение на отделните дейности (подготвителни дейности, проектиране, оказване на подкрепа на възложителя при съгласуване, одобрение на подготвения проект и получаване на разрешение за строеж, мобилизация, СМР, упражняване на авторски надзор, тествания, където е необходимо, предаване на строежа на възложителя, отстраняване на евентуални забележки от компетентните органи и гаранционна поддръжка), необходими за изпълнението на договора. 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 проектантски и изпълнителски екипи, предвидените техника и механизация). Представено е подробно описание на начините за разпределение на дейностите и отговорностите между експертите във връзка с изпълнението на дейностите, както и отношенията и връзките на контрол и взаимодействие, както между предлаганите специалисти и квалифицирани строителни работници, така и в отношенията с възложителя и останалите участници в изпълнението на строежа. Предложението предвижда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 дейности: проектиране и строителни работи от предвидените екипи (качество на труда, качество на материалите</w:t>
      </w:r>
      <w:r w:rsidR="00031B26" w:rsidRPr="004657FC">
        <w:rPr>
          <w:rFonts w:ascii="Times New Roman" w:eastAsia="Times New Roman" w:hAnsi="Times New Roman"/>
          <w:sz w:val="24"/>
          <w:szCs w:val="24"/>
        </w:rPr>
        <w:t>).</w:t>
      </w:r>
      <w:r w:rsidRPr="004657FC">
        <w:rPr>
          <w:rFonts w:ascii="Times New Roman" w:eastAsia="Times New Roman" w:hAnsi="Times New Roman"/>
          <w:sz w:val="24"/>
          <w:szCs w:val="24"/>
        </w:rPr>
        <w:t xml:space="preserve"> </w:t>
      </w:r>
    </w:p>
    <w:p w14:paraId="4234DEDB" w14:textId="3F26C14D" w:rsidR="00741FAC" w:rsidRPr="004657FC" w:rsidRDefault="00741FAC"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w:t>
      </w:r>
      <w:r w:rsidRPr="004657FC">
        <w:rPr>
          <w:sz w:val="24"/>
          <w:szCs w:val="24"/>
          <w:lang w:val="bg-BG"/>
        </w:rPr>
        <w:lastRenderedPageBreak/>
        <w:t xml:space="preserve">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 </w:t>
      </w:r>
      <w:r w:rsidR="001776A9" w:rsidRPr="004657FC">
        <w:rPr>
          <w:b/>
          <w:sz w:val="24"/>
          <w:szCs w:val="24"/>
          <w:u w:val="single"/>
          <w:lang w:val="bg-BG"/>
        </w:rPr>
        <w:t>15</w:t>
      </w:r>
      <w:r w:rsidRPr="004657FC">
        <w:rPr>
          <w:b/>
          <w:sz w:val="24"/>
          <w:szCs w:val="24"/>
          <w:u w:val="single"/>
          <w:lang w:val="bg-BG"/>
        </w:rPr>
        <w:t xml:space="preserve"> точки.</w:t>
      </w:r>
    </w:p>
    <w:p w14:paraId="01563F6B" w14:textId="77777777" w:rsidR="00741FAC" w:rsidRPr="004657FC" w:rsidRDefault="00741FAC" w:rsidP="006E5137">
      <w:pPr>
        <w:spacing w:after="0" w:line="240" w:lineRule="auto"/>
        <w:jc w:val="both"/>
        <w:rPr>
          <w:rFonts w:ascii="Times New Roman" w:hAnsi="Times New Roman"/>
          <w:sz w:val="24"/>
          <w:szCs w:val="24"/>
        </w:rPr>
      </w:pPr>
    </w:p>
    <w:p w14:paraId="4A216370" w14:textId="5FD185AA" w:rsidR="00692D43" w:rsidRPr="004657FC" w:rsidRDefault="00692D43"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7DF0963A" w14:textId="77777777" w:rsidR="00692D43" w:rsidRPr="004657FC" w:rsidRDefault="00692D43" w:rsidP="006E5137">
      <w:pPr>
        <w:spacing w:after="0" w:line="240" w:lineRule="auto"/>
        <w:ind w:right="-2"/>
        <w:jc w:val="both"/>
        <w:rPr>
          <w:rFonts w:ascii="Times New Roman" w:hAnsi="Times New Roman"/>
          <w:sz w:val="24"/>
          <w:szCs w:val="24"/>
        </w:rPr>
      </w:pPr>
    </w:p>
    <w:p w14:paraId="11C02769" w14:textId="77777777" w:rsidR="00692D43" w:rsidRPr="004657FC" w:rsidRDefault="00692D43"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05F10203" w14:textId="77777777" w:rsidR="00741FAC" w:rsidRPr="004657FC" w:rsidRDefault="00741FAC" w:rsidP="006E5137">
      <w:pPr>
        <w:spacing w:after="0" w:line="240" w:lineRule="auto"/>
        <w:ind w:right="-2"/>
        <w:contextualSpacing/>
        <w:jc w:val="both"/>
        <w:rPr>
          <w:rFonts w:ascii="Times New Roman" w:eastAsia="Times New Roman" w:hAnsi="Times New Roman"/>
          <w:sz w:val="24"/>
          <w:szCs w:val="24"/>
        </w:rPr>
      </w:pPr>
    </w:p>
    <w:p w14:paraId="16F9165E" w14:textId="7404F367" w:rsidR="00EA4C37" w:rsidRPr="004657FC" w:rsidRDefault="00E95248"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w:t>
      </w:r>
      <w:proofErr w:type="spellStart"/>
      <w:r w:rsidRPr="004657FC">
        <w:rPr>
          <w:rFonts w:ascii="Times New Roman" w:eastAsia="Times New Roman" w:hAnsi="Times New Roman"/>
          <w:sz w:val="24"/>
          <w:szCs w:val="24"/>
        </w:rPr>
        <w:t>топлоизолационна</w:t>
      </w:r>
      <w:proofErr w:type="spellEnd"/>
      <w:r w:rsidRPr="004657FC">
        <w:rPr>
          <w:rFonts w:ascii="Times New Roman" w:eastAsia="Times New Roman" w:hAnsi="Times New Roman"/>
          <w:sz w:val="24"/>
          <w:szCs w:val="24"/>
        </w:rPr>
        <w:t xml:space="preserve"> система /комплект/, като комисията установ</w:t>
      </w:r>
      <w:r w:rsidR="0034097F" w:rsidRPr="004657FC">
        <w:rPr>
          <w:rFonts w:ascii="Times New Roman" w:eastAsia="Times New Roman" w:hAnsi="Times New Roman"/>
          <w:sz w:val="24"/>
          <w:szCs w:val="24"/>
        </w:rPr>
        <w:t>и</w:t>
      </w:r>
      <w:r w:rsidRPr="004657FC">
        <w:rPr>
          <w:rFonts w:ascii="Times New Roman" w:eastAsia="Times New Roman" w:hAnsi="Times New Roman"/>
          <w:sz w:val="24"/>
          <w:szCs w:val="24"/>
        </w:rPr>
        <w:t xml:space="preserve"> че са предложени операции по монтирането й, които гарантират устойчивост на мярката и високо качество. 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както и гарантира качествен ефект от прилагането на предлаганите строителните продукти, които ще се вложат при изпълнението на договора и предлаганите технологии на изпълнение по отношение изпълнението на отделните части от строежа от предмета на поръчката. 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w:t>
      </w:r>
      <w:proofErr w:type="spellStart"/>
      <w:r w:rsidRPr="004657FC">
        <w:rPr>
          <w:rFonts w:ascii="Times New Roman" w:eastAsia="Times New Roman" w:hAnsi="Times New Roman"/>
          <w:sz w:val="24"/>
          <w:szCs w:val="24"/>
        </w:rPr>
        <w:t>енергоспестяващи</w:t>
      </w:r>
      <w:proofErr w:type="spellEnd"/>
      <w:r w:rsidRPr="004657FC">
        <w:rPr>
          <w:rFonts w:ascii="Times New Roman" w:eastAsia="Times New Roman" w:hAnsi="Times New Roman"/>
          <w:sz w:val="24"/>
          <w:szCs w:val="24"/>
        </w:rPr>
        <w:t xml:space="preserve"> мерки.</w:t>
      </w:r>
    </w:p>
    <w:p w14:paraId="1ED9A3CB" w14:textId="77777777" w:rsidR="0083145E" w:rsidRPr="004657FC" w:rsidRDefault="0083145E" w:rsidP="006E5137">
      <w:pPr>
        <w:pStyle w:val="ListParagraph1"/>
        <w:ind w:left="0"/>
        <w:jc w:val="both"/>
        <w:rPr>
          <w:sz w:val="24"/>
          <w:szCs w:val="24"/>
          <w:lang w:val="bg-BG"/>
        </w:rPr>
      </w:pPr>
    </w:p>
    <w:p w14:paraId="5B0A700C" w14:textId="645227FB" w:rsidR="0083145E" w:rsidRPr="004657FC" w:rsidRDefault="0083145E"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 </w:t>
      </w:r>
      <w:r w:rsidRPr="004657FC">
        <w:rPr>
          <w:b/>
          <w:sz w:val="24"/>
          <w:szCs w:val="24"/>
          <w:u w:val="single"/>
          <w:lang w:val="bg-BG"/>
        </w:rPr>
        <w:t xml:space="preserve">15 точки. </w:t>
      </w:r>
    </w:p>
    <w:p w14:paraId="7BB76FF2" w14:textId="77777777" w:rsidR="00741FAC" w:rsidRPr="004657FC" w:rsidRDefault="00741FAC" w:rsidP="006E5137">
      <w:pPr>
        <w:spacing w:after="0" w:line="240" w:lineRule="auto"/>
        <w:jc w:val="both"/>
        <w:rPr>
          <w:rFonts w:ascii="Times New Roman" w:hAnsi="Times New Roman"/>
          <w:sz w:val="24"/>
          <w:szCs w:val="24"/>
        </w:rPr>
      </w:pPr>
    </w:p>
    <w:p w14:paraId="360A860A" w14:textId="77777777" w:rsidR="00741FAC" w:rsidRPr="004657FC" w:rsidRDefault="00741FAC"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4CC4F9D6" w14:textId="77777777" w:rsidR="00741FAC" w:rsidRPr="004657FC" w:rsidRDefault="00741FAC" w:rsidP="006E5137">
      <w:pPr>
        <w:spacing w:after="0" w:line="240" w:lineRule="auto"/>
        <w:jc w:val="both"/>
        <w:rPr>
          <w:rFonts w:ascii="Times New Roman" w:hAnsi="Times New Roman"/>
          <w:b/>
          <w:sz w:val="24"/>
          <w:szCs w:val="24"/>
        </w:rPr>
      </w:pPr>
    </w:p>
    <w:p w14:paraId="3BB1562B" w14:textId="5F9F57A0" w:rsidR="00741FAC" w:rsidRPr="004657FC" w:rsidRDefault="00741FAC"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3DE07DCD" w14:textId="5F9F57A0" w:rsidR="008E05B9" w:rsidRPr="004657FC" w:rsidRDefault="008E05B9"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741FAC" w:rsidRPr="004657FC" w14:paraId="4056E40F" w14:textId="77777777" w:rsidTr="00AE3398">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1D4377C8" w14:textId="77777777" w:rsidR="00741FAC" w:rsidRPr="004657FC" w:rsidRDefault="00741FAC"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Качество на изпълнение (ПОДПОКАЗАТЕЛИ)</w:t>
            </w:r>
          </w:p>
        </w:tc>
      </w:tr>
      <w:tr w:rsidR="00741FAC" w:rsidRPr="004657FC" w14:paraId="0E3F76F4"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6077FA53" w14:textId="7445EA9F" w:rsidR="00741FAC" w:rsidRPr="004657FC" w:rsidRDefault="00741FAC"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75CB2B0D" w14:textId="526F1C4A" w:rsidR="00741FAC" w:rsidRPr="004657FC" w:rsidRDefault="001776A9"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w:t>
            </w:r>
            <w:r w:rsidR="00741FAC" w:rsidRPr="004657FC">
              <w:rPr>
                <w:rFonts w:ascii="Times New Roman" w:eastAsia="Times New Roman" w:hAnsi="Times New Roman"/>
                <w:b/>
                <w:sz w:val="24"/>
                <w:szCs w:val="24"/>
              </w:rPr>
              <w:t xml:space="preserve"> т.</w:t>
            </w:r>
          </w:p>
        </w:tc>
      </w:tr>
      <w:tr w:rsidR="00741FAC" w:rsidRPr="004657FC" w14:paraId="74B8DE1F"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33C33167" w14:textId="70DD0585" w:rsidR="00741FAC" w:rsidRPr="004657FC" w:rsidRDefault="00741FAC"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24B1030" w14:textId="355FBC22" w:rsidR="00741FAC" w:rsidRPr="004657FC" w:rsidRDefault="001776A9"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w:t>
            </w:r>
            <w:r w:rsidR="00741FAC" w:rsidRPr="004657FC">
              <w:rPr>
                <w:rFonts w:ascii="Times New Roman" w:eastAsia="Times New Roman" w:hAnsi="Times New Roman"/>
                <w:b/>
                <w:sz w:val="24"/>
                <w:szCs w:val="24"/>
              </w:rPr>
              <w:t xml:space="preserve"> т.</w:t>
            </w:r>
          </w:p>
        </w:tc>
      </w:tr>
      <w:tr w:rsidR="00741FAC" w:rsidRPr="004657FC" w14:paraId="0C4DF854" w14:textId="77777777" w:rsidTr="0A23F562">
        <w:tc>
          <w:tcPr>
            <w:tcW w:w="3989" w:type="pct"/>
            <w:tcBorders>
              <w:top w:val="single" w:sz="4" w:space="0" w:color="auto"/>
              <w:left w:val="single" w:sz="4" w:space="0" w:color="auto"/>
              <w:bottom w:val="single" w:sz="4" w:space="0" w:color="auto"/>
              <w:right w:val="single" w:sz="4" w:space="0" w:color="auto"/>
            </w:tcBorders>
            <w:shd w:val="clear" w:color="auto" w:fill="auto"/>
          </w:tcPr>
          <w:p w14:paraId="7BBBBC8D" w14:textId="77777777" w:rsidR="00741FAC" w:rsidRPr="004657FC" w:rsidRDefault="00741FAC"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C3D7211" w14:textId="5B97E3D3" w:rsidR="00741FAC" w:rsidRPr="004657FC" w:rsidRDefault="001776A9"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30</w:t>
            </w:r>
            <w:r w:rsidR="00AB740E" w:rsidRPr="004657FC">
              <w:rPr>
                <w:rFonts w:ascii="Times New Roman" w:eastAsia="Times New Roman" w:hAnsi="Times New Roman"/>
                <w:b/>
                <w:sz w:val="24"/>
                <w:szCs w:val="24"/>
              </w:rPr>
              <w:t xml:space="preserve"> </w:t>
            </w:r>
            <w:r w:rsidR="00741FAC" w:rsidRPr="004657FC">
              <w:rPr>
                <w:rFonts w:ascii="Times New Roman" w:eastAsia="Times New Roman" w:hAnsi="Times New Roman"/>
                <w:b/>
                <w:sz w:val="24"/>
                <w:szCs w:val="24"/>
              </w:rPr>
              <w:t>т.</w:t>
            </w:r>
          </w:p>
        </w:tc>
      </w:tr>
    </w:tbl>
    <w:p w14:paraId="073C9814" w14:textId="77777777" w:rsidR="003B5F81" w:rsidRPr="004657FC" w:rsidRDefault="003B5F81" w:rsidP="006E5137">
      <w:pPr>
        <w:spacing w:after="0" w:line="240" w:lineRule="auto"/>
        <w:jc w:val="both"/>
        <w:rPr>
          <w:rFonts w:ascii="Times New Roman" w:hAnsi="Times New Roman"/>
          <w:sz w:val="24"/>
          <w:szCs w:val="24"/>
        </w:rPr>
      </w:pPr>
    </w:p>
    <w:p w14:paraId="1D9EC66D" w14:textId="4FEA7AB1" w:rsidR="00EA4C37" w:rsidRPr="004657FC" w:rsidRDefault="00EA4C37"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u w:val="single"/>
        </w:rPr>
        <w:t xml:space="preserve">2. За участник </w:t>
      </w:r>
      <w:r w:rsidR="00E722EB" w:rsidRPr="004657FC">
        <w:rPr>
          <w:rFonts w:ascii="Times New Roman" w:hAnsi="Times New Roman"/>
          <w:b/>
          <w:sz w:val="24"/>
          <w:szCs w:val="24"/>
          <w:u w:val="single"/>
        </w:rPr>
        <w:t>ДЗЗД „Русе Инженеринг - ЕВ“– подава оферта за Обособена позиция № 5</w:t>
      </w:r>
    </w:p>
    <w:p w14:paraId="7171ABEB" w14:textId="77777777" w:rsidR="00E722EB" w:rsidRPr="004657FC" w:rsidRDefault="00E722EB" w:rsidP="006E5137">
      <w:pPr>
        <w:spacing w:after="0" w:line="240" w:lineRule="auto"/>
        <w:jc w:val="both"/>
        <w:rPr>
          <w:rFonts w:ascii="Times New Roman" w:hAnsi="Times New Roman"/>
          <w:b/>
          <w:sz w:val="24"/>
          <w:szCs w:val="24"/>
        </w:rPr>
      </w:pPr>
    </w:p>
    <w:p w14:paraId="6F2EF426"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77594A9D" w14:textId="77777777" w:rsidR="00EA4C37" w:rsidRPr="004657FC" w:rsidRDefault="00EA4C37" w:rsidP="006E5137">
      <w:pPr>
        <w:spacing w:after="0" w:line="240" w:lineRule="auto"/>
        <w:jc w:val="both"/>
        <w:rPr>
          <w:rFonts w:ascii="Times New Roman" w:hAnsi="Times New Roman"/>
          <w:sz w:val="24"/>
          <w:szCs w:val="24"/>
        </w:rPr>
      </w:pPr>
    </w:p>
    <w:p w14:paraId="37907022" w14:textId="058FEC79"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lastRenderedPageBreak/>
        <w:t xml:space="preserve">а) Срок за изпълнение на строителството от </w:t>
      </w:r>
      <w:r w:rsidR="007C541F" w:rsidRPr="004657FC">
        <w:rPr>
          <w:rFonts w:ascii="Times New Roman" w:eastAsia="Times New Roman" w:hAnsi="Times New Roman"/>
          <w:b/>
          <w:sz w:val="24"/>
          <w:szCs w:val="24"/>
        </w:rPr>
        <w:t>90</w:t>
      </w:r>
      <w:r w:rsidRPr="004657FC">
        <w:rPr>
          <w:rFonts w:ascii="Times New Roman" w:eastAsia="Times New Roman" w:hAnsi="Times New Roman"/>
          <w:b/>
          <w:sz w:val="24"/>
          <w:szCs w:val="24"/>
        </w:rPr>
        <w:t xml:space="preserve"> (</w:t>
      </w:r>
      <w:r w:rsidR="007C541F" w:rsidRPr="004657FC">
        <w:rPr>
          <w:rFonts w:ascii="Times New Roman" w:eastAsia="Times New Roman" w:hAnsi="Times New Roman"/>
          <w:b/>
          <w:sz w:val="24"/>
          <w:szCs w:val="24"/>
        </w:rPr>
        <w:t>девет</w:t>
      </w:r>
      <w:r w:rsidRPr="004657FC">
        <w:rPr>
          <w:rFonts w:ascii="Times New Roman" w:eastAsia="Times New Roman" w:hAnsi="Times New Roman"/>
          <w:b/>
          <w:sz w:val="24"/>
          <w:szCs w:val="24"/>
        </w:rPr>
        <w:t>десет)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3B2A8F02"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Pr="004657FC">
        <w:rPr>
          <w:rFonts w:ascii="Times New Roman" w:eastAsia="Times New Roman" w:hAnsi="Times New Roman"/>
          <w:b/>
          <w:sz w:val="24"/>
          <w:szCs w:val="24"/>
        </w:rPr>
        <w:t>30 (тридесет)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6ABD2494"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75312E55" w14:textId="03E4311D"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г) Участникът е представил Декларация по чл. 33, ал. 4 от ЗОП относно конфиденциалния характер на информацията, съдържаща се в </w:t>
      </w:r>
      <w:r w:rsidR="007E0B2A" w:rsidRPr="004657FC">
        <w:rPr>
          <w:rFonts w:ascii="Times New Roman" w:eastAsia="Times New Roman" w:hAnsi="Times New Roman"/>
          <w:sz w:val="24"/>
          <w:szCs w:val="24"/>
        </w:rPr>
        <w:t>Работната програма за изпълнение на поръчката (с изключение на линеен график) и Обяснителна</w:t>
      </w:r>
      <w:r w:rsidR="00C65D2B" w:rsidRPr="004657FC">
        <w:rPr>
          <w:rFonts w:ascii="Times New Roman" w:eastAsia="Times New Roman" w:hAnsi="Times New Roman"/>
          <w:sz w:val="24"/>
          <w:szCs w:val="24"/>
        </w:rPr>
        <w:t>та</w:t>
      </w:r>
      <w:r w:rsidR="007E0B2A" w:rsidRPr="004657FC">
        <w:rPr>
          <w:rFonts w:ascii="Times New Roman" w:eastAsia="Times New Roman" w:hAnsi="Times New Roman"/>
          <w:sz w:val="24"/>
          <w:szCs w:val="24"/>
        </w:rPr>
        <w:t xml:space="preserve"> записка към техническото предложение</w:t>
      </w:r>
      <w:r w:rsidRPr="004657FC">
        <w:rPr>
          <w:rFonts w:ascii="Times New Roman" w:eastAsia="Times New Roman" w:hAnsi="Times New Roman"/>
          <w:sz w:val="24"/>
          <w:szCs w:val="24"/>
        </w:rPr>
        <w:t xml:space="preserve">. </w:t>
      </w:r>
    </w:p>
    <w:p w14:paraId="7ACB7AA5"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 Участникът е представил попълнено и подписано </w:t>
      </w:r>
      <w:r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Pr="004657FC">
        <w:rPr>
          <w:rStyle w:val="FontStyle164"/>
          <w:rFonts w:ascii="Times New Roman" w:eastAsia="Times New Roman" w:hAnsi="Times New Roman" w:cs="Times New Roman"/>
          <w:sz w:val="24"/>
          <w:szCs w:val="24"/>
        </w:rPr>
        <w:t>, съгласно изискванията на Възложителя.</w:t>
      </w:r>
      <w:r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6B2D113D" w14:textId="77777777" w:rsidR="00EA4C37" w:rsidRPr="004657FC" w:rsidRDefault="00EA4C37" w:rsidP="006E5137">
      <w:pPr>
        <w:spacing w:after="0" w:line="240" w:lineRule="auto"/>
        <w:jc w:val="center"/>
        <w:rPr>
          <w:rFonts w:ascii="Times New Roman" w:hAnsi="Times New Roman"/>
          <w:b/>
          <w:sz w:val="24"/>
          <w:szCs w:val="24"/>
        </w:rPr>
      </w:pPr>
    </w:p>
    <w:p w14:paraId="3AFB3065" w14:textId="00A766D8" w:rsidR="00EA4C37" w:rsidRPr="004657FC" w:rsidRDefault="00EA4C37"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00DC54B3" w:rsidRPr="004657FC">
        <w:rPr>
          <w:rFonts w:ascii="Times New Roman" w:hAnsi="Times New Roman"/>
          <w:b/>
          <w:sz w:val="24"/>
          <w:szCs w:val="24"/>
        </w:rPr>
        <w:t>12</w:t>
      </w:r>
    </w:p>
    <w:p w14:paraId="517C676F" w14:textId="77777777" w:rsidR="00EA4C37" w:rsidRPr="004657FC" w:rsidRDefault="00EA4C37" w:rsidP="006E5137">
      <w:pPr>
        <w:spacing w:after="0" w:line="240" w:lineRule="auto"/>
        <w:jc w:val="center"/>
        <w:rPr>
          <w:rFonts w:ascii="Times New Roman" w:hAnsi="Times New Roman"/>
          <w:sz w:val="24"/>
          <w:szCs w:val="24"/>
        </w:rPr>
      </w:pPr>
    </w:p>
    <w:p w14:paraId="2C98F7E0" w14:textId="7EE9C31E"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8B62DA" w:rsidRPr="004657FC">
        <w:rPr>
          <w:rFonts w:ascii="Times New Roman" w:hAnsi="Times New Roman"/>
          <w:sz w:val="24"/>
          <w:szCs w:val="24"/>
        </w:rPr>
        <w:t>ДЗЗД „Русе Инженеринг - ЕВ“</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8B62DA" w:rsidRPr="004657FC">
        <w:rPr>
          <w:rFonts w:ascii="Times New Roman" w:eastAsia="Times New Roman" w:hAnsi="Times New Roman"/>
          <w:sz w:val="24"/>
          <w:szCs w:val="24"/>
        </w:rPr>
        <w:t>5</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036A0B18" w14:textId="77777777" w:rsidR="00EA4C37" w:rsidRPr="004657FC" w:rsidRDefault="00EA4C37" w:rsidP="006E5137">
      <w:pPr>
        <w:spacing w:after="0" w:line="240" w:lineRule="auto"/>
        <w:jc w:val="both"/>
        <w:rPr>
          <w:rFonts w:ascii="Times New Roman" w:hAnsi="Times New Roman"/>
          <w:sz w:val="24"/>
          <w:szCs w:val="24"/>
        </w:rPr>
      </w:pPr>
    </w:p>
    <w:p w14:paraId="16384C79" w14:textId="19C28499"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8B62DA" w:rsidRPr="004657FC">
        <w:rPr>
          <w:rFonts w:ascii="Times New Roman" w:hAnsi="Times New Roman"/>
          <w:sz w:val="24"/>
          <w:szCs w:val="24"/>
        </w:rPr>
        <w:t>ДЗЗД „Русе Инженеринг - ЕВ“</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08DA6CA4" w14:textId="77777777" w:rsidR="00EA4C37" w:rsidRPr="004657FC" w:rsidRDefault="00EA4C37"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4C37" w:rsidRPr="004657FC" w14:paraId="67338172"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3E868946" w14:textId="7DBF7539" w:rsidR="00EA4C37" w:rsidRPr="004657FC" w:rsidRDefault="00EA4C37"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8B62DA" w:rsidRPr="004657FC">
              <w:rPr>
                <w:rFonts w:ascii="Times New Roman" w:hAnsi="Times New Roman"/>
                <w:b/>
                <w:sz w:val="24"/>
                <w:szCs w:val="24"/>
              </w:rPr>
              <w:t>ДЗЗД „Русе Инженеринг - ЕВ“</w:t>
            </w:r>
          </w:p>
          <w:p w14:paraId="4A4D1706" w14:textId="77777777" w:rsidR="00EA4C37" w:rsidRPr="004657FC" w:rsidRDefault="00EA4C37"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187F502D" w14:textId="3D59BA96" w:rsidR="00750F6F" w:rsidRPr="008067D2" w:rsidRDefault="008067D2" w:rsidP="006E5137">
            <w:pPr>
              <w:tabs>
                <w:tab w:val="num" w:pos="615"/>
              </w:tabs>
              <w:spacing w:after="0" w:line="240" w:lineRule="auto"/>
              <w:jc w:val="both"/>
              <w:outlineLvl w:val="2"/>
              <w:rPr>
                <w:rFonts w:ascii="Times New Roman" w:eastAsia="Times New Roman" w:hAnsi="Times New Roman"/>
                <w:sz w:val="24"/>
                <w:szCs w:val="24"/>
                <w:lang w:val="en-US" w:eastAsia="bg-BG"/>
              </w:rPr>
            </w:pPr>
            <w:r>
              <w:rPr>
                <w:rFonts w:ascii="Times New Roman" w:eastAsia="Times New Roman" w:hAnsi="Times New Roman"/>
                <w:bCs/>
                <w:sz w:val="24"/>
                <w:szCs w:val="24"/>
                <w:lang w:eastAsia="bg-BG"/>
              </w:rPr>
              <w:t>Заличено на основание чл. 33, ал. 4 от ЗОП (отм.). Намира се в оригинал при Възложителя</w:t>
            </w:r>
            <w:r w:rsidRPr="004657FC">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w:t>
            </w:r>
          </w:p>
        </w:tc>
      </w:tr>
    </w:tbl>
    <w:p w14:paraId="3DF9EDF9" w14:textId="77777777" w:rsidR="00EA4C37" w:rsidRPr="004657FC" w:rsidRDefault="00EA4C37" w:rsidP="006E5137">
      <w:pPr>
        <w:spacing w:after="0" w:line="240" w:lineRule="auto"/>
        <w:jc w:val="both"/>
        <w:rPr>
          <w:rFonts w:ascii="Times New Roman" w:hAnsi="Times New Roman"/>
          <w:sz w:val="24"/>
          <w:szCs w:val="24"/>
        </w:rPr>
      </w:pPr>
    </w:p>
    <w:p w14:paraId="382B3117" w14:textId="77777777" w:rsidR="00EA4C37" w:rsidRPr="004657FC" w:rsidRDefault="00EA4C37"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6C070BB4" w14:textId="77777777" w:rsidR="00EA4C37" w:rsidRPr="004657FC" w:rsidRDefault="00EA4C37" w:rsidP="006E5137">
      <w:pPr>
        <w:spacing w:after="0" w:line="240" w:lineRule="auto"/>
        <w:ind w:right="-2"/>
        <w:contextualSpacing/>
        <w:jc w:val="both"/>
        <w:rPr>
          <w:rFonts w:ascii="Times New Roman" w:hAnsi="Times New Roman"/>
          <w:b/>
          <w:sz w:val="24"/>
          <w:szCs w:val="24"/>
        </w:rPr>
      </w:pPr>
    </w:p>
    <w:p w14:paraId="6558FC1D" w14:textId="77777777" w:rsidR="00EA4C37" w:rsidRPr="004657FC" w:rsidRDefault="00EA4C37"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21CCCAF7" w14:textId="77777777" w:rsidR="00EA4C37" w:rsidRPr="004657FC" w:rsidRDefault="00EA4C37" w:rsidP="006E5137">
      <w:pPr>
        <w:spacing w:after="0" w:line="240" w:lineRule="auto"/>
        <w:ind w:right="-2"/>
        <w:jc w:val="both"/>
        <w:rPr>
          <w:rFonts w:ascii="Times New Roman" w:eastAsia="SimSun" w:hAnsi="Times New Roman"/>
          <w:b/>
          <w:sz w:val="24"/>
          <w:szCs w:val="24"/>
          <w:lang w:eastAsia="zh-CN"/>
        </w:rPr>
      </w:pPr>
    </w:p>
    <w:p w14:paraId="489324D2" w14:textId="77777777" w:rsidR="00EA4C37" w:rsidRPr="004657FC" w:rsidRDefault="00EA4C37"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lastRenderedPageBreak/>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4FF863E1" w14:textId="77777777" w:rsidR="00EA4C37" w:rsidRPr="004657FC" w:rsidRDefault="00EA4C37" w:rsidP="006E5137">
      <w:pPr>
        <w:spacing w:after="0" w:line="240" w:lineRule="auto"/>
        <w:ind w:right="-2"/>
        <w:jc w:val="both"/>
        <w:rPr>
          <w:rFonts w:ascii="Times New Roman" w:hAnsi="Times New Roman"/>
          <w:sz w:val="24"/>
          <w:szCs w:val="24"/>
        </w:rPr>
      </w:pPr>
    </w:p>
    <w:p w14:paraId="071C958B" w14:textId="77777777" w:rsidR="00EA4C37" w:rsidRPr="004657FC" w:rsidRDefault="00EA4C37"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6EA1B110" w14:textId="77777777" w:rsidR="00EA4C37" w:rsidRPr="004657FC" w:rsidRDefault="00EA4C37" w:rsidP="006E5137">
      <w:pPr>
        <w:spacing w:after="0" w:line="240" w:lineRule="auto"/>
        <w:ind w:right="-2"/>
        <w:contextualSpacing/>
        <w:jc w:val="both"/>
        <w:rPr>
          <w:rFonts w:ascii="Times New Roman" w:hAnsi="Times New Roman"/>
          <w:b/>
          <w:sz w:val="24"/>
          <w:szCs w:val="24"/>
        </w:rPr>
      </w:pPr>
    </w:p>
    <w:p w14:paraId="4C129C29" w14:textId="77777777" w:rsidR="00EA4C37" w:rsidRPr="004657FC" w:rsidRDefault="00EA4C37"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един член на екипа, предвидената механизация и влаганите строителни материали. </w:t>
      </w:r>
    </w:p>
    <w:p w14:paraId="00FDB9B9" w14:textId="77777777" w:rsidR="00EA4C37" w:rsidRPr="004657FC" w:rsidRDefault="00EA4C37" w:rsidP="006E5137">
      <w:pPr>
        <w:spacing w:after="0" w:line="240" w:lineRule="auto"/>
        <w:ind w:right="-2"/>
        <w:contextualSpacing/>
        <w:jc w:val="both"/>
        <w:rPr>
          <w:rFonts w:ascii="Times New Roman" w:hAnsi="Times New Roman"/>
          <w:sz w:val="24"/>
          <w:szCs w:val="24"/>
        </w:rPr>
      </w:pPr>
    </w:p>
    <w:p w14:paraId="20CAA61B" w14:textId="77777777" w:rsidR="00EA4C37" w:rsidRPr="004657FC" w:rsidRDefault="00EA4C37"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1953209F" w14:textId="77777777" w:rsidR="00EA4C37" w:rsidRPr="004657FC" w:rsidRDefault="00EA4C37" w:rsidP="006E5137">
      <w:pPr>
        <w:spacing w:after="0" w:line="240" w:lineRule="auto"/>
        <w:ind w:right="-2"/>
        <w:contextualSpacing/>
        <w:jc w:val="both"/>
        <w:rPr>
          <w:rFonts w:ascii="Times New Roman" w:hAnsi="Times New Roman"/>
          <w:sz w:val="24"/>
          <w:szCs w:val="24"/>
        </w:rPr>
      </w:pPr>
    </w:p>
    <w:p w14:paraId="25172554" w14:textId="77777777" w:rsidR="00EA4C37" w:rsidRPr="004657FC" w:rsidRDefault="00EA4C37"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b/>
          <w:sz w:val="24"/>
          <w:szCs w:val="24"/>
        </w:rPr>
        <w:t xml:space="preserve">Комисията установи следните несъществени несъответствия: </w:t>
      </w:r>
    </w:p>
    <w:p w14:paraId="0AC01696" w14:textId="77777777" w:rsidR="002C2DDB" w:rsidRPr="004657FC" w:rsidRDefault="002C2DDB" w:rsidP="006E5137">
      <w:pPr>
        <w:autoSpaceDE w:val="0"/>
        <w:autoSpaceDN w:val="0"/>
        <w:adjustRightInd w:val="0"/>
        <w:spacing w:after="0" w:line="240" w:lineRule="auto"/>
        <w:jc w:val="both"/>
        <w:rPr>
          <w:rFonts w:ascii="Times New Roman" w:eastAsia="Times New Roman" w:hAnsi="Times New Roman"/>
          <w:sz w:val="24"/>
          <w:szCs w:val="24"/>
        </w:rPr>
      </w:pPr>
    </w:p>
    <w:p w14:paraId="2CD847B7" w14:textId="3150FB29" w:rsidR="00A73AFD" w:rsidRPr="004657FC" w:rsidRDefault="00B637C8" w:rsidP="00291B0E">
      <w:pPr>
        <w:pStyle w:val="a4"/>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В работната програма (линеен график за извършване на СМР) не са включени СМР, касаещи </w:t>
      </w:r>
      <w:proofErr w:type="spellStart"/>
      <w:r w:rsidRPr="004657FC">
        <w:rPr>
          <w:rFonts w:ascii="Times New Roman" w:eastAsia="Times New Roman" w:hAnsi="Times New Roman"/>
          <w:sz w:val="24"/>
          <w:szCs w:val="24"/>
        </w:rPr>
        <w:t>реновиране</w:t>
      </w:r>
      <w:proofErr w:type="spellEnd"/>
      <w:r w:rsidRPr="004657FC">
        <w:rPr>
          <w:rFonts w:ascii="Times New Roman" w:eastAsia="Times New Roman" w:hAnsi="Times New Roman"/>
          <w:sz w:val="24"/>
          <w:szCs w:val="24"/>
        </w:rPr>
        <w:t xml:space="preserve"> на слаботоковите инсталации – </w:t>
      </w:r>
      <w:proofErr w:type="spellStart"/>
      <w:r w:rsidRPr="004657FC">
        <w:rPr>
          <w:rFonts w:ascii="Times New Roman" w:eastAsia="Times New Roman" w:hAnsi="Times New Roman"/>
          <w:sz w:val="24"/>
          <w:szCs w:val="24"/>
        </w:rPr>
        <w:t>звънчево-домофонна</w:t>
      </w:r>
      <w:proofErr w:type="spellEnd"/>
      <w:r w:rsidRPr="004657FC">
        <w:rPr>
          <w:rFonts w:ascii="Times New Roman" w:eastAsia="Times New Roman" w:hAnsi="Times New Roman"/>
          <w:sz w:val="24"/>
          <w:szCs w:val="24"/>
        </w:rPr>
        <w:t xml:space="preserve"> и комуникации.</w:t>
      </w:r>
    </w:p>
    <w:p w14:paraId="38296504" w14:textId="77777777" w:rsidR="00B637C8" w:rsidRPr="004657FC" w:rsidRDefault="00B637C8" w:rsidP="006E5137">
      <w:pPr>
        <w:autoSpaceDE w:val="0"/>
        <w:autoSpaceDN w:val="0"/>
        <w:adjustRightInd w:val="0"/>
        <w:spacing w:after="0" w:line="240" w:lineRule="auto"/>
        <w:rPr>
          <w:rFonts w:ascii="Arial" w:hAnsi="Arial" w:cs="Arial"/>
          <w:color w:val="000000"/>
          <w:sz w:val="24"/>
          <w:szCs w:val="24"/>
          <w:lang w:eastAsia="bg-BG"/>
        </w:rPr>
      </w:pPr>
    </w:p>
    <w:p w14:paraId="0879D88F" w14:textId="7E0B9441" w:rsidR="00EA4C37" w:rsidRPr="004657FC" w:rsidRDefault="00EA4C37"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със </w:t>
      </w:r>
      <w:r w:rsidR="002C2DDB" w:rsidRPr="004657FC">
        <w:rPr>
          <w:b/>
          <w:sz w:val="24"/>
          <w:szCs w:val="24"/>
          <w:u w:val="single"/>
          <w:lang w:val="bg-BG"/>
        </w:rPr>
        <w:t>7</w:t>
      </w:r>
      <w:r w:rsidRPr="004657FC">
        <w:rPr>
          <w:b/>
          <w:sz w:val="24"/>
          <w:szCs w:val="24"/>
          <w:u w:val="single"/>
          <w:lang w:val="bg-BG"/>
        </w:rPr>
        <w:t xml:space="preserve"> точки.</w:t>
      </w:r>
    </w:p>
    <w:p w14:paraId="4575AA9F" w14:textId="77777777" w:rsidR="00EA4C37" w:rsidRPr="004657FC" w:rsidRDefault="00EA4C37" w:rsidP="006E5137">
      <w:pPr>
        <w:spacing w:after="0" w:line="240" w:lineRule="auto"/>
        <w:jc w:val="both"/>
        <w:rPr>
          <w:rFonts w:ascii="Times New Roman" w:hAnsi="Times New Roman"/>
          <w:sz w:val="24"/>
          <w:szCs w:val="24"/>
        </w:rPr>
      </w:pPr>
    </w:p>
    <w:p w14:paraId="4E1F6E97" w14:textId="77777777" w:rsidR="00EA4C37" w:rsidRPr="004657FC" w:rsidRDefault="00EA4C37"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26E26A54" w14:textId="77777777" w:rsidR="00EA4C37" w:rsidRPr="004657FC" w:rsidRDefault="00EA4C37" w:rsidP="006E5137">
      <w:pPr>
        <w:spacing w:after="0" w:line="240" w:lineRule="auto"/>
        <w:ind w:right="-2"/>
        <w:jc w:val="both"/>
        <w:rPr>
          <w:rFonts w:ascii="Times New Roman" w:hAnsi="Times New Roman"/>
          <w:sz w:val="24"/>
          <w:szCs w:val="24"/>
        </w:rPr>
      </w:pPr>
    </w:p>
    <w:p w14:paraId="5715D954" w14:textId="77777777" w:rsidR="00EA4C37" w:rsidRPr="004657FC" w:rsidRDefault="00EA4C37"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7C3F49EC" w14:textId="77777777" w:rsidR="00EA4C37" w:rsidRPr="004657FC" w:rsidRDefault="00EA4C37" w:rsidP="006E5137">
      <w:pPr>
        <w:spacing w:after="0" w:line="240" w:lineRule="auto"/>
        <w:ind w:right="-2"/>
        <w:contextualSpacing/>
        <w:jc w:val="both"/>
        <w:rPr>
          <w:rFonts w:ascii="Times New Roman" w:hAnsi="Times New Roman"/>
          <w:sz w:val="24"/>
          <w:szCs w:val="24"/>
        </w:rPr>
      </w:pPr>
    </w:p>
    <w:p w14:paraId="324A2FAB" w14:textId="77777777" w:rsidR="002C2DDB" w:rsidRPr="004657FC" w:rsidRDefault="002C2DDB"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w:t>
      </w:r>
      <w:proofErr w:type="spellStart"/>
      <w:r w:rsidRPr="004657FC">
        <w:rPr>
          <w:rFonts w:ascii="Times New Roman" w:eastAsia="Times New Roman" w:hAnsi="Times New Roman"/>
          <w:sz w:val="24"/>
          <w:szCs w:val="24"/>
        </w:rPr>
        <w:t>топлоизолационна</w:t>
      </w:r>
      <w:proofErr w:type="spellEnd"/>
      <w:r w:rsidRPr="004657FC">
        <w:rPr>
          <w:rFonts w:ascii="Times New Roman" w:eastAsia="Times New Roman" w:hAnsi="Times New Roman"/>
          <w:sz w:val="24"/>
          <w:szCs w:val="24"/>
        </w:rPr>
        <w:t xml:space="preserve"> система /комплект/, като комисията установи че са предложени операции по монтирането й, които гарантират устойчивост на мярката и високо качество. 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както и гарантира качествен ефект от прилагането на предлаганите строителните продукти, които ще се вложат при изпълнението на договора и предлаганите технологии на изпълнение по отношение изпълнението на отделните части от строежа от предмета на </w:t>
      </w:r>
      <w:r w:rsidRPr="004657FC">
        <w:rPr>
          <w:rFonts w:ascii="Times New Roman" w:eastAsia="Times New Roman" w:hAnsi="Times New Roman"/>
          <w:sz w:val="24"/>
          <w:szCs w:val="24"/>
        </w:rPr>
        <w:lastRenderedPageBreak/>
        <w:t xml:space="preserve">поръчката. 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w:t>
      </w:r>
      <w:proofErr w:type="spellStart"/>
      <w:r w:rsidRPr="004657FC">
        <w:rPr>
          <w:rFonts w:ascii="Times New Roman" w:eastAsia="Times New Roman" w:hAnsi="Times New Roman"/>
          <w:sz w:val="24"/>
          <w:szCs w:val="24"/>
        </w:rPr>
        <w:t>енергоспестяващи</w:t>
      </w:r>
      <w:proofErr w:type="spellEnd"/>
      <w:r w:rsidRPr="004657FC">
        <w:rPr>
          <w:rFonts w:ascii="Times New Roman" w:eastAsia="Times New Roman" w:hAnsi="Times New Roman"/>
          <w:sz w:val="24"/>
          <w:szCs w:val="24"/>
        </w:rPr>
        <w:t xml:space="preserve"> мерки.</w:t>
      </w:r>
    </w:p>
    <w:p w14:paraId="66626BBA" w14:textId="77777777" w:rsidR="00EA4C37" w:rsidRPr="004657FC" w:rsidRDefault="00EA4C37" w:rsidP="006E5137">
      <w:pPr>
        <w:spacing w:after="0" w:line="240" w:lineRule="auto"/>
        <w:jc w:val="both"/>
        <w:rPr>
          <w:rFonts w:ascii="Times New Roman" w:eastAsia="Times New Roman" w:hAnsi="Times New Roman"/>
          <w:sz w:val="24"/>
          <w:szCs w:val="24"/>
        </w:rPr>
      </w:pPr>
    </w:p>
    <w:p w14:paraId="68CBAA9D" w14:textId="7FB43C62" w:rsidR="00EA4C37" w:rsidRPr="004657FC" w:rsidRDefault="00EA4C37"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 </w:t>
      </w:r>
      <w:r w:rsidR="002C2DDB" w:rsidRPr="004657FC">
        <w:rPr>
          <w:b/>
          <w:sz w:val="24"/>
          <w:szCs w:val="24"/>
          <w:u w:val="single"/>
          <w:lang w:val="bg-BG"/>
        </w:rPr>
        <w:t>15</w:t>
      </w:r>
      <w:r w:rsidRPr="004657FC">
        <w:rPr>
          <w:b/>
          <w:sz w:val="24"/>
          <w:szCs w:val="24"/>
          <w:u w:val="single"/>
          <w:lang w:val="bg-BG"/>
        </w:rPr>
        <w:t xml:space="preserve"> точки. </w:t>
      </w:r>
    </w:p>
    <w:p w14:paraId="685D4663" w14:textId="77777777" w:rsidR="00EA4C37" w:rsidRPr="004657FC" w:rsidRDefault="00EA4C37" w:rsidP="006E5137">
      <w:pPr>
        <w:spacing w:after="0" w:line="240" w:lineRule="auto"/>
        <w:jc w:val="both"/>
        <w:rPr>
          <w:rFonts w:ascii="Times New Roman" w:hAnsi="Times New Roman"/>
          <w:sz w:val="24"/>
          <w:szCs w:val="24"/>
        </w:rPr>
      </w:pPr>
    </w:p>
    <w:p w14:paraId="5D623FBF"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1D345EED" w14:textId="77777777" w:rsidR="00EA4C37" w:rsidRPr="004657FC" w:rsidRDefault="00EA4C37" w:rsidP="006E5137">
      <w:pPr>
        <w:spacing w:after="0" w:line="240" w:lineRule="auto"/>
        <w:jc w:val="both"/>
        <w:rPr>
          <w:rFonts w:ascii="Times New Roman" w:hAnsi="Times New Roman"/>
          <w:b/>
          <w:sz w:val="24"/>
          <w:szCs w:val="24"/>
        </w:rPr>
      </w:pPr>
    </w:p>
    <w:p w14:paraId="7D2A6A15" w14:textId="77777777" w:rsidR="00EA4C37" w:rsidRPr="004657FC" w:rsidRDefault="00EA4C37"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5F34AC7A" w14:textId="77777777" w:rsidR="00EA4C37" w:rsidRPr="004657FC" w:rsidRDefault="00EA4C37"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EA4C37" w:rsidRPr="004657FC" w14:paraId="0C101935" w14:textId="77777777" w:rsidTr="005640F8">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02C9A01D"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Качество на изпълнение (ПОДПОКАЗАТЕЛИ)</w:t>
            </w:r>
          </w:p>
        </w:tc>
      </w:tr>
      <w:tr w:rsidR="00EA4C37" w:rsidRPr="004657FC" w14:paraId="66F8E90C" w14:textId="77777777" w:rsidTr="005640F8">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60A3C139"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53896AC" w14:textId="6F862DF2" w:rsidR="00EA4C37" w:rsidRPr="004657FC" w:rsidRDefault="002C2DDB"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7</w:t>
            </w:r>
            <w:r w:rsidR="00EA4C37" w:rsidRPr="004657FC">
              <w:rPr>
                <w:rFonts w:ascii="Times New Roman" w:eastAsia="Times New Roman" w:hAnsi="Times New Roman"/>
                <w:b/>
                <w:sz w:val="24"/>
                <w:szCs w:val="24"/>
              </w:rPr>
              <w:t xml:space="preserve"> т.</w:t>
            </w:r>
          </w:p>
        </w:tc>
      </w:tr>
      <w:tr w:rsidR="00EA4C37" w:rsidRPr="004657FC" w14:paraId="3231EB35" w14:textId="77777777" w:rsidTr="005640F8">
        <w:tc>
          <w:tcPr>
            <w:tcW w:w="3989" w:type="pct"/>
            <w:tcBorders>
              <w:top w:val="single" w:sz="4" w:space="0" w:color="auto"/>
              <w:left w:val="single" w:sz="4" w:space="0" w:color="auto"/>
              <w:bottom w:val="single" w:sz="4" w:space="0" w:color="auto"/>
              <w:right w:val="single" w:sz="4" w:space="0" w:color="auto"/>
            </w:tcBorders>
            <w:shd w:val="clear" w:color="auto" w:fill="auto"/>
          </w:tcPr>
          <w:p w14:paraId="761163C6"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42D8AC9" w14:textId="2A864225" w:rsidR="00EA4C37" w:rsidRPr="004657FC" w:rsidRDefault="002C2DDB"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w:t>
            </w:r>
            <w:r w:rsidR="00EA4C37" w:rsidRPr="004657FC">
              <w:rPr>
                <w:rFonts w:ascii="Times New Roman" w:eastAsia="Times New Roman" w:hAnsi="Times New Roman"/>
                <w:b/>
                <w:sz w:val="24"/>
                <w:szCs w:val="24"/>
              </w:rPr>
              <w:t xml:space="preserve"> т.</w:t>
            </w:r>
          </w:p>
        </w:tc>
      </w:tr>
      <w:tr w:rsidR="00EA4C37" w:rsidRPr="004657FC" w14:paraId="37E060F0" w14:textId="77777777" w:rsidTr="005640F8">
        <w:tc>
          <w:tcPr>
            <w:tcW w:w="3989" w:type="pct"/>
            <w:tcBorders>
              <w:top w:val="single" w:sz="4" w:space="0" w:color="auto"/>
              <w:left w:val="single" w:sz="4" w:space="0" w:color="auto"/>
              <w:bottom w:val="single" w:sz="4" w:space="0" w:color="auto"/>
              <w:right w:val="single" w:sz="4" w:space="0" w:color="auto"/>
            </w:tcBorders>
            <w:shd w:val="clear" w:color="auto" w:fill="auto"/>
          </w:tcPr>
          <w:p w14:paraId="40190DD8" w14:textId="77777777" w:rsidR="00EA4C37" w:rsidRPr="004657FC" w:rsidRDefault="00EA4C37"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C34FD26" w14:textId="6CD0D40D" w:rsidR="00EA4C37" w:rsidRPr="004657FC" w:rsidRDefault="002C2DDB"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22</w:t>
            </w:r>
            <w:r w:rsidR="00EA4C37" w:rsidRPr="004657FC">
              <w:rPr>
                <w:rFonts w:ascii="Times New Roman" w:eastAsia="Times New Roman" w:hAnsi="Times New Roman"/>
                <w:b/>
                <w:sz w:val="24"/>
                <w:szCs w:val="24"/>
              </w:rPr>
              <w:t xml:space="preserve"> т.</w:t>
            </w:r>
          </w:p>
        </w:tc>
      </w:tr>
    </w:tbl>
    <w:p w14:paraId="3B2CCBC0" w14:textId="77777777" w:rsidR="00B242B1" w:rsidRPr="004657FC" w:rsidRDefault="00B242B1" w:rsidP="006E5137">
      <w:pPr>
        <w:spacing w:after="0" w:line="240" w:lineRule="auto"/>
        <w:jc w:val="both"/>
        <w:rPr>
          <w:rFonts w:ascii="Times New Roman" w:hAnsi="Times New Roman"/>
          <w:b/>
          <w:sz w:val="24"/>
          <w:szCs w:val="24"/>
          <w:u w:val="single"/>
        </w:rPr>
      </w:pPr>
    </w:p>
    <w:p w14:paraId="2FDAC34A" w14:textId="3DD405AC" w:rsidR="00774D49" w:rsidRPr="004657FC" w:rsidRDefault="00774D49" w:rsidP="006E5137">
      <w:pPr>
        <w:spacing w:after="0" w:line="240" w:lineRule="auto"/>
        <w:jc w:val="both"/>
        <w:rPr>
          <w:rFonts w:ascii="Times New Roman" w:hAnsi="Times New Roman"/>
          <w:b/>
          <w:bCs/>
          <w:sz w:val="24"/>
          <w:szCs w:val="24"/>
          <w:u w:val="single"/>
        </w:rPr>
      </w:pPr>
      <w:r w:rsidRPr="004657FC">
        <w:rPr>
          <w:rFonts w:ascii="Times New Roman" w:eastAsia="Times New Roman" w:hAnsi="Times New Roman"/>
          <w:b/>
          <w:sz w:val="24"/>
          <w:szCs w:val="24"/>
          <w:u w:val="single"/>
        </w:rPr>
        <w:t xml:space="preserve">3. За участник </w:t>
      </w:r>
      <w:r w:rsidR="001410C7" w:rsidRPr="004657FC">
        <w:rPr>
          <w:rFonts w:ascii="Times New Roman" w:hAnsi="Times New Roman"/>
          <w:b/>
          <w:bCs/>
          <w:sz w:val="24"/>
          <w:szCs w:val="24"/>
          <w:u w:val="single"/>
        </w:rPr>
        <w:t>„</w:t>
      </w:r>
      <w:proofErr w:type="spellStart"/>
      <w:r w:rsidR="001410C7" w:rsidRPr="004657FC">
        <w:rPr>
          <w:rFonts w:ascii="Times New Roman" w:hAnsi="Times New Roman"/>
          <w:b/>
          <w:bCs/>
          <w:sz w:val="24"/>
          <w:szCs w:val="24"/>
          <w:u w:val="single"/>
        </w:rPr>
        <w:t>Тобо</w:t>
      </w:r>
      <w:proofErr w:type="spellEnd"/>
      <w:r w:rsidR="001410C7" w:rsidRPr="004657FC">
        <w:rPr>
          <w:rFonts w:ascii="Times New Roman" w:hAnsi="Times New Roman"/>
          <w:b/>
          <w:bCs/>
          <w:sz w:val="24"/>
          <w:szCs w:val="24"/>
          <w:u w:val="single"/>
        </w:rPr>
        <w:t>“ ООД – подава оферта за Обособена позиция № 8</w:t>
      </w:r>
    </w:p>
    <w:p w14:paraId="09EA773F" w14:textId="77777777" w:rsidR="001410C7" w:rsidRPr="004657FC" w:rsidRDefault="001410C7" w:rsidP="006E5137">
      <w:pPr>
        <w:spacing w:after="0" w:line="240" w:lineRule="auto"/>
        <w:jc w:val="both"/>
        <w:rPr>
          <w:rFonts w:ascii="Times New Roman" w:hAnsi="Times New Roman"/>
          <w:b/>
          <w:sz w:val="24"/>
          <w:szCs w:val="24"/>
        </w:rPr>
      </w:pPr>
    </w:p>
    <w:p w14:paraId="7682ACAB" w14:textId="77777777" w:rsidR="00774D49" w:rsidRPr="004657FC" w:rsidRDefault="00774D49"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0E272492" w14:textId="77777777" w:rsidR="00774D49" w:rsidRPr="004657FC" w:rsidRDefault="00774D49" w:rsidP="006E5137">
      <w:pPr>
        <w:spacing w:after="0" w:line="240" w:lineRule="auto"/>
        <w:jc w:val="both"/>
        <w:rPr>
          <w:rFonts w:ascii="Times New Roman" w:hAnsi="Times New Roman"/>
          <w:sz w:val="24"/>
          <w:szCs w:val="24"/>
        </w:rPr>
      </w:pPr>
    </w:p>
    <w:p w14:paraId="0EB29FAD" w14:textId="77777777" w:rsidR="00774D49" w:rsidRPr="004657FC" w:rsidRDefault="00774D49"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Pr="004657FC">
        <w:rPr>
          <w:rFonts w:ascii="Times New Roman" w:eastAsia="Times New Roman" w:hAnsi="Times New Roman"/>
          <w:b/>
          <w:sz w:val="24"/>
          <w:szCs w:val="24"/>
        </w:rPr>
        <w:t>90 (деветдесет)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75A470E2" w14:textId="77777777" w:rsidR="00774D49" w:rsidRPr="004657FC" w:rsidRDefault="00774D49"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Pr="004657FC">
        <w:rPr>
          <w:rFonts w:ascii="Times New Roman" w:eastAsia="Times New Roman" w:hAnsi="Times New Roman"/>
          <w:b/>
          <w:sz w:val="24"/>
          <w:szCs w:val="24"/>
        </w:rPr>
        <w:t>30 (тридесет)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408B816B" w14:textId="77777777" w:rsidR="00774D49" w:rsidRPr="004657FC" w:rsidRDefault="00774D49"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265C98CB" w14:textId="758C57DB" w:rsidR="00774D49" w:rsidRPr="004657FC" w:rsidRDefault="002D4417"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г</w:t>
      </w:r>
      <w:r w:rsidR="00774D49" w:rsidRPr="004657FC">
        <w:rPr>
          <w:rFonts w:ascii="Times New Roman" w:eastAsia="Times New Roman" w:hAnsi="Times New Roman"/>
          <w:sz w:val="24"/>
          <w:szCs w:val="24"/>
        </w:rPr>
        <w:t xml:space="preserve">) Участникът е представил попълнено и подписано </w:t>
      </w:r>
      <w:r w:rsidR="00774D49"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00774D49" w:rsidRPr="004657FC">
        <w:rPr>
          <w:rStyle w:val="FontStyle164"/>
          <w:rFonts w:ascii="Times New Roman" w:eastAsia="Times New Roman" w:hAnsi="Times New Roman" w:cs="Times New Roman"/>
          <w:sz w:val="24"/>
          <w:szCs w:val="24"/>
        </w:rPr>
        <w:t>, съгласно изискванията на Възложителя.</w:t>
      </w:r>
      <w:r w:rsidR="00774D49"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495E7A23" w14:textId="77777777" w:rsidR="00774D49" w:rsidRPr="004657FC" w:rsidRDefault="00774D49" w:rsidP="006E5137">
      <w:pPr>
        <w:spacing w:after="0" w:line="240" w:lineRule="auto"/>
        <w:jc w:val="center"/>
        <w:rPr>
          <w:rFonts w:ascii="Times New Roman" w:hAnsi="Times New Roman"/>
          <w:b/>
          <w:sz w:val="24"/>
          <w:szCs w:val="24"/>
        </w:rPr>
      </w:pPr>
    </w:p>
    <w:p w14:paraId="48807B1D" w14:textId="68397A11" w:rsidR="00774D49" w:rsidRPr="004657FC" w:rsidRDefault="00774D49"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1</w:t>
      </w:r>
      <w:r w:rsidR="004E74E2" w:rsidRPr="004657FC">
        <w:rPr>
          <w:rFonts w:ascii="Times New Roman" w:hAnsi="Times New Roman"/>
          <w:b/>
          <w:sz w:val="24"/>
          <w:szCs w:val="24"/>
        </w:rPr>
        <w:t>3</w:t>
      </w:r>
    </w:p>
    <w:p w14:paraId="03FFDEAE" w14:textId="77777777" w:rsidR="00774D49" w:rsidRPr="004657FC" w:rsidRDefault="00774D49" w:rsidP="006E5137">
      <w:pPr>
        <w:spacing w:after="0" w:line="240" w:lineRule="auto"/>
        <w:jc w:val="center"/>
        <w:rPr>
          <w:rFonts w:ascii="Times New Roman" w:hAnsi="Times New Roman"/>
          <w:sz w:val="24"/>
          <w:szCs w:val="24"/>
        </w:rPr>
      </w:pPr>
    </w:p>
    <w:p w14:paraId="0A0E7635" w14:textId="5FB3CF3F" w:rsidR="00774D49" w:rsidRPr="004657FC" w:rsidRDefault="00774D49"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995FCE" w:rsidRPr="004657FC">
        <w:rPr>
          <w:rFonts w:ascii="Times New Roman" w:hAnsi="Times New Roman"/>
          <w:bCs/>
          <w:sz w:val="24"/>
          <w:szCs w:val="24"/>
        </w:rPr>
        <w:t>„</w:t>
      </w:r>
      <w:proofErr w:type="spellStart"/>
      <w:r w:rsidR="00995FCE" w:rsidRPr="004657FC">
        <w:rPr>
          <w:rFonts w:ascii="Times New Roman" w:hAnsi="Times New Roman"/>
          <w:bCs/>
          <w:sz w:val="24"/>
          <w:szCs w:val="24"/>
        </w:rPr>
        <w:t>Тобо</w:t>
      </w:r>
      <w:proofErr w:type="spellEnd"/>
      <w:r w:rsidR="00995FCE" w:rsidRPr="004657FC">
        <w:rPr>
          <w:rFonts w:ascii="Times New Roman" w:hAnsi="Times New Roman"/>
          <w:bCs/>
          <w:sz w:val="24"/>
          <w:szCs w:val="24"/>
        </w:rPr>
        <w:t>“ ООД</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995FCE" w:rsidRPr="004657FC">
        <w:rPr>
          <w:rFonts w:ascii="Times New Roman" w:eastAsia="Times New Roman" w:hAnsi="Times New Roman"/>
          <w:sz w:val="24"/>
          <w:szCs w:val="24"/>
        </w:rPr>
        <w:t>8</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67D97D2F" w14:textId="77777777" w:rsidR="00774D49" w:rsidRPr="004657FC" w:rsidRDefault="00774D49" w:rsidP="006E5137">
      <w:pPr>
        <w:spacing w:after="0" w:line="240" w:lineRule="auto"/>
        <w:jc w:val="both"/>
        <w:rPr>
          <w:rFonts w:ascii="Times New Roman" w:hAnsi="Times New Roman"/>
          <w:sz w:val="24"/>
          <w:szCs w:val="24"/>
        </w:rPr>
      </w:pPr>
    </w:p>
    <w:p w14:paraId="1DA45B2E" w14:textId="1FD7163C" w:rsidR="00774D49" w:rsidRPr="004657FC" w:rsidRDefault="00774D49"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5D332B" w:rsidRPr="004657FC">
        <w:rPr>
          <w:rFonts w:ascii="Times New Roman" w:hAnsi="Times New Roman"/>
          <w:bCs/>
          <w:sz w:val="24"/>
          <w:szCs w:val="24"/>
        </w:rPr>
        <w:t>„</w:t>
      </w:r>
      <w:proofErr w:type="spellStart"/>
      <w:r w:rsidR="005D332B" w:rsidRPr="004657FC">
        <w:rPr>
          <w:rFonts w:ascii="Times New Roman" w:hAnsi="Times New Roman"/>
          <w:bCs/>
          <w:sz w:val="24"/>
          <w:szCs w:val="24"/>
        </w:rPr>
        <w:t>Тобо</w:t>
      </w:r>
      <w:proofErr w:type="spellEnd"/>
      <w:r w:rsidR="005D332B" w:rsidRPr="004657FC">
        <w:rPr>
          <w:rFonts w:ascii="Times New Roman" w:hAnsi="Times New Roman"/>
          <w:bCs/>
          <w:sz w:val="24"/>
          <w:szCs w:val="24"/>
        </w:rPr>
        <w:t>“ ООД</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454AA4CA" w14:textId="77777777" w:rsidR="00774D49" w:rsidRPr="004657FC" w:rsidRDefault="00774D49"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74D49" w:rsidRPr="004657FC" w14:paraId="1E6CE7FA"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5BA0B23F" w14:textId="37AB7135" w:rsidR="00774D49" w:rsidRPr="008978EF" w:rsidRDefault="00774D49" w:rsidP="006E5137">
            <w:pPr>
              <w:spacing w:after="0" w:line="240" w:lineRule="auto"/>
              <w:jc w:val="both"/>
              <w:rPr>
                <w:rFonts w:ascii="Times New Roman" w:hAnsi="Times New Roman"/>
                <w:b/>
                <w:sz w:val="24"/>
                <w:szCs w:val="24"/>
              </w:rPr>
            </w:pPr>
            <w:r w:rsidRPr="008978EF">
              <w:rPr>
                <w:rFonts w:ascii="Times New Roman" w:eastAsia="Times New Roman" w:hAnsi="Times New Roman"/>
                <w:b/>
                <w:sz w:val="24"/>
                <w:szCs w:val="24"/>
              </w:rPr>
              <w:lastRenderedPageBreak/>
              <w:t xml:space="preserve">Кратко описание на предложението на участника </w:t>
            </w:r>
            <w:r w:rsidR="005D332B" w:rsidRPr="008978EF">
              <w:rPr>
                <w:rFonts w:ascii="Times New Roman" w:hAnsi="Times New Roman"/>
                <w:b/>
                <w:bCs/>
                <w:sz w:val="24"/>
                <w:szCs w:val="24"/>
              </w:rPr>
              <w:t>„</w:t>
            </w:r>
            <w:proofErr w:type="spellStart"/>
            <w:r w:rsidR="005D332B" w:rsidRPr="008978EF">
              <w:rPr>
                <w:rFonts w:ascii="Times New Roman" w:hAnsi="Times New Roman"/>
                <w:b/>
                <w:bCs/>
                <w:sz w:val="24"/>
                <w:szCs w:val="24"/>
              </w:rPr>
              <w:t>Тобо</w:t>
            </w:r>
            <w:proofErr w:type="spellEnd"/>
            <w:r w:rsidR="005D332B" w:rsidRPr="008978EF">
              <w:rPr>
                <w:rFonts w:ascii="Times New Roman" w:hAnsi="Times New Roman"/>
                <w:b/>
                <w:bCs/>
                <w:sz w:val="24"/>
                <w:szCs w:val="24"/>
              </w:rPr>
              <w:t>“ ООД</w:t>
            </w:r>
          </w:p>
          <w:p w14:paraId="3EE3050F" w14:textId="77777777" w:rsidR="00774D49" w:rsidRPr="008978EF" w:rsidRDefault="00774D49"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2645F90D" w14:textId="50CD725C" w:rsidR="00774D49" w:rsidRPr="008978EF" w:rsidRDefault="00774D49" w:rsidP="006E5137">
            <w:pPr>
              <w:tabs>
                <w:tab w:val="num" w:pos="615"/>
              </w:tabs>
              <w:spacing w:after="0" w:line="240" w:lineRule="auto"/>
              <w:jc w:val="both"/>
              <w:outlineLvl w:val="2"/>
              <w:rPr>
                <w:rFonts w:ascii="Times New Roman" w:eastAsia="Times New Roman" w:hAnsi="Times New Roman"/>
                <w:bCs/>
                <w:sz w:val="24"/>
                <w:szCs w:val="24"/>
                <w:lang w:eastAsia="bg-BG"/>
              </w:rPr>
            </w:pPr>
            <w:r w:rsidRPr="008978EF">
              <w:rPr>
                <w:rFonts w:ascii="Times New Roman" w:eastAsia="Times New Roman" w:hAnsi="Times New Roman"/>
                <w:bCs/>
                <w:sz w:val="24"/>
                <w:szCs w:val="24"/>
                <w:lang w:eastAsia="bg-BG"/>
              </w:rPr>
              <w:t xml:space="preserve">Техническото предложение на участника, изложено в рамките на </w:t>
            </w:r>
            <w:r w:rsidR="00BC1DE5" w:rsidRPr="008978EF">
              <w:rPr>
                <w:rFonts w:ascii="Times New Roman" w:eastAsia="Times New Roman" w:hAnsi="Times New Roman"/>
                <w:bCs/>
                <w:sz w:val="24"/>
                <w:szCs w:val="24"/>
                <w:lang w:eastAsia="bg-BG"/>
              </w:rPr>
              <w:t>104</w:t>
            </w:r>
            <w:r w:rsidRPr="008978EF">
              <w:rPr>
                <w:rFonts w:ascii="Times New Roman" w:eastAsia="Times New Roman" w:hAnsi="Times New Roman"/>
                <w:bCs/>
                <w:sz w:val="24"/>
                <w:szCs w:val="24"/>
                <w:lang w:eastAsia="bg-BG"/>
              </w:rPr>
              <w:t xml:space="preserve"> страници, съдържа двата изискуеми от възложителя компоненти в отделни приложения.</w:t>
            </w:r>
          </w:p>
          <w:p w14:paraId="65703113" w14:textId="77777777" w:rsidR="00774D49" w:rsidRPr="008978EF" w:rsidRDefault="00774D49" w:rsidP="006E5137">
            <w:pPr>
              <w:tabs>
                <w:tab w:val="left" w:pos="284"/>
              </w:tabs>
              <w:spacing w:after="0" w:line="240" w:lineRule="auto"/>
              <w:jc w:val="both"/>
              <w:outlineLvl w:val="2"/>
              <w:rPr>
                <w:rFonts w:ascii="Times New Roman" w:eastAsia="Times New Roman" w:hAnsi="Times New Roman"/>
                <w:b/>
                <w:sz w:val="24"/>
                <w:szCs w:val="24"/>
                <w:lang w:eastAsia="bg-BG"/>
              </w:rPr>
            </w:pPr>
          </w:p>
          <w:p w14:paraId="1C179F70" w14:textId="11591B01" w:rsidR="00774D49" w:rsidRPr="008978EF" w:rsidRDefault="00774D49" w:rsidP="006E5137">
            <w:pPr>
              <w:tabs>
                <w:tab w:val="left" w:pos="284"/>
              </w:tabs>
              <w:spacing w:after="0" w:line="240" w:lineRule="auto"/>
              <w:jc w:val="both"/>
              <w:outlineLvl w:val="2"/>
              <w:rPr>
                <w:rFonts w:ascii="Times New Roman" w:eastAsia="Times New Roman" w:hAnsi="Times New Roman"/>
                <w:b/>
                <w:sz w:val="24"/>
                <w:szCs w:val="24"/>
                <w:lang w:eastAsia="bg-BG"/>
              </w:rPr>
            </w:pPr>
            <w:r w:rsidRPr="008978EF">
              <w:rPr>
                <w:rFonts w:ascii="Times New Roman" w:eastAsia="Times New Roman" w:hAnsi="Times New Roman"/>
                <w:b/>
                <w:sz w:val="24"/>
                <w:szCs w:val="24"/>
                <w:lang w:eastAsia="bg-BG"/>
              </w:rPr>
              <w:t xml:space="preserve">Работна програма за изпълнение на предмета на поръчката </w:t>
            </w:r>
            <w:r w:rsidR="0007607E" w:rsidRPr="008978EF">
              <w:rPr>
                <w:rFonts w:ascii="Times New Roman" w:eastAsia="Times New Roman" w:hAnsi="Times New Roman"/>
                <w:b/>
                <w:sz w:val="24"/>
                <w:szCs w:val="24"/>
                <w:lang w:eastAsia="bg-BG"/>
              </w:rPr>
              <w:t>(стр. 3 -</w:t>
            </w:r>
            <w:r w:rsidR="00664021" w:rsidRPr="008978EF">
              <w:rPr>
                <w:rFonts w:ascii="Times New Roman" w:eastAsia="Times New Roman" w:hAnsi="Times New Roman"/>
                <w:b/>
                <w:sz w:val="24"/>
                <w:szCs w:val="24"/>
                <w:lang w:eastAsia="bg-BG"/>
              </w:rPr>
              <w:t xml:space="preserve"> 88</w:t>
            </w:r>
            <w:r w:rsidR="0007607E" w:rsidRPr="008978EF">
              <w:rPr>
                <w:rFonts w:ascii="Times New Roman" w:eastAsia="Times New Roman" w:hAnsi="Times New Roman"/>
                <w:b/>
                <w:sz w:val="24"/>
                <w:szCs w:val="24"/>
                <w:lang w:eastAsia="bg-BG"/>
              </w:rPr>
              <w:t>)</w:t>
            </w:r>
          </w:p>
          <w:p w14:paraId="561E0EF3" w14:textId="37751DEF" w:rsidR="00F96BD7" w:rsidRPr="008978EF" w:rsidRDefault="00664021" w:rsidP="006E5137">
            <w:pPr>
              <w:spacing w:after="0" w:line="240" w:lineRule="auto"/>
              <w:jc w:val="both"/>
              <w:rPr>
                <w:rFonts w:ascii="Times New Roman" w:eastAsia="Times New Roman" w:hAnsi="Times New Roman"/>
                <w:sz w:val="24"/>
                <w:szCs w:val="24"/>
                <w:lang w:eastAsia="bg-BG"/>
              </w:rPr>
            </w:pPr>
            <w:r w:rsidRPr="008978EF">
              <w:rPr>
                <w:rFonts w:ascii="Times New Roman" w:eastAsia="Times New Roman" w:hAnsi="Times New Roman"/>
                <w:sz w:val="24"/>
                <w:szCs w:val="24"/>
                <w:lang w:eastAsia="bg-BG"/>
              </w:rPr>
              <w:t>Работната програма предложена от участника съдържа:</w:t>
            </w:r>
            <w:bookmarkStart w:id="0" w:name="bookmark7"/>
            <w:r w:rsidR="00F96BD7" w:rsidRPr="008978EF">
              <w:rPr>
                <w:rFonts w:ascii="Times New Roman" w:eastAsia="Times New Roman" w:hAnsi="Times New Roman"/>
                <w:i/>
                <w:sz w:val="24"/>
                <w:szCs w:val="24"/>
                <w:lang w:eastAsia="bg-BG"/>
              </w:rPr>
              <w:t xml:space="preserve"> </w:t>
            </w:r>
            <w:r w:rsidR="00F96BD7" w:rsidRPr="008978EF">
              <w:rPr>
                <w:rFonts w:ascii="Times New Roman" w:eastAsia="Times New Roman" w:hAnsi="Times New Roman"/>
                <w:sz w:val="24"/>
                <w:szCs w:val="24"/>
                <w:lang w:eastAsia="bg-BG"/>
              </w:rPr>
              <w:t>АНАЛИЗ НА СЪЩЕСТВУВАЩОТО СЪСТОЯНИЕ НА СГРАДАТА</w:t>
            </w:r>
            <w:bookmarkEnd w:id="0"/>
            <w:r w:rsidR="00F96BD7" w:rsidRPr="008978EF">
              <w:rPr>
                <w:rFonts w:ascii="Times New Roman" w:eastAsia="Times New Roman" w:hAnsi="Times New Roman"/>
                <w:sz w:val="24"/>
                <w:szCs w:val="24"/>
                <w:lang w:eastAsia="bg-BG"/>
              </w:rPr>
              <w:t xml:space="preserve">; </w:t>
            </w:r>
            <w:bookmarkStart w:id="1" w:name="bookmark10"/>
            <w:r w:rsidR="00C33C30" w:rsidRPr="008978EF">
              <w:rPr>
                <w:rFonts w:ascii="Times New Roman" w:eastAsia="Times New Roman" w:hAnsi="Times New Roman"/>
                <w:sz w:val="24"/>
                <w:szCs w:val="24"/>
                <w:lang w:eastAsia="bg-BG"/>
              </w:rPr>
              <w:t xml:space="preserve">Кратко описание на </w:t>
            </w:r>
            <w:proofErr w:type="spellStart"/>
            <w:r w:rsidR="00C33C30" w:rsidRPr="008978EF">
              <w:rPr>
                <w:rFonts w:ascii="Times New Roman" w:eastAsia="Times New Roman" w:hAnsi="Times New Roman"/>
                <w:sz w:val="24"/>
                <w:szCs w:val="24"/>
                <w:lang w:eastAsia="bg-BG"/>
              </w:rPr>
              <w:t>енергоспестяващите</w:t>
            </w:r>
            <w:proofErr w:type="spellEnd"/>
            <w:r w:rsidR="00C33C30" w:rsidRPr="008978EF">
              <w:rPr>
                <w:rFonts w:ascii="Times New Roman" w:eastAsia="Times New Roman" w:hAnsi="Times New Roman"/>
                <w:sz w:val="24"/>
                <w:szCs w:val="24"/>
                <w:lang w:eastAsia="bg-BG"/>
              </w:rPr>
              <w:t xml:space="preserve"> мерки</w:t>
            </w:r>
            <w:bookmarkEnd w:id="1"/>
            <w:r w:rsidR="00C33C30" w:rsidRPr="008978EF">
              <w:rPr>
                <w:rFonts w:ascii="Times New Roman" w:eastAsia="Times New Roman" w:hAnsi="Times New Roman"/>
                <w:sz w:val="24"/>
                <w:szCs w:val="24"/>
                <w:lang w:eastAsia="bg-BG"/>
              </w:rPr>
              <w:t>; 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r w:rsidR="00BE505A" w:rsidRPr="008978EF">
              <w:rPr>
                <w:rFonts w:ascii="Times New Roman" w:eastAsia="Times New Roman" w:hAnsi="Times New Roman"/>
                <w:sz w:val="24"/>
                <w:szCs w:val="24"/>
                <w:lang w:eastAsia="bg-BG"/>
              </w:rPr>
              <w:t xml:space="preserve">; МЕТОДОЛОГИЯ И ОРГАНИЗАЦИЯ ЗА ИЗПЪЛНЕНИЕ НА ПОРЪЧКАТА; ОПИСАНИЕ НА ОТДЕЛНИТЕ ДЕЙНОСТИ НА ПРОЕКТАНТСКАТА ЗАДАЧА: </w:t>
            </w:r>
            <w:r w:rsidR="00BE505A" w:rsidRPr="008978EF">
              <w:rPr>
                <w:rFonts w:ascii="Times New Roman" w:eastAsia="Times New Roman" w:hAnsi="Times New Roman"/>
                <w:b/>
                <w:bCs/>
                <w:sz w:val="24"/>
                <w:szCs w:val="24"/>
              </w:rPr>
              <w:t xml:space="preserve">ДЕЙНОСТ 1: </w:t>
            </w:r>
            <w:r w:rsidR="00BE505A" w:rsidRPr="008978EF">
              <w:rPr>
                <w:rFonts w:ascii="Times New Roman" w:eastAsia="Times New Roman" w:hAnsi="Times New Roman"/>
                <w:sz w:val="24"/>
                <w:szCs w:val="24"/>
                <w:lang w:eastAsia="bg-BG"/>
              </w:rPr>
              <w:t xml:space="preserve">Управление на изпълнението на договора, </w:t>
            </w:r>
            <w:r w:rsidR="00BE505A" w:rsidRPr="008978EF">
              <w:rPr>
                <w:rFonts w:ascii="Times New Roman" w:eastAsia="Times New Roman" w:hAnsi="Times New Roman"/>
                <w:b/>
                <w:bCs/>
                <w:sz w:val="24"/>
                <w:szCs w:val="24"/>
              </w:rPr>
              <w:t xml:space="preserve">ДЕЙНОСТ </w:t>
            </w:r>
            <w:r w:rsidR="00BE505A" w:rsidRPr="008978EF">
              <w:rPr>
                <w:rFonts w:ascii="Times New Roman" w:eastAsia="Times New Roman" w:hAnsi="Times New Roman"/>
                <w:sz w:val="24"/>
                <w:szCs w:val="24"/>
                <w:lang w:eastAsia="bg-BG"/>
              </w:rPr>
              <w:t xml:space="preserve">2: Запознаване с обема и съдържанието на обществената поръчка; </w:t>
            </w:r>
            <w:r w:rsidR="00BE505A" w:rsidRPr="008978EF">
              <w:rPr>
                <w:rFonts w:ascii="Times New Roman" w:eastAsia="Times New Roman" w:hAnsi="Times New Roman"/>
                <w:b/>
                <w:bCs/>
                <w:sz w:val="24"/>
                <w:szCs w:val="24"/>
              </w:rPr>
              <w:t xml:space="preserve">ДЕЙНОСТ 3: </w:t>
            </w:r>
            <w:r w:rsidR="00BE505A" w:rsidRPr="008978EF">
              <w:rPr>
                <w:rFonts w:ascii="Times New Roman" w:eastAsia="Times New Roman" w:hAnsi="Times New Roman"/>
                <w:sz w:val="24"/>
                <w:szCs w:val="24"/>
                <w:lang w:eastAsia="bg-BG"/>
              </w:rPr>
              <w:t xml:space="preserve">Изготвяне на работен проект по всички необходими части; </w:t>
            </w:r>
            <w:r w:rsidR="00BE505A" w:rsidRPr="008978EF">
              <w:rPr>
                <w:rFonts w:ascii="Times New Roman" w:eastAsia="Times New Roman" w:hAnsi="Times New Roman"/>
                <w:b/>
                <w:bCs/>
                <w:sz w:val="24"/>
                <w:szCs w:val="24"/>
              </w:rPr>
              <w:t xml:space="preserve">ДЕЙНОСТ 4: </w:t>
            </w:r>
            <w:r w:rsidR="00BE505A" w:rsidRPr="008978EF">
              <w:rPr>
                <w:rFonts w:ascii="Times New Roman" w:eastAsia="Times New Roman" w:hAnsi="Times New Roman"/>
                <w:sz w:val="24"/>
                <w:szCs w:val="24"/>
                <w:lang w:eastAsia="bg-BG"/>
              </w:rPr>
              <w:t xml:space="preserve">Окомплектоване, съгласуване и предаване на окончателния работен проект; </w:t>
            </w:r>
            <w:r w:rsidR="00BE505A" w:rsidRPr="008978EF">
              <w:rPr>
                <w:rFonts w:ascii="Times New Roman" w:eastAsia="Times New Roman" w:hAnsi="Times New Roman"/>
                <w:b/>
                <w:bCs/>
                <w:sz w:val="24"/>
                <w:szCs w:val="24"/>
              </w:rPr>
              <w:t xml:space="preserve">ДЕЙНОСТ 5: </w:t>
            </w:r>
            <w:r w:rsidR="00BE505A" w:rsidRPr="008978EF">
              <w:rPr>
                <w:rFonts w:ascii="Times New Roman" w:eastAsia="Times New Roman" w:hAnsi="Times New Roman"/>
                <w:sz w:val="24"/>
                <w:szCs w:val="24"/>
                <w:lang w:eastAsia="bg-BG"/>
              </w:rPr>
              <w:t>Авторски надзор; ПРЕДЛОЖЕНИЕ С ОПИСАНИЕ НА ПРОЦЕСА ЗА ИЗПЪЛНЕНИЕ НА ИНВЕСТИЦИОННИЯ ПРОЕКТ ПО ВСЯКА ПРОЕКТНА ЧАСТ И ТЯХНАТА ВЗАИМНА ОБВЪРЗАНОСТ</w:t>
            </w:r>
            <w:bookmarkStart w:id="2" w:name="bookmark38"/>
            <w:r w:rsidR="00BE505A" w:rsidRPr="008978EF">
              <w:rPr>
                <w:rFonts w:ascii="Times New Roman" w:eastAsia="Times New Roman" w:hAnsi="Times New Roman"/>
                <w:sz w:val="24"/>
                <w:szCs w:val="24"/>
                <w:lang w:eastAsia="bg-BG"/>
              </w:rPr>
              <w:t>; ОСНОВНИ ИЗИСКВАНИЯ ПРИ ПРОЕКТИРАНЕ И АВТОРСКИ НАДЗОР</w:t>
            </w:r>
            <w:bookmarkEnd w:id="2"/>
            <w:r w:rsidR="00BE505A" w:rsidRPr="008978EF">
              <w:rPr>
                <w:rFonts w:ascii="Times New Roman" w:eastAsia="Times New Roman" w:hAnsi="Times New Roman"/>
                <w:sz w:val="24"/>
                <w:szCs w:val="24"/>
                <w:lang w:eastAsia="bg-BG"/>
              </w:rPr>
              <w:t>; ОРГАНИЗАЦИЯ ЗА ИЗПЪЛНЕНИЕ НА УСЛУГАТА; МОБИЛИЗИРАНЕ НА ЕКИПА ПРИ ДИЙНОСТ: ИЗГОТВЯНЕ НА ТЕХНИЧЕСКИ ИНВЕСТИЦИОННИ ПРОЕКТИ</w:t>
            </w:r>
            <w:r w:rsidR="0020543A" w:rsidRPr="008978EF">
              <w:rPr>
                <w:rFonts w:ascii="Times New Roman" w:eastAsia="Times New Roman" w:hAnsi="Times New Roman"/>
                <w:sz w:val="24"/>
                <w:szCs w:val="24"/>
                <w:lang w:eastAsia="bg-BG"/>
              </w:rPr>
              <w:t>; РАЗПРЕДЕЛЕНИЕ НА РЕСУРСИ ЗА ИЗПЪЛНЕНИЕ НА ПОРЪЧКАТА; ФУНКЦИИ НА ЕКСПЕРТИТЕ - ЧОВЕШКИ РЕСУРС;</w:t>
            </w:r>
            <w:bookmarkStart w:id="3" w:name="bookmark58"/>
            <w:r w:rsidR="0020543A" w:rsidRPr="008978EF">
              <w:rPr>
                <w:rFonts w:ascii="Times New Roman" w:eastAsia="Times New Roman" w:hAnsi="Times New Roman"/>
                <w:sz w:val="24"/>
                <w:szCs w:val="24"/>
                <w:lang w:eastAsia="bg-BG"/>
              </w:rPr>
              <w:t xml:space="preserve"> ДЕЙНОСТИ ЗА ОГРАНИЧАВАНЕ НА ОТРИЦАТЕЛНИТЕ ПОСЛЕДИЦИ ВЪРХУ ОКОЛНАТА СРЕДА ИЗВЪН ГРАНИЦИТЕ НА ПЛОЩАДКАТА</w:t>
            </w:r>
            <w:bookmarkEnd w:id="3"/>
            <w:r w:rsidR="0020543A" w:rsidRPr="008978EF">
              <w:rPr>
                <w:rFonts w:ascii="Times New Roman" w:eastAsia="Times New Roman" w:hAnsi="Times New Roman"/>
                <w:sz w:val="24"/>
                <w:szCs w:val="24"/>
                <w:lang w:eastAsia="bg-BG"/>
              </w:rPr>
              <w:t>; ОРГАНИЗАЦИЯ НА СТРОИТЕЛСТВОТО И СТРОИТЕЛНАТА ПЛОЩАДКА. ОХРАНАТА И БЕЗОПАСНОСТТА В РАЙОНИТЕ, В КОИТО СЕ ИЗВЪРШВАТ СТРОИТЕЛНО-МОНТАЖНИТЕ РАБОТИ;</w:t>
            </w:r>
            <w:r w:rsidR="00084F17" w:rsidRPr="008978EF">
              <w:rPr>
                <w:rFonts w:ascii="Times New Roman" w:eastAsia="Times New Roman" w:hAnsi="Times New Roman"/>
                <w:sz w:val="24"/>
                <w:szCs w:val="24"/>
                <w:lang w:eastAsia="bg-BG"/>
              </w:rPr>
              <w:t xml:space="preserve"> ПОДДЕЙНОСТИ, ЕТАПИ И ПОСЛЕДОВАТЕЛНОСТ ПРИ ИЗВЪРШВАНЕ НА СТРОИТЕЛНО-МОНТАЖНИ РАБОТИ /СМР/ И ДЕЙНОСТИ, СЪГЛАСНО ИЗГОТВЕНИТЕ ОТ ИЗПЪЛНИТЕЛЯ И СЪГЛАСУВАНИ И ОДОБРЕНИ ПО СЪОТВЕТНИЯ РЕД ИНВЕСТИЦИОНЕН ПРОЕКТ, КОЛИЧЕСТВА И ВИДОВЕ СМР И ВСИЧКИ ДЕЙНОСТИ, ОТРАЗЕНИ В ТЕХНИЧЕСКАТА СПЕЦИФИКАЦИЯ КЪМ ТРЪЖНАТА ДОКУМЕНТАЦИЯ; ПЪЛНО И ДЕТАЙЛНО ОПИСАНИЕ НА ОСНОВНИТЕ ДЕЙНОСТИ /ЕТАПИ/, ПОСЛЕДОВАТЕЛНОСТТА. ВЗАИМООБВЪРЗАНОСТТА И СРОКОВЕТЕ ЗА ИЗПЪЛНЕНИЕ, СЪГЛАСНО ТЕХНИЧЕСКАТА СПЕСИФИКАЦИЯ; ОРГАНИЗАЦИЯ. МОБИЛИЗАЦИЯ И РАЗПРЕДЕЛЕНИЕ НА ИЗПОЛЗВАНИТЕ ОТ УЧАСТНИКА РЕСУРСИ, ПОСЛЕДОВАТЕЛНОСТ, ВЗАИМООБВЪРЗАНОСТ И СРОКОВЕ ЗА ИЗПЪЛНЕНИЕ НА ДЕЙНОСТИТЕ, СЪГЛАСНО ТЕХНИЧЕСКАТА СПЕСИФИКАЦИЯ; ДЕЙНОСТИ ЗА ОГРАНИЧАВАНЕ НА ОТРИЦАТЕЛНИТЕ ПОСЛЕДИЦИ ВЪРХУ ОКОЛНАТА СРЕДА ИЗВЪН ГРАНИЦИТЕ НА ПЛОЩАДКАТА; ОРГАНИЗАЦИЯ НА СТРОИТЕЛСТВОТО И СТРОИТЕЛНАТА ПЛОЩАДКА. ОХРАНАТА И БЕЗОПАСНОСТТА В РАЙОНИТЕ, В КОИТО СЕ ИЗВЪРШВАТ СТРОИТЕЛНО-МОНТАЖНИТЕ РАБОТИ; ПОД-ДЕЙНОСТИ, ЕТАПИ И ПОСЛЕДОВАТЕЛНОСТ ПРИ ИЗВЪРШВАНЕ НА СТРОИТЕЛНО-МОНТАЖНИ РАБОТИ /СМР/ И ДЕЙНОСТИ. СЪГЛАСНО ИЗГОТВЕНИТЕ ОТ ИЗПЪЛНИТЕЛЯ И СЪГЛАСУВАНИ И ОДОБРЕНИ ПО СЪОТВЕТНИЯ РЕД ИНВЕСТИЦИОНЕН ПРОЕКТ. КОЛИЧЕСТВА И ВИДОВЕ СМР И ВСИЧКИ ДЕЙНОСТИ. ОТРАЗЕНИ В ТЕХНИЧЕСКАТА СПЕЦИФИКАЦИЯ КЪМ ТРЪЖНАТА ДОКУМЕНТАЦИЯ; ПЪЛНО И ДЕТАЙЛНО ОПИСАНИЕ НА ОСНОВНИТЕ ДЕЙНОСТИ /ЕТАПИ/, </w:t>
            </w:r>
            <w:r w:rsidR="00084F17" w:rsidRPr="008978EF">
              <w:rPr>
                <w:rFonts w:ascii="Times New Roman" w:eastAsia="Times New Roman" w:hAnsi="Times New Roman"/>
                <w:sz w:val="24"/>
                <w:szCs w:val="24"/>
                <w:lang w:eastAsia="bg-BG"/>
              </w:rPr>
              <w:lastRenderedPageBreak/>
              <w:t>ПОСЛЕДОВАТЕЛНОСТТА, ВЗАИМООБВЪРЗАНОСТТА И СРОКОВЕТЕ ЗА ИЗПЪЛНЕНИЕ. СЪГЛАСНО ТЕХНИЧЕСКАТА СПЕСИФИКАЦИЯ</w:t>
            </w:r>
            <w:bookmarkStart w:id="4" w:name="bookmark76"/>
            <w:r w:rsidR="00084F17" w:rsidRPr="008978EF">
              <w:rPr>
                <w:rFonts w:ascii="Times New Roman" w:eastAsia="Times New Roman" w:hAnsi="Times New Roman"/>
                <w:sz w:val="24"/>
                <w:szCs w:val="24"/>
                <w:lang w:eastAsia="bg-BG"/>
              </w:rPr>
              <w:t>; ОРГАНИЗАЦИЯ В ЕТАПА НА ВЪВЕЖДАНЕ В ЕКСПЛОАТАЦИЯ</w:t>
            </w:r>
            <w:bookmarkEnd w:id="4"/>
            <w:r w:rsidR="00084F17" w:rsidRPr="008978EF">
              <w:rPr>
                <w:rFonts w:ascii="Times New Roman" w:eastAsia="Times New Roman" w:hAnsi="Times New Roman"/>
                <w:sz w:val="24"/>
                <w:szCs w:val="24"/>
                <w:lang w:eastAsia="bg-BG"/>
              </w:rPr>
              <w:t>; МЕРКИ ЗА ОСИГУРЯВАНЕ НА КА ЧЕСТВОТО ПРИ ИЗПЪЛНЕНИЕ НА ПОРЪЧКАТА;</w:t>
            </w:r>
            <w:r w:rsidR="00BE6580" w:rsidRPr="008978EF">
              <w:rPr>
                <w:rFonts w:ascii="Times New Roman" w:eastAsia="Times New Roman" w:hAnsi="Times New Roman"/>
                <w:sz w:val="24"/>
                <w:szCs w:val="24"/>
                <w:lang w:eastAsia="bg-BG"/>
              </w:rPr>
              <w:t xml:space="preserve"> Мерки, които ще бъдат предприети за предотвратяване или прео</w:t>
            </w:r>
            <w:bookmarkStart w:id="5" w:name="bookmark119"/>
            <w:r w:rsidR="00BE6580" w:rsidRPr="008978EF">
              <w:rPr>
                <w:rFonts w:ascii="Times New Roman" w:eastAsia="Times New Roman" w:hAnsi="Times New Roman"/>
                <w:sz w:val="24"/>
                <w:szCs w:val="24"/>
                <w:lang w:eastAsia="bg-BG"/>
              </w:rPr>
              <w:t>доляване на възникнали рискове; Мерки за опазване на околната среда</w:t>
            </w:r>
            <w:bookmarkEnd w:id="5"/>
            <w:r w:rsidR="00BE6580" w:rsidRPr="008978EF">
              <w:rPr>
                <w:rFonts w:ascii="Times New Roman" w:eastAsia="Times New Roman" w:hAnsi="Times New Roman"/>
                <w:sz w:val="24"/>
                <w:szCs w:val="24"/>
                <w:lang w:eastAsia="bg-BG"/>
              </w:rPr>
              <w:t>,</w:t>
            </w:r>
            <w:bookmarkStart w:id="6" w:name="bookmark120"/>
            <w:r w:rsidR="00BE6580" w:rsidRPr="008978EF">
              <w:rPr>
                <w:rFonts w:ascii="Times New Roman" w:eastAsia="Times New Roman" w:hAnsi="Times New Roman"/>
                <w:sz w:val="24"/>
                <w:szCs w:val="24"/>
                <w:lang w:eastAsia="bg-BG"/>
              </w:rPr>
              <w:t xml:space="preserve"> мерки за смекчаване на влиянието върху околната среда в хода на работата</w:t>
            </w:r>
            <w:bookmarkEnd w:id="6"/>
            <w:r w:rsidR="00BE6580" w:rsidRPr="008978EF">
              <w:rPr>
                <w:rFonts w:ascii="Times New Roman" w:eastAsia="Times New Roman" w:hAnsi="Times New Roman"/>
                <w:sz w:val="24"/>
                <w:szCs w:val="24"/>
                <w:lang w:eastAsia="bg-BG"/>
              </w:rPr>
              <w:t>;</w:t>
            </w:r>
            <w:r w:rsidR="007139B0" w:rsidRPr="008978EF">
              <w:rPr>
                <w:rFonts w:ascii="Times New Roman" w:eastAsia="Times New Roman" w:hAnsi="Times New Roman"/>
                <w:sz w:val="24"/>
                <w:szCs w:val="24"/>
                <w:lang w:eastAsia="bg-BG"/>
              </w:rPr>
              <w:t xml:space="preserve">  </w:t>
            </w:r>
            <w:r w:rsidR="002F576F" w:rsidRPr="008978EF">
              <w:rPr>
                <w:rFonts w:ascii="Times New Roman" w:eastAsia="Times New Roman" w:hAnsi="Times New Roman"/>
                <w:sz w:val="24"/>
                <w:szCs w:val="24"/>
                <w:lang w:eastAsia="bg-BG"/>
              </w:rPr>
              <w:t>УПРАВЛЕНИЕ НА ПРОИЗВОДСТВЕНИЯ ПРОЦЕС В СТРОИТЕЛСТВОТО;</w:t>
            </w:r>
          </w:p>
          <w:p w14:paraId="78B216CD" w14:textId="57983D40" w:rsidR="00774D49" w:rsidRPr="008978EF" w:rsidRDefault="00774D49" w:rsidP="006E5137">
            <w:pPr>
              <w:tabs>
                <w:tab w:val="num" w:pos="615"/>
              </w:tabs>
              <w:spacing w:after="0" w:line="240" w:lineRule="auto"/>
              <w:jc w:val="both"/>
              <w:outlineLvl w:val="2"/>
              <w:rPr>
                <w:rFonts w:ascii="Times New Roman" w:eastAsia="Times New Roman" w:hAnsi="Times New Roman"/>
                <w:b/>
                <w:sz w:val="24"/>
                <w:szCs w:val="24"/>
                <w:lang w:eastAsia="bg-BG"/>
              </w:rPr>
            </w:pPr>
            <w:r w:rsidRPr="008978EF">
              <w:rPr>
                <w:rFonts w:ascii="Times New Roman" w:eastAsia="Times New Roman" w:hAnsi="Times New Roman"/>
                <w:b/>
                <w:sz w:val="24"/>
                <w:szCs w:val="24"/>
                <w:lang w:eastAsia="bg-BG"/>
              </w:rPr>
              <w:t xml:space="preserve">Обяснителна записка </w:t>
            </w:r>
            <w:r w:rsidR="0007607E" w:rsidRPr="008978EF">
              <w:rPr>
                <w:rFonts w:ascii="Times New Roman" w:eastAsia="Times New Roman" w:hAnsi="Times New Roman"/>
                <w:b/>
                <w:sz w:val="24"/>
                <w:szCs w:val="24"/>
                <w:lang w:eastAsia="bg-BG"/>
              </w:rPr>
              <w:t>(стр.</w:t>
            </w:r>
            <w:r w:rsidR="005952A5" w:rsidRPr="008978EF">
              <w:rPr>
                <w:rFonts w:ascii="Times New Roman" w:eastAsia="Times New Roman" w:hAnsi="Times New Roman"/>
                <w:b/>
                <w:sz w:val="24"/>
                <w:szCs w:val="24"/>
                <w:lang w:eastAsia="bg-BG"/>
              </w:rPr>
              <w:t xml:space="preserve"> 89-104</w:t>
            </w:r>
            <w:r w:rsidR="0007607E" w:rsidRPr="008978EF">
              <w:rPr>
                <w:rFonts w:ascii="Times New Roman" w:eastAsia="Times New Roman" w:hAnsi="Times New Roman"/>
                <w:b/>
                <w:sz w:val="24"/>
                <w:szCs w:val="24"/>
                <w:lang w:eastAsia="bg-BG"/>
              </w:rPr>
              <w:t>)</w:t>
            </w:r>
          </w:p>
          <w:p w14:paraId="6321B014" w14:textId="65BC9A8F" w:rsidR="00774D49" w:rsidRPr="008978EF" w:rsidRDefault="00664021" w:rsidP="006E5137">
            <w:pPr>
              <w:spacing w:after="0" w:line="240" w:lineRule="auto"/>
              <w:jc w:val="both"/>
              <w:rPr>
                <w:rFonts w:ascii="Times New Roman" w:eastAsia="Times New Roman" w:hAnsi="Times New Roman"/>
                <w:sz w:val="24"/>
                <w:szCs w:val="24"/>
                <w:lang w:eastAsia="bg-BG"/>
              </w:rPr>
            </w:pPr>
            <w:r w:rsidRPr="008978EF">
              <w:rPr>
                <w:rFonts w:ascii="Times New Roman" w:eastAsia="Times New Roman" w:hAnsi="Times New Roman"/>
                <w:sz w:val="24"/>
                <w:szCs w:val="24"/>
                <w:lang w:eastAsia="bg-BG"/>
              </w:rPr>
              <w:t>Обяснителната записка предложена от участника съдържа:</w:t>
            </w:r>
            <w:r w:rsidRPr="008978EF">
              <w:rPr>
                <w:rFonts w:ascii="Times New Roman" w:eastAsia="Times New Roman" w:hAnsi="Times New Roman"/>
                <w:i/>
                <w:sz w:val="24"/>
                <w:szCs w:val="24"/>
                <w:lang w:eastAsia="bg-BG"/>
              </w:rPr>
              <w:t xml:space="preserve"> </w:t>
            </w:r>
            <w:r w:rsidR="002F576F" w:rsidRPr="008978EF">
              <w:rPr>
                <w:rFonts w:ascii="Times New Roman" w:eastAsia="Times New Roman" w:hAnsi="Times New Roman"/>
                <w:sz w:val="24"/>
                <w:szCs w:val="24"/>
                <w:lang w:eastAsia="bg-BG"/>
              </w:rPr>
              <w:t>ПРЕДЛОЖЕНИЕ ЗА ИЗПЪЛНЕНИЕ НА ПРЕДВИДЕНИТЕ СМР. ВКЛЮЧВАЩО ТЕХНИЧЕСКИ ПРЕДИМСТВА. НАЧИН НА МОНТАЖ НА ПРЕДВИДЕНАТА ТОПЛОИЗОЛАЦИОННА СИСТЕМА /КОМПЛЕКТ/;</w:t>
            </w:r>
            <w:r w:rsidR="008B7283" w:rsidRPr="008978EF">
              <w:rPr>
                <w:rFonts w:ascii="Times New Roman" w:eastAsia="Times New Roman" w:hAnsi="Times New Roman"/>
                <w:sz w:val="24"/>
                <w:szCs w:val="24"/>
                <w:lang w:eastAsia="bg-BG"/>
              </w:rPr>
              <w:t xml:space="preserve"> ФУНКЦИОНАЛНИ ХАРАКТЕРИСТИКИ, СВЪРЗАНИ С ЕКСПЛОАТАЦИОННИТЕ КАЧЕСТВА НА СТРОЕЖА</w:t>
            </w:r>
            <w:r w:rsidR="007E42E5" w:rsidRPr="008978EF">
              <w:rPr>
                <w:rFonts w:ascii="Times New Roman" w:eastAsia="Times New Roman" w:hAnsi="Times New Roman"/>
                <w:sz w:val="24"/>
                <w:szCs w:val="24"/>
                <w:lang w:eastAsia="bg-BG"/>
              </w:rPr>
              <w:t>; ИЗГОТВЯНЕ НА ЕКЗЕКУТИВНА ДОКУМЕНТАЦИЯ И КАДАСТР</w:t>
            </w:r>
            <w:bookmarkStart w:id="7" w:name="bookmark130"/>
            <w:r w:rsidR="007E42E5" w:rsidRPr="008978EF">
              <w:rPr>
                <w:rFonts w:ascii="Times New Roman" w:eastAsia="Times New Roman" w:hAnsi="Times New Roman"/>
                <w:sz w:val="24"/>
                <w:szCs w:val="24"/>
                <w:lang w:eastAsia="bg-BG"/>
              </w:rPr>
              <w:t xml:space="preserve">АЛНИ ЗАСНЕМАНИЯ НА ЦЕЛИЯ ОБЕКТ; </w:t>
            </w:r>
            <w:r w:rsidR="007E42E5" w:rsidRPr="008978EF">
              <w:rPr>
                <w:rFonts w:ascii="Times New Roman" w:eastAsia="Times New Roman" w:hAnsi="Times New Roman"/>
                <w:sz w:val="24"/>
                <w:szCs w:val="24"/>
              </w:rPr>
              <w:t>Отстраняване на дефекти в рамките на гаранционните срокове</w:t>
            </w:r>
            <w:bookmarkEnd w:id="7"/>
            <w:r w:rsidR="007E42E5" w:rsidRPr="008978EF">
              <w:rPr>
                <w:rFonts w:ascii="Times New Roman" w:eastAsia="Times New Roman" w:hAnsi="Times New Roman"/>
                <w:sz w:val="24"/>
                <w:szCs w:val="24"/>
              </w:rPr>
              <w:t>;</w:t>
            </w:r>
            <w:bookmarkStart w:id="8" w:name="bookmark131"/>
            <w:r w:rsidR="007E42E5" w:rsidRPr="008978EF">
              <w:rPr>
                <w:rFonts w:ascii="Times New Roman" w:eastAsia="Times New Roman" w:hAnsi="Times New Roman"/>
                <w:sz w:val="24"/>
                <w:szCs w:val="24"/>
              </w:rPr>
              <w:t xml:space="preserve"> Методология на работа</w:t>
            </w:r>
            <w:bookmarkEnd w:id="8"/>
            <w:r w:rsidR="008978EF" w:rsidRPr="008978EF">
              <w:rPr>
                <w:rFonts w:ascii="Times New Roman" w:eastAsia="Times New Roman" w:hAnsi="Times New Roman"/>
                <w:sz w:val="24"/>
                <w:szCs w:val="24"/>
              </w:rPr>
              <w:t>.</w:t>
            </w:r>
          </w:p>
        </w:tc>
      </w:tr>
    </w:tbl>
    <w:p w14:paraId="530C2D33" w14:textId="77777777" w:rsidR="00774D49" w:rsidRPr="004657FC" w:rsidRDefault="00774D49" w:rsidP="006E5137">
      <w:pPr>
        <w:spacing w:after="0" w:line="240" w:lineRule="auto"/>
        <w:jc w:val="both"/>
        <w:rPr>
          <w:rFonts w:ascii="Times New Roman" w:hAnsi="Times New Roman"/>
          <w:sz w:val="24"/>
          <w:szCs w:val="24"/>
        </w:rPr>
      </w:pPr>
    </w:p>
    <w:p w14:paraId="6E14E59D" w14:textId="77777777" w:rsidR="00517702" w:rsidRPr="004657FC" w:rsidRDefault="00517702"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32B9AF3F" w14:textId="77777777" w:rsidR="00517702" w:rsidRPr="004657FC" w:rsidRDefault="00517702" w:rsidP="006E5137">
      <w:pPr>
        <w:spacing w:after="0" w:line="240" w:lineRule="auto"/>
        <w:ind w:right="-2"/>
        <w:contextualSpacing/>
        <w:jc w:val="both"/>
        <w:rPr>
          <w:rFonts w:ascii="Times New Roman" w:hAnsi="Times New Roman"/>
          <w:b/>
          <w:sz w:val="24"/>
          <w:szCs w:val="24"/>
        </w:rPr>
      </w:pPr>
    </w:p>
    <w:p w14:paraId="1884DD6E" w14:textId="77777777" w:rsidR="00517702" w:rsidRPr="004657FC" w:rsidRDefault="00517702"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3C2F7AC3" w14:textId="77777777" w:rsidR="00517702" w:rsidRPr="004657FC" w:rsidRDefault="00517702" w:rsidP="006E5137">
      <w:pPr>
        <w:spacing w:after="0" w:line="240" w:lineRule="auto"/>
        <w:ind w:right="-2"/>
        <w:jc w:val="both"/>
        <w:rPr>
          <w:rFonts w:ascii="Times New Roman" w:eastAsia="SimSun" w:hAnsi="Times New Roman"/>
          <w:b/>
          <w:sz w:val="24"/>
          <w:szCs w:val="24"/>
          <w:lang w:eastAsia="zh-CN"/>
        </w:rPr>
      </w:pPr>
    </w:p>
    <w:p w14:paraId="04854E5B" w14:textId="77777777" w:rsidR="00517702" w:rsidRPr="004657FC" w:rsidRDefault="00517702"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091B9F6D" w14:textId="77777777" w:rsidR="00517702" w:rsidRPr="004657FC" w:rsidRDefault="00517702" w:rsidP="006E5137">
      <w:pPr>
        <w:spacing w:after="0" w:line="240" w:lineRule="auto"/>
        <w:ind w:right="-2"/>
        <w:jc w:val="both"/>
        <w:rPr>
          <w:rFonts w:ascii="Times New Roman" w:hAnsi="Times New Roman"/>
          <w:sz w:val="24"/>
          <w:szCs w:val="24"/>
        </w:rPr>
      </w:pPr>
    </w:p>
    <w:p w14:paraId="03BFCC14" w14:textId="77777777" w:rsidR="00517702" w:rsidRPr="004657FC" w:rsidRDefault="00517702"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7004C692" w14:textId="77777777" w:rsidR="00517702" w:rsidRPr="004657FC" w:rsidRDefault="00517702" w:rsidP="006E5137">
      <w:pPr>
        <w:spacing w:after="0" w:line="240" w:lineRule="auto"/>
        <w:ind w:right="-2"/>
        <w:contextualSpacing/>
        <w:jc w:val="both"/>
        <w:rPr>
          <w:rFonts w:ascii="Times New Roman" w:hAnsi="Times New Roman"/>
          <w:b/>
          <w:sz w:val="24"/>
          <w:szCs w:val="24"/>
        </w:rPr>
      </w:pPr>
    </w:p>
    <w:p w14:paraId="0242CECC" w14:textId="77777777" w:rsidR="00517702" w:rsidRPr="004657FC" w:rsidRDefault="00517702"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един член на екипа, предвидената механизация и влаганите строителни материали. </w:t>
      </w:r>
    </w:p>
    <w:p w14:paraId="5804100C" w14:textId="77777777" w:rsidR="00517702" w:rsidRPr="004657FC" w:rsidRDefault="00517702" w:rsidP="006E5137">
      <w:pPr>
        <w:spacing w:after="0" w:line="240" w:lineRule="auto"/>
        <w:ind w:right="-2"/>
        <w:contextualSpacing/>
        <w:jc w:val="both"/>
        <w:rPr>
          <w:rFonts w:ascii="Times New Roman" w:hAnsi="Times New Roman"/>
          <w:sz w:val="24"/>
          <w:szCs w:val="24"/>
        </w:rPr>
      </w:pPr>
    </w:p>
    <w:p w14:paraId="2EE86F15" w14:textId="77777777" w:rsidR="00517702" w:rsidRPr="004657FC" w:rsidRDefault="00517702"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lastRenderedPageBreak/>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25FA577D" w14:textId="77777777" w:rsidR="00517702" w:rsidRPr="004657FC" w:rsidRDefault="00517702" w:rsidP="006E5137">
      <w:pPr>
        <w:spacing w:after="0" w:line="240" w:lineRule="auto"/>
        <w:jc w:val="both"/>
        <w:rPr>
          <w:rFonts w:ascii="Times New Roman" w:hAnsi="Times New Roman"/>
          <w:sz w:val="24"/>
          <w:szCs w:val="24"/>
        </w:rPr>
      </w:pPr>
    </w:p>
    <w:p w14:paraId="0FFB2E9B" w14:textId="77777777" w:rsidR="00517702" w:rsidRPr="004657FC" w:rsidRDefault="0051770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Представено е ясно и подробно предложение по отношение изпълнението на основните дейности (проектиране и строителство за обновяване за енергийна ефективност на </w:t>
      </w:r>
      <w:proofErr w:type="spellStart"/>
      <w:r w:rsidRPr="004657FC">
        <w:rPr>
          <w:rFonts w:ascii="Times New Roman" w:eastAsia="Times New Roman" w:hAnsi="Times New Roman"/>
          <w:sz w:val="24"/>
          <w:szCs w:val="24"/>
        </w:rPr>
        <w:t>многофамилна</w:t>
      </w:r>
      <w:proofErr w:type="spellEnd"/>
      <w:r w:rsidRPr="004657FC">
        <w:rPr>
          <w:rFonts w:ascii="Times New Roman" w:eastAsia="Times New Roman" w:hAnsi="Times New Roman"/>
          <w:sz w:val="24"/>
          <w:szCs w:val="24"/>
        </w:rPr>
        <w:t xml:space="preserve"> жилищна сграда) и свързаните с тях под-дейности, необходими за изпълнението на  предмета на поръчката. Подробно е представена организацията за изпълнение на отделните дейности (подготвителни дейности, проектиране, оказване на подкрепа на възложителя при съгласуване, одобрение на подготвения проект и получаване на разрешение за строеж, мобилизация, СМР, упражняване на авторски надзор, тествания, където е необходимо, предаване на строежа на възложителя, отстраняване на евентуални забележки от компетентните органи и гаранционна поддръжка), необходими за изпълнението на договора. 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 проектантски и изпълнителски екипи, предвидените техника и механизация). Представено е подробно описание на начините за разпределение на дейностите и отговорностите между експертите във връзка с изпълнението на дейностите, както и отношенията и връзките на контрол и взаимодействие, както между предлаганите специалисти и квалифицирани строителни работници, така и в отношенията с възложителя и останалите участници в изпълнението на строежа. Предложението предвижда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 дейности: проектиране и строителни работи от предвидените екипи (качество на труда, качество на материалите). </w:t>
      </w:r>
    </w:p>
    <w:p w14:paraId="32379BC5" w14:textId="4B26028C" w:rsidR="00517702" w:rsidRPr="004657FC" w:rsidRDefault="00517702"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 </w:t>
      </w:r>
      <w:r w:rsidRPr="004657FC">
        <w:rPr>
          <w:b/>
          <w:sz w:val="24"/>
          <w:szCs w:val="24"/>
          <w:u w:val="single"/>
          <w:lang w:val="bg-BG"/>
        </w:rPr>
        <w:t>15 точки.</w:t>
      </w:r>
    </w:p>
    <w:p w14:paraId="1A5F9588" w14:textId="77777777" w:rsidR="00517702" w:rsidRPr="004657FC" w:rsidRDefault="00517702" w:rsidP="006E5137">
      <w:pPr>
        <w:spacing w:after="0" w:line="240" w:lineRule="auto"/>
        <w:jc w:val="both"/>
        <w:rPr>
          <w:rFonts w:ascii="Times New Roman" w:hAnsi="Times New Roman"/>
          <w:sz w:val="24"/>
          <w:szCs w:val="24"/>
        </w:rPr>
      </w:pPr>
    </w:p>
    <w:p w14:paraId="5FF84863" w14:textId="77777777" w:rsidR="00517702" w:rsidRPr="004657FC" w:rsidRDefault="00517702"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52FDF0D4" w14:textId="77777777" w:rsidR="00517702" w:rsidRPr="004657FC" w:rsidRDefault="00517702" w:rsidP="006E5137">
      <w:pPr>
        <w:spacing w:after="0" w:line="240" w:lineRule="auto"/>
        <w:ind w:right="-2"/>
        <w:jc w:val="both"/>
        <w:rPr>
          <w:rFonts w:ascii="Times New Roman" w:hAnsi="Times New Roman"/>
          <w:sz w:val="24"/>
          <w:szCs w:val="24"/>
        </w:rPr>
      </w:pPr>
    </w:p>
    <w:p w14:paraId="730CE04F" w14:textId="77777777" w:rsidR="00517702" w:rsidRPr="004657FC" w:rsidRDefault="00517702"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50063B19" w14:textId="77777777" w:rsidR="00517702" w:rsidRPr="004657FC" w:rsidRDefault="00517702" w:rsidP="006E5137">
      <w:pPr>
        <w:spacing w:after="0" w:line="240" w:lineRule="auto"/>
        <w:ind w:right="-2"/>
        <w:contextualSpacing/>
        <w:jc w:val="both"/>
        <w:rPr>
          <w:rFonts w:ascii="Times New Roman" w:eastAsia="Times New Roman" w:hAnsi="Times New Roman"/>
          <w:sz w:val="24"/>
          <w:szCs w:val="24"/>
        </w:rPr>
      </w:pPr>
    </w:p>
    <w:p w14:paraId="1A16066D" w14:textId="77777777" w:rsidR="00517702" w:rsidRPr="004657FC" w:rsidRDefault="00517702"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w:t>
      </w:r>
      <w:proofErr w:type="spellStart"/>
      <w:r w:rsidRPr="004657FC">
        <w:rPr>
          <w:rFonts w:ascii="Times New Roman" w:eastAsia="Times New Roman" w:hAnsi="Times New Roman"/>
          <w:sz w:val="24"/>
          <w:szCs w:val="24"/>
        </w:rPr>
        <w:t>топлоизолационна</w:t>
      </w:r>
      <w:proofErr w:type="spellEnd"/>
      <w:r w:rsidRPr="004657FC">
        <w:rPr>
          <w:rFonts w:ascii="Times New Roman" w:eastAsia="Times New Roman" w:hAnsi="Times New Roman"/>
          <w:sz w:val="24"/>
          <w:szCs w:val="24"/>
        </w:rPr>
        <w:t xml:space="preserve"> система /комплект/, като комисията установи че са предложени операции по монтирането й, които гарантират устойчивост на мярката и високо качество. 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w:t>
      </w:r>
      <w:r w:rsidRPr="004657FC">
        <w:rPr>
          <w:rFonts w:ascii="Times New Roman" w:eastAsia="Times New Roman" w:hAnsi="Times New Roman"/>
          <w:sz w:val="24"/>
          <w:szCs w:val="24"/>
        </w:rPr>
        <w:lastRenderedPageBreak/>
        <w:t xml:space="preserve">спецификация. Предложението напълно отговаря на Техническата спецификация, както и гарантира качествен ефект от прилагането на предлаганите строителните продукти, които ще се вложат при изпълнението на договора и предлаганите технологии на изпълнение по отношение изпълнението на отделните части от строежа от предмета на поръчката. 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w:t>
      </w:r>
      <w:proofErr w:type="spellStart"/>
      <w:r w:rsidRPr="004657FC">
        <w:rPr>
          <w:rFonts w:ascii="Times New Roman" w:eastAsia="Times New Roman" w:hAnsi="Times New Roman"/>
          <w:sz w:val="24"/>
          <w:szCs w:val="24"/>
        </w:rPr>
        <w:t>енергоспестяващи</w:t>
      </w:r>
      <w:proofErr w:type="spellEnd"/>
      <w:r w:rsidRPr="004657FC">
        <w:rPr>
          <w:rFonts w:ascii="Times New Roman" w:eastAsia="Times New Roman" w:hAnsi="Times New Roman"/>
          <w:sz w:val="24"/>
          <w:szCs w:val="24"/>
        </w:rPr>
        <w:t xml:space="preserve"> мерки.</w:t>
      </w:r>
    </w:p>
    <w:p w14:paraId="5A013CFE" w14:textId="77777777" w:rsidR="00517702" w:rsidRPr="004657FC" w:rsidRDefault="00517702" w:rsidP="006E5137">
      <w:pPr>
        <w:pStyle w:val="ListParagraph1"/>
        <w:ind w:left="0"/>
        <w:jc w:val="both"/>
        <w:rPr>
          <w:sz w:val="24"/>
          <w:szCs w:val="24"/>
          <w:lang w:val="bg-BG"/>
        </w:rPr>
      </w:pPr>
    </w:p>
    <w:p w14:paraId="7C8DBB5B" w14:textId="77777777" w:rsidR="00517702" w:rsidRPr="004657FC" w:rsidRDefault="00517702"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 </w:t>
      </w:r>
      <w:r w:rsidRPr="004657FC">
        <w:rPr>
          <w:b/>
          <w:sz w:val="24"/>
          <w:szCs w:val="24"/>
          <w:u w:val="single"/>
          <w:lang w:val="bg-BG"/>
        </w:rPr>
        <w:t xml:space="preserve">15 точки. </w:t>
      </w:r>
    </w:p>
    <w:p w14:paraId="64597F27" w14:textId="77777777" w:rsidR="00517702" w:rsidRPr="004657FC" w:rsidRDefault="00517702" w:rsidP="006E5137">
      <w:pPr>
        <w:spacing w:after="0" w:line="240" w:lineRule="auto"/>
        <w:jc w:val="both"/>
        <w:rPr>
          <w:rFonts w:ascii="Times New Roman" w:hAnsi="Times New Roman"/>
          <w:sz w:val="24"/>
          <w:szCs w:val="24"/>
        </w:rPr>
      </w:pPr>
    </w:p>
    <w:p w14:paraId="586FE6FD" w14:textId="77777777" w:rsidR="00517702" w:rsidRPr="004657FC" w:rsidRDefault="0051770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57FD605C" w14:textId="77777777" w:rsidR="00517702" w:rsidRPr="004657FC" w:rsidRDefault="00517702" w:rsidP="006E5137">
      <w:pPr>
        <w:spacing w:after="0" w:line="240" w:lineRule="auto"/>
        <w:jc w:val="both"/>
        <w:rPr>
          <w:rFonts w:ascii="Times New Roman" w:hAnsi="Times New Roman"/>
          <w:b/>
          <w:sz w:val="24"/>
          <w:szCs w:val="24"/>
        </w:rPr>
      </w:pPr>
    </w:p>
    <w:p w14:paraId="2E668B34" w14:textId="77777777" w:rsidR="00517702" w:rsidRPr="004657FC" w:rsidRDefault="00517702"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2EF7254E" w14:textId="77777777" w:rsidR="00517702" w:rsidRPr="004657FC" w:rsidRDefault="00517702"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517702" w:rsidRPr="004657FC" w14:paraId="068C5968" w14:textId="77777777" w:rsidTr="00C45593">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5A5EEBE3" w14:textId="77777777" w:rsidR="00517702" w:rsidRPr="004657FC" w:rsidRDefault="0051770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Качество на изпълнение (ПОДПОКАЗАТЕЛИ)</w:t>
            </w:r>
          </w:p>
        </w:tc>
      </w:tr>
      <w:tr w:rsidR="00517702" w:rsidRPr="004657FC" w14:paraId="0AE2DA2A"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514E9A83" w14:textId="77777777" w:rsidR="00517702" w:rsidRPr="004657FC" w:rsidRDefault="0051770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F8A621D" w14:textId="77777777" w:rsidR="00517702" w:rsidRPr="004657FC" w:rsidRDefault="00517702"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 т.</w:t>
            </w:r>
          </w:p>
        </w:tc>
      </w:tr>
      <w:tr w:rsidR="00517702" w:rsidRPr="004657FC" w14:paraId="0E3FDECA"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tcPr>
          <w:p w14:paraId="3BD838C0" w14:textId="77777777" w:rsidR="00517702" w:rsidRPr="004657FC" w:rsidRDefault="0051770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71060021" w14:textId="77777777" w:rsidR="00517702" w:rsidRPr="004657FC" w:rsidRDefault="00517702"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 т.</w:t>
            </w:r>
          </w:p>
        </w:tc>
      </w:tr>
      <w:tr w:rsidR="00517702" w:rsidRPr="004657FC" w14:paraId="26D11A0B"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tcPr>
          <w:p w14:paraId="435294F8" w14:textId="77777777" w:rsidR="00517702" w:rsidRPr="004657FC" w:rsidRDefault="00517702"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229C0AA" w14:textId="77777777" w:rsidR="00517702" w:rsidRPr="004657FC" w:rsidRDefault="00517702"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30 т.</w:t>
            </w:r>
          </w:p>
        </w:tc>
      </w:tr>
    </w:tbl>
    <w:p w14:paraId="4E2125AE" w14:textId="77777777" w:rsidR="00774D49" w:rsidRPr="004657FC" w:rsidRDefault="00774D49" w:rsidP="006E5137">
      <w:pPr>
        <w:spacing w:after="0" w:line="240" w:lineRule="auto"/>
        <w:jc w:val="both"/>
        <w:rPr>
          <w:rFonts w:ascii="Times New Roman" w:hAnsi="Times New Roman"/>
          <w:b/>
          <w:sz w:val="24"/>
          <w:szCs w:val="24"/>
          <w:u w:val="single"/>
        </w:rPr>
      </w:pPr>
    </w:p>
    <w:p w14:paraId="7F8366E9" w14:textId="4304F019" w:rsidR="005968C1" w:rsidRPr="004657FC" w:rsidRDefault="005968C1"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u w:val="single"/>
        </w:rPr>
        <w:t xml:space="preserve">4. За участник </w:t>
      </w:r>
      <w:r w:rsidR="0063260D" w:rsidRPr="004657FC">
        <w:rPr>
          <w:rFonts w:ascii="Times New Roman" w:hAnsi="Times New Roman"/>
          <w:b/>
          <w:bCs/>
          <w:caps/>
          <w:sz w:val="24"/>
          <w:szCs w:val="24"/>
          <w:u w:val="single"/>
          <w:lang w:eastAsia="ar-SA"/>
        </w:rPr>
        <w:t>ДЗЗД „</w:t>
      </w:r>
      <w:r w:rsidR="0063260D" w:rsidRPr="004657FC">
        <w:rPr>
          <w:rFonts w:ascii="Times New Roman" w:hAnsi="Times New Roman"/>
          <w:b/>
          <w:sz w:val="24"/>
          <w:szCs w:val="24"/>
          <w:u w:val="single"/>
        </w:rPr>
        <w:t>М енд М 2016“ – подава оферта за Обособена позиция № 1</w:t>
      </w:r>
    </w:p>
    <w:p w14:paraId="2F7BC507" w14:textId="77777777" w:rsidR="0063260D" w:rsidRPr="004657FC" w:rsidRDefault="0063260D" w:rsidP="006E5137">
      <w:pPr>
        <w:spacing w:after="0" w:line="240" w:lineRule="auto"/>
        <w:jc w:val="both"/>
        <w:rPr>
          <w:rFonts w:ascii="Times New Roman" w:hAnsi="Times New Roman"/>
          <w:b/>
          <w:sz w:val="24"/>
          <w:szCs w:val="24"/>
        </w:rPr>
      </w:pPr>
    </w:p>
    <w:p w14:paraId="6F0FF3E6" w14:textId="77777777" w:rsidR="005968C1" w:rsidRPr="004657FC" w:rsidRDefault="005968C1"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520CB71D" w14:textId="77777777" w:rsidR="005968C1" w:rsidRPr="004657FC" w:rsidRDefault="005968C1" w:rsidP="006E5137">
      <w:pPr>
        <w:spacing w:after="0" w:line="240" w:lineRule="auto"/>
        <w:jc w:val="both"/>
        <w:rPr>
          <w:rFonts w:ascii="Times New Roman" w:hAnsi="Times New Roman"/>
          <w:sz w:val="24"/>
          <w:szCs w:val="24"/>
        </w:rPr>
      </w:pPr>
    </w:p>
    <w:p w14:paraId="4CD9B76A" w14:textId="07993467" w:rsidR="005968C1" w:rsidRPr="004657FC" w:rsidRDefault="005968C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00E45639" w:rsidRPr="004657FC">
        <w:rPr>
          <w:rFonts w:ascii="Times New Roman" w:eastAsia="Times New Roman" w:hAnsi="Times New Roman"/>
          <w:b/>
          <w:sz w:val="24"/>
          <w:szCs w:val="24"/>
        </w:rPr>
        <w:t>12</w:t>
      </w:r>
      <w:r w:rsidRPr="004657FC">
        <w:rPr>
          <w:rFonts w:ascii="Times New Roman" w:eastAsia="Times New Roman" w:hAnsi="Times New Roman"/>
          <w:b/>
          <w:sz w:val="24"/>
          <w:szCs w:val="24"/>
        </w:rPr>
        <w:t>0 (</w:t>
      </w:r>
      <w:r w:rsidR="00E45639" w:rsidRPr="004657FC">
        <w:rPr>
          <w:rFonts w:ascii="Times New Roman" w:eastAsia="Times New Roman" w:hAnsi="Times New Roman"/>
          <w:b/>
          <w:sz w:val="24"/>
          <w:szCs w:val="24"/>
        </w:rPr>
        <w:t xml:space="preserve">сто и </w:t>
      </w:r>
      <w:r w:rsidRPr="004657FC">
        <w:rPr>
          <w:rFonts w:ascii="Times New Roman" w:eastAsia="Times New Roman" w:hAnsi="Times New Roman"/>
          <w:b/>
          <w:sz w:val="24"/>
          <w:szCs w:val="24"/>
        </w:rPr>
        <w:t>д</w:t>
      </w:r>
      <w:r w:rsidR="00E45639" w:rsidRPr="004657FC">
        <w:rPr>
          <w:rFonts w:ascii="Times New Roman" w:eastAsia="Times New Roman" w:hAnsi="Times New Roman"/>
          <w:b/>
          <w:sz w:val="24"/>
          <w:szCs w:val="24"/>
        </w:rPr>
        <w:t>вадесет</w:t>
      </w:r>
      <w:r w:rsidRPr="004657FC">
        <w:rPr>
          <w:rFonts w:ascii="Times New Roman" w:eastAsia="Times New Roman" w:hAnsi="Times New Roman"/>
          <w:b/>
          <w:sz w:val="24"/>
          <w:szCs w:val="24"/>
        </w:rPr>
        <w:t>)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575E3C37" w14:textId="6618456E" w:rsidR="005968C1" w:rsidRPr="004657FC" w:rsidRDefault="005968C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00984D93" w:rsidRPr="004657FC">
        <w:rPr>
          <w:rFonts w:ascii="Times New Roman" w:eastAsia="Times New Roman" w:hAnsi="Times New Roman"/>
          <w:b/>
          <w:sz w:val="24"/>
          <w:szCs w:val="24"/>
        </w:rPr>
        <w:t>4</w:t>
      </w:r>
      <w:r w:rsidRPr="004657FC">
        <w:rPr>
          <w:rFonts w:ascii="Times New Roman" w:eastAsia="Times New Roman" w:hAnsi="Times New Roman"/>
          <w:b/>
          <w:sz w:val="24"/>
          <w:szCs w:val="24"/>
        </w:rPr>
        <w:t>0 (</w:t>
      </w:r>
      <w:r w:rsidR="00984D93" w:rsidRPr="004657FC">
        <w:rPr>
          <w:rFonts w:ascii="Times New Roman" w:eastAsia="Times New Roman" w:hAnsi="Times New Roman"/>
          <w:b/>
          <w:sz w:val="24"/>
          <w:szCs w:val="24"/>
        </w:rPr>
        <w:t>четири</w:t>
      </w:r>
      <w:r w:rsidRPr="004657FC">
        <w:rPr>
          <w:rFonts w:ascii="Times New Roman" w:eastAsia="Times New Roman" w:hAnsi="Times New Roman"/>
          <w:b/>
          <w:sz w:val="24"/>
          <w:szCs w:val="24"/>
        </w:rPr>
        <w:t>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5538FA99" w14:textId="77777777" w:rsidR="005968C1" w:rsidRPr="004657FC" w:rsidRDefault="005968C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2F7A2722" w14:textId="10CEF187" w:rsidR="002558EA" w:rsidRPr="004657FC" w:rsidRDefault="007403A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г</w:t>
      </w:r>
      <w:r w:rsidR="002558EA" w:rsidRPr="004657FC">
        <w:rPr>
          <w:rFonts w:ascii="Times New Roman" w:eastAsia="Times New Roman" w:hAnsi="Times New Roman"/>
          <w:sz w:val="24"/>
          <w:szCs w:val="24"/>
        </w:rPr>
        <w:t xml:space="preserve">) Участникът е представил попълнено и подписано </w:t>
      </w:r>
      <w:r w:rsidR="002558EA"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002558EA" w:rsidRPr="004657FC">
        <w:rPr>
          <w:rStyle w:val="FontStyle164"/>
          <w:rFonts w:ascii="Times New Roman" w:eastAsia="Times New Roman" w:hAnsi="Times New Roman" w:cs="Times New Roman"/>
          <w:sz w:val="24"/>
          <w:szCs w:val="24"/>
        </w:rPr>
        <w:t>, съгласно изискванията на Възложителя.</w:t>
      </w:r>
      <w:r w:rsidR="002558EA"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46FD3585" w14:textId="77777777" w:rsidR="005968C1" w:rsidRPr="004657FC" w:rsidRDefault="005968C1" w:rsidP="006E5137">
      <w:pPr>
        <w:spacing w:after="0" w:line="240" w:lineRule="auto"/>
        <w:jc w:val="center"/>
        <w:rPr>
          <w:rFonts w:ascii="Times New Roman" w:hAnsi="Times New Roman"/>
          <w:b/>
          <w:sz w:val="24"/>
          <w:szCs w:val="24"/>
        </w:rPr>
      </w:pPr>
    </w:p>
    <w:p w14:paraId="7AFAFC57" w14:textId="34745AC5" w:rsidR="005968C1" w:rsidRPr="004657FC" w:rsidRDefault="005968C1"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1</w:t>
      </w:r>
      <w:r w:rsidR="00F93018" w:rsidRPr="004657FC">
        <w:rPr>
          <w:rFonts w:ascii="Times New Roman" w:hAnsi="Times New Roman"/>
          <w:b/>
          <w:sz w:val="24"/>
          <w:szCs w:val="24"/>
        </w:rPr>
        <w:t>4</w:t>
      </w:r>
    </w:p>
    <w:p w14:paraId="09AF8B52" w14:textId="77777777" w:rsidR="005968C1" w:rsidRPr="004657FC" w:rsidRDefault="005968C1" w:rsidP="006E5137">
      <w:pPr>
        <w:spacing w:after="0" w:line="240" w:lineRule="auto"/>
        <w:jc w:val="center"/>
        <w:rPr>
          <w:rFonts w:ascii="Times New Roman" w:hAnsi="Times New Roman"/>
          <w:sz w:val="24"/>
          <w:szCs w:val="24"/>
        </w:rPr>
      </w:pPr>
    </w:p>
    <w:p w14:paraId="2E808A0E" w14:textId="70CD65D0" w:rsidR="005968C1" w:rsidRPr="004657FC" w:rsidRDefault="005968C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7403A1" w:rsidRPr="004657FC">
        <w:rPr>
          <w:rFonts w:ascii="Times New Roman" w:hAnsi="Times New Roman"/>
          <w:bCs/>
          <w:caps/>
          <w:sz w:val="24"/>
          <w:szCs w:val="24"/>
          <w:lang w:eastAsia="ar-SA"/>
        </w:rPr>
        <w:t>ДЗЗД „</w:t>
      </w:r>
      <w:r w:rsidR="007403A1" w:rsidRPr="004657FC">
        <w:rPr>
          <w:rFonts w:ascii="Times New Roman" w:hAnsi="Times New Roman"/>
          <w:sz w:val="24"/>
          <w:szCs w:val="24"/>
        </w:rPr>
        <w:t>М енд М 2016“</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7403A1" w:rsidRPr="004657FC">
        <w:rPr>
          <w:rFonts w:ascii="Times New Roman" w:eastAsia="Times New Roman" w:hAnsi="Times New Roman"/>
          <w:sz w:val="24"/>
          <w:szCs w:val="24"/>
        </w:rPr>
        <w:t>1</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143CF695" w14:textId="77777777" w:rsidR="005968C1" w:rsidRPr="004657FC" w:rsidRDefault="005968C1" w:rsidP="006E5137">
      <w:pPr>
        <w:spacing w:after="0" w:line="240" w:lineRule="auto"/>
        <w:jc w:val="both"/>
        <w:rPr>
          <w:rFonts w:ascii="Times New Roman" w:hAnsi="Times New Roman"/>
          <w:sz w:val="24"/>
          <w:szCs w:val="24"/>
        </w:rPr>
      </w:pPr>
    </w:p>
    <w:p w14:paraId="01CC6E27" w14:textId="2BD9E477" w:rsidR="005968C1" w:rsidRPr="004657FC" w:rsidRDefault="005968C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lastRenderedPageBreak/>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7403A1" w:rsidRPr="004657FC">
        <w:rPr>
          <w:rFonts w:ascii="Times New Roman" w:hAnsi="Times New Roman"/>
          <w:bCs/>
          <w:caps/>
          <w:sz w:val="24"/>
          <w:szCs w:val="24"/>
          <w:lang w:eastAsia="ar-SA"/>
        </w:rPr>
        <w:t>ДЗЗД „</w:t>
      </w:r>
      <w:r w:rsidR="007403A1" w:rsidRPr="004657FC">
        <w:rPr>
          <w:rFonts w:ascii="Times New Roman" w:hAnsi="Times New Roman"/>
          <w:sz w:val="24"/>
          <w:szCs w:val="24"/>
        </w:rPr>
        <w:t>М енд М 2016“</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1AAA6E3D" w14:textId="77777777" w:rsidR="005968C1" w:rsidRPr="004657FC" w:rsidRDefault="005968C1"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968C1" w:rsidRPr="004657FC" w14:paraId="25E38465"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1753EA1D" w14:textId="67D11B27" w:rsidR="005968C1" w:rsidRPr="004657FC" w:rsidRDefault="005968C1"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7403A1" w:rsidRPr="004657FC">
              <w:rPr>
                <w:rFonts w:ascii="Times New Roman" w:hAnsi="Times New Roman"/>
                <w:b/>
                <w:bCs/>
                <w:caps/>
                <w:sz w:val="24"/>
                <w:szCs w:val="24"/>
                <w:lang w:eastAsia="ar-SA"/>
              </w:rPr>
              <w:t>ДЗЗД „</w:t>
            </w:r>
            <w:r w:rsidR="007403A1" w:rsidRPr="004657FC">
              <w:rPr>
                <w:rFonts w:ascii="Times New Roman" w:hAnsi="Times New Roman"/>
                <w:b/>
                <w:sz w:val="24"/>
                <w:szCs w:val="24"/>
              </w:rPr>
              <w:t>М енд М 2016“</w:t>
            </w:r>
          </w:p>
          <w:p w14:paraId="09491DC0" w14:textId="77777777" w:rsidR="005968C1" w:rsidRPr="004657FC" w:rsidRDefault="005968C1"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5506FF9A" w14:textId="7A4EA9FB" w:rsidR="005968C1" w:rsidRPr="004657FC" w:rsidRDefault="005968C1" w:rsidP="006E5137">
            <w:pPr>
              <w:tabs>
                <w:tab w:val="num" w:pos="615"/>
              </w:tabs>
              <w:spacing w:after="0" w:line="240" w:lineRule="auto"/>
              <w:jc w:val="both"/>
              <w:outlineLvl w:val="2"/>
              <w:rPr>
                <w:rFonts w:ascii="Times New Roman" w:eastAsia="Times New Roman" w:hAnsi="Times New Roman"/>
                <w:bCs/>
                <w:sz w:val="24"/>
                <w:szCs w:val="24"/>
                <w:lang w:eastAsia="bg-BG"/>
              </w:rPr>
            </w:pPr>
            <w:r w:rsidRPr="004657FC">
              <w:rPr>
                <w:rFonts w:ascii="Times New Roman" w:eastAsia="Times New Roman" w:hAnsi="Times New Roman"/>
                <w:bCs/>
                <w:sz w:val="24"/>
                <w:szCs w:val="24"/>
                <w:lang w:eastAsia="bg-BG"/>
              </w:rPr>
              <w:t xml:space="preserve">Техническото предложение на участника, изложено в рамките на </w:t>
            </w:r>
            <w:r w:rsidR="00417DD5" w:rsidRPr="004657FC">
              <w:rPr>
                <w:rFonts w:ascii="Times New Roman" w:eastAsia="Times New Roman" w:hAnsi="Times New Roman"/>
                <w:bCs/>
                <w:sz w:val="24"/>
                <w:szCs w:val="24"/>
                <w:lang w:eastAsia="bg-BG"/>
              </w:rPr>
              <w:t>73</w:t>
            </w:r>
            <w:r w:rsidRPr="004657FC">
              <w:rPr>
                <w:rFonts w:ascii="Times New Roman" w:eastAsia="Times New Roman" w:hAnsi="Times New Roman"/>
                <w:bCs/>
                <w:sz w:val="24"/>
                <w:szCs w:val="24"/>
                <w:lang w:eastAsia="bg-BG"/>
              </w:rPr>
              <w:t xml:space="preserve"> страници, съдържа двата изискуеми от възложителя компоненти в отделни приложения.</w:t>
            </w:r>
          </w:p>
          <w:p w14:paraId="0888A146" w14:textId="77777777" w:rsidR="005968C1" w:rsidRPr="004657FC" w:rsidRDefault="005968C1" w:rsidP="006E5137">
            <w:pPr>
              <w:tabs>
                <w:tab w:val="left" w:pos="284"/>
              </w:tabs>
              <w:spacing w:after="0" w:line="240" w:lineRule="auto"/>
              <w:jc w:val="both"/>
              <w:outlineLvl w:val="2"/>
              <w:rPr>
                <w:rFonts w:ascii="Times New Roman" w:eastAsia="Times New Roman" w:hAnsi="Times New Roman"/>
                <w:b/>
                <w:sz w:val="24"/>
                <w:szCs w:val="24"/>
                <w:lang w:eastAsia="bg-BG"/>
              </w:rPr>
            </w:pPr>
          </w:p>
          <w:p w14:paraId="7C9FA43C" w14:textId="4C674553" w:rsidR="005968C1" w:rsidRPr="004657FC" w:rsidRDefault="005968C1" w:rsidP="006E5137">
            <w:pPr>
              <w:tabs>
                <w:tab w:val="left" w:pos="284"/>
              </w:tabs>
              <w:spacing w:after="0" w:line="240" w:lineRule="auto"/>
              <w:jc w:val="both"/>
              <w:outlineLvl w:val="2"/>
              <w:rPr>
                <w:rFonts w:ascii="Times New Roman" w:eastAsia="Times New Roman" w:hAnsi="Times New Roman"/>
                <w:b/>
                <w:sz w:val="24"/>
                <w:szCs w:val="24"/>
                <w:lang w:eastAsia="bg-BG"/>
              </w:rPr>
            </w:pPr>
            <w:r w:rsidRPr="004657FC">
              <w:rPr>
                <w:rFonts w:ascii="Times New Roman" w:eastAsia="Times New Roman" w:hAnsi="Times New Roman"/>
                <w:b/>
                <w:sz w:val="24"/>
                <w:szCs w:val="24"/>
                <w:lang w:eastAsia="bg-BG"/>
              </w:rPr>
              <w:t xml:space="preserve">Работна програма за изпълнение на предмета на поръчката </w:t>
            </w:r>
            <w:r w:rsidR="00417DD5" w:rsidRPr="004657FC">
              <w:rPr>
                <w:rFonts w:ascii="Times New Roman" w:eastAsia="Times New Roman" w:hAnsi="Times New Roman"/>
                <w:b/>
                <w:sz w:val="24"/>
                <w:szCs w:val="24"/>
                <w:lang w:eastAsia="bg-BG"/>
              </w:rPr>
              <w:t>(стр. 1-45)</w:t>
            </w:r>
          </w:p>
          <w:p w14:paraId="47132B68" w14:textId="79D93005" w:rsidR="00411BF0" w:rsidRPr="008978EF" w:rsidRDefault="00411BF0" w:rsidP="006E5137">
            <w:pPr>
              <w:tabs>
                <w:tab w:val="left" w:pos="284"/>
              </w:tabs>
              <w:spacing w:after="0" w:line="240" w:lineRule="auto"/>
              <w:jc w:val="both"/>
              <w:outlineLvl w:val="2"/>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Работната програма предложена от участника съдържа информация относно: </w:t>
            </w:r>
            <w:r w:rsidR="00E2122E" w:rsidRPr="008978EF">
              <w:rPr>
                <w:rFonts w:ascii="Times New Roman" w:eastAsia="Times New Roman" w:hAnsi="Times New Roman"/>
                <w:sz w:val="24"/>
                <w:szCs w:val="24"/>
                <w:lang w:eastAsia="bg-BG"/>
              </w:rPr>
              <w:t>ПОДГОТОВКА НА ИНВЕСТИЦИОНЕН ПРОЕКТ ВЪВ ФАЗА РАБОТЕН ПРОЕКТ , СЪГЛАСНО ОБЕМА И ОБХВАТА, РЕГЛАМЕНТИРАНИ В НОРМАТИВНИТЕ ДОКУМЕНТИ, КАКТО И ЗАЛОЖЕНИТЕ В ТЕХНИЧЕСКАТА СПЕСИФИКАЦИЯ ИЗИСКВАНИЯ ЗА РАЗРАБО</w:t>
            </w:r>
            <w:r w:rsidRPr="008978EF">
              <w:rPr>
                <w:rFonts w:ascii="Times New Roman" w:eastAsia="Times New Roman" w:hAnsi="Times New Roman"/>
                <w:sz w:val="24"/>
                <w:szCs w:val="24"/>
                <w:lang w:eastAsia="bg-BG"/>
              </w:rPr>
              <w:t xml:space="preserve">ТВАНЕ НА ИНВЕСТИЦИОННИЯ ПРОЕКТ; УПРАЖНЯВАНЕ НА АВТОРСКИ НАДЗОР ПО ВРЕМЕ НА СТРОИТЕЛСТВОТО; </w:t>
            </w:r>
            <w:bookmarkStart w:id="9" w:name="bookmark4"/>
            <w:r w:rsidRPr="008978EF">
              <w:rPr>
                <w:rFonts w:ascii="Times New Roman" w:eastAsia="Times New Roman" w:hAnsi="Times New Roman"/>
                <w:sz w:val="24"/>
                <w:szCs w:val="24"/>
                <w:lang w:eastAsia="bg-BG"/>
              </w:rPr>
              <w:t>ЕТАПИ И ПОСЛЕДОВАТЕЛНОСТ ЗА ИЗПЪЛНЕНИЕ ВЪВ ФАЗА РАБОТЕН ПРОЕКТ</w:t>
            </w:r>
            <w:bookmarkEnd w:id="9"/>
            <w:r w:rsidRPr="008978EF">
              <w:rPr>
                <w:rFonts w:ascii="Times New Roman" w:eastAsia="Times New Roman" w:hAnsi="Times New Roman"/>
                <w:sz w:val="24"/>
                <w:szCs w:val="24"/>
                <w:lang w:eastAsia="bg-BG"/>
              </w:rPr>
              <w:t>:</w:t>
            </w:r>
            <w:bookmarkStart w:id="10" w:name="bookmark5"/>
            <w:r w:rsidRPr="008978EF">
              <w:rPr>
                <w:rFonts w:ascii="Times New Roman" w:eastAsia="Times New Roman" w:hAnsi="Times New Roman"/>
                <w:sz w:val="24"/>
                <w:szCs w:val="24"/>
                <w:lang w:eastAsia="bg-BG"/>
              </w:rPr>
              <w:t xml:space="preserve"> ПОДГОТОВКА ЗА ИЗРАБОТВАНЕ НА ТЕХНИЧЕСКИ ИНВЕСТИЦИОНЕН ПРОЕКТ ВЪВ ФАЗА РАБОТЕН ПРОЕКТ</w:t>
            </w:r>
            <w:bookmarkEnd w:id="10"/>
            <w:r w:rsidR="00907B0B" w:rsidRPr="008978EF">
              <w:rPr>
                <w:rFonts w:ascii="Times New Roman" w:eastAsia="Times New Roman" w:hAnsi="Times New Roman"/>
                <w:sz w:val="24"/>
                <w:szCs w:val="24"/>
                <w:lang w:eastAsia="bg-BG"/>
              </w:rPr>
              <w:t>,</w:t>
            </w:r>
            <w:bookmarkStart w:id="11" w:name="bookmark6"/>
            <w:r w:rsidR="00907B0B" w:rsidRPr="008978EF">
              <w:rPr>
                <w:rFonts w:ascii="Times New Roman" w:eastAsia="Times New Roman" w:hAnsi="Times New Roman"/>
                <w:sz w:val="24"/>
                <w:szCs w:val="24"/>
                <w:lang w:eastAsia="bg-BG"/>
              </w:rPr>
              <w:t xml:space="preserve"> </w:t>
            </w:r>
            <w:r w:rsidRPr="008978EF">
              <w:rPr>
                <w:rFonts w:ascii="Times New Roman" w:eastAsia="Times New Roman" w:hAnsi="Times New Roman"/>
                <w:sz w:val="24"/>
                <w:szCs w:val="24"/>
                <w:lang w:eastAsia="bg-BG"/>
              </w:rPr>
              <w:t>СЪЗДАВАНЕ НА ОРГАНИЗАЦИОННА СТРУКТУРА</w:t>
            </w:r>
            <w:bookmarkEnd w:id="11"/>
            <w:r w:rsidR="00907B0B" w:rsidRPr="008978EF">
              <w:rPr>
                <w:rFonts w:ascii="Times New Roman" w:eastAsia="Times New Roman" w:hAnsi="Times New Roman"/>
                <w:sz w:val="24"/>
                <w:szCs w:val="24"/>
                <w:lang w:eastAsia="bg-BG"/>
              </w:rPr>
              <w:t>;</w:t>
            </w:r>
            <w:bookmarkStart w:id="12" w:name="bookmark8"/>
            <w:r w:rsidR="00907B0B" w:rsidRPr="008978EF">
              <w:rPr>
                <w:rFonts w:ascii="Times New Roman" w:eastAsia="Times New Roman" w:hAnsi="Times New Roman"/>
                <w:sz w:val="24"/>
                <w:szCs w:val="24"/>
                <w:lang w:eastAsia="bg-BG"/>
              </w:rPr>
              <w:t xml:space="preserve"> СЪСТАВЯНЕ ПЛАН ЗА ИЗПЪЛНЕНИЕ НА ТЕХНИЧЕСК И ИНВЕСТИЦИ ОНЕН ПРОЕКТ ВЪВ ФАЗА РАБОТЕН ПРОЕКТ</w:t>
            </w:r>
            <w:bookmarkStart w:id="13" w:name="bookmark9"/>
            <w:bookmarkEnd w:id="12"/>
            <w:r w:rsidR="00907B0B" w:rsidRPr="008978EF">
              <w:rPr>
                <w:rFonts w:ascii="Times New Roman" w:eastAsia="Times New Roman" w:hAnsi="Times New Roman"/>
                <w:sz w:val="24"/>
                <w:szCs w:val="24"/>
                <w:lang w:eastAsia="bg-BG"/>
              </w:rPr>
              <w:t>; ЕТАПИ ЗА ИЗПЪЛНЕНИЕ НА ТЕХНИЧЕСК И ИНВЕСТИЦИОНЕН ПРОЕКТ ВЪВ ФАЗА РАБОТЕН ПРОЕКТ</w:t>
            </w:r>
            <w:bookmarkEnd w:id="13"/>
            <w:r w:rsidR="00907B0B" w:rsidRPr="008978EF">
              <w:rPr>
                <w:rFonts w:ascii="Times New Roman" w:eastAsia="Times New Roman" w:hAnsi="Times New Roman"/>
                <w:sz w:val="24"/>
                <w:szCs w:val="24"/>
                <w:lang w:eastAsia="bg-BG"/>
              </w:rPr>
              <w:t>; МЕРКИ СЪГЛАСНО НАЦИОНАЛНАТА ПРОГРАМА ЗА ЕНЕРГИЙНА ЕФЕКТИВНОСТ НА МНОГОФАМИЛНИ ЖИЛИЩНИ СГРАДИ;</w:t>
            </w:r>
            <w:r w:rsidR="00CA1C25" w:rsidRPr="008978EF">
              <w:rPr>
                <w:rFonts w:ascii="Times New Roman" w:eastAsia="Times New Roman" w:hAnsi="Times New Roman"/>
                <w:sz w:val="24"/>
                <w:szCs w:val="24"/>
                <w:lang w:eastAsia="bg-BG"/>
              </w:rPr>
              <w:t xml:space="preserve"> ДЕЙНОСТИ</w:t>
            </w:r>
            <w:r w:rsidR="00CA1C25" w:rsidRPr="008978EF">
              <w:rPr>
                <w:rFonts w:ascii="Times New Roman" w:eastAsia="Times New Roman" w:hAnsi="Times New Roman"/>
                <w:sz w:val="24"/>
                <w:szCs w:val="24"/>
                <w:lang w:eastAsia="bg-BG"/>
              </w:rPr>
              <w:tab/>
              <w:t xml:space="preserve">ПРЕДЛОЖЕНИ ЗА ИЗПЪЛНЕНИЕ ВЪВ ВРЪЗКА С ИЗГОТВЯНЕ НА ТЕХНИЧЕСКИ И НВЕСТИЦИОННИ ПРОЕКТИ; РАБОТЕН ПРОЦЕС И ПОСЛЕДОВАТЕЛНОСТ ПРИ ИЗГОТВЯНЕ НА ТЕХНИЧЕСКИ ИНВЕСТИЦИОННИ ПРОЕКТИ ОТ ПРОЕКТАНТА; </w:t>
            </w:r>
            <w:r w:rsidR="001F2713" w:rsidRPr="008978EF">
              <w:rPr>
                <w:rFonts w:ascii="Times New Roman" w:eastAsia="Times New Roman" w:hAnsi="Times New Roman"/>
                <w:sz w:val="24"/>
                <w:szCs w:val="24"/>
                <w:lang w:eastAsia="bg-BG"/>
              </w:rPr>
              <w:t>СЪГЛАСУВАНЕ НА ТЕХНИЧЕСКИТЕ И НВЕСТИЦИОННИ ПРОЕКТИ С НЕОБХОДИМИТЕ ЕКСПЛОААЦИОННИ ДРУЖЕСТВА И ИНСТАНЦИИ; ОРГАНИЗАЦИЯ, МОБИЛИЗАЦИЯ И РАЗПРЕДЕЛЕНИЕ НА ИЗПОЛЗВАНИТЕ РЕСУРСИ ПРИ ИЗГОТВЯНЕ НА ТЕХНИЧЕСКИ ИНВЕСТИЦИОННИ ПРОЕКТИ;</w:t>
            </w:r>
            <w:r w:rsidR="00EF12BB" w:rsidRPr="008978EF">
              <w:rPr>
                <w:rFonts w:ascii="Times New Roman" w:eastAsia="Times New Roman" w:hAnsi="Times New Roman"/>
                <w:sz w:val="24"/>
                <w:szCs w:val="24"/>
                <w:lang w:eastAsia="bg-BG"/>
              </w:rPr>
              <w:t xml:space="preserve"> РАЗПРЕДЕЛЕНИ Е НА РЕСУРСИ ЗА ИЗПЪЛНЕНИЕ НА ПОРЪЧКАТА; ФУНКЦИИ НА ЕКСПЕРТИТЕ - ЧОВЕШКИ РЕСУРС; </w:t>
            </w:r>
            <w:r w:rsidR="00461FA7" w:rsidRPr="008978EF">
              <w:rPr>
                <w:rFonts w:ascii="Times New Roman" w:eastAsia="Times New Roman" w:hAnsi="Times New Roman"/>
                <w:sz w:val="24"/>
                <w:szCs w:val="24"/>
                <w:lang w:eastAsia="bg-BG"/>
              </w:rPr>
              <w:t xml:space="preserve">ПОД </w:t>
            </w:r>
            <w:r w:rsidR="00EF12BB" w:rsidRPr="008978EF">
              <w:rPr>
                <w:rFonts w:ascii="Times New Roman" w:eastAsia="Times New Roman" w:hAnsi="Times New Roman"/>
                <w:sz w:val="24"/>
                <w:szCs w:val="24"/>
                <w:lang w:eastAsia="bg-BG"/>
              </w:rPr>
              <w:t>-</w:t>
            </w:r>
            <w:r w:rsidR="00461FA7" w:rsidRPr="008978EF">
              <w:rPr>
                <w:rFonts w:ascii="Times New Roman" w:eastAsia="Times New Roman" w:hAnsi="Times New Roman"/>
                <w:sz w:val="24"/>
                <w:szCs w:val="24"/>
                <w:lang w:eastAsia="bg-BG"/>
              </w:rPr>
              <w:t xml:space="preserve"> </w:t>
            </w:r>
            <w:r w:rsidR="00EF12BB" w:rsidRPr="008978EF">
              <w:rPr>
                <w:rFonts w:ascii="Times New Roman" w:eastAsia="Times New Roman" w:hAnsi="Times New Roman"/>
                <w:sz w:val="24"/>
                <w:szCs w:val="24"/>
                <w:lang w:eastAsia="bg-BG"/>
              </w:rPr>
              <w:t>ДЕЙНОСТИ, ЕТАПИ И ПОСЛЕДОВАТЕЛНОСТ ПРИ ИЗВЪРШВАНЕ НА СТРОИТЕЛНО-МОНТАЖНИ РАБОТИ /СМР И ДЕЙНОСТИ, СЪГЛАСНО ИЗГОТВЕНИТЕ ОТ ИЗПЪЛНИТЕЛЯ И СЪГЛАСУВАНИ И ОДОБРЕНИ ПО СЪОТВЕТНИЯ РЕД ИНВЕСТИЦИОНЕН ПРОЕКТ, КОЛИЧЕСТВА И ВИДОВЕ СМР И ВСИЧКИ ДЕЙНОСТИ,</w:t>
            </w:r>
            <w:r w:rsidR="00461FA7" w:rsidRPr="008978EF">
              <w:rPr>
                <w:rFonts w:ascii="Times New Roman" w:eastAsia="Times New Roman" w:hAnsi="Times New Roman"/>
                <w:sz w:val="24"/>
                <w:szCs w:val="24"/>
                <w:lang w:eastAsia="bg-BG"/>
              </w:rPr>
              <w:t xml:space="preserve"> </w:t>
            </w:r>
            <w:r w:rsidR="00EF12BB" w:rsidRPr="008978EF">
              <w:rPr>
                <w:rFonts w:ascii="Times New Roman" w:eastAsia="Times New Roman" w:hAnsi="Times New Roman"/>
                <w:sz w:val="24"/>
                <w:szCs w:val="24"/>
                <w:lang w:eastAsia="bg-BG"/>
              </w:rPr>
              <w:t>ОТРАЗЕНИ В ТЕХНИЧЕСКАТА СПЕЦИФИКАЦИЯ КЪМ ТРЪЖНАТА ДОКУМЕНТАЦИЯ</w:t>
            </w:r>
            <w:bookmarkStart w:id="14" w:name="bookmark11"/>
            <w:r w:rsidR="00EF12BB" w:rsidRPr="008978EF">
              <w:rPr>
                <w:rFonts w:ascii="Times New Roman" w:eastAsia="Times New Roman" w:hAnsi="Times New Roman"/>
                <w:sz w:val="24"/>
                <w:szCs w:val="24"/>
                <w:lang w:eastAsia="bg-BG"/>
              </w:rPr>
              <w:t>;  ПЪЛНО И ДЕТАЙЛНО ОПИСАНИЕ НА ОСНОВНИТЕ ДЕЙНОСТИ /ЕТАПИ/, ПОСЛЕДОВАТЕЛНОСТТА, ВЗАИМООБВЪРЗАНОСТТА И</w:t>
            </w:r>
            <w:bookmarkStart w:id="15" w:name="bookmark12"/>
            <w:bookmarkEnd w:id="14"/>
            <w:r w:rsidR="00EF12BB" w:rsidRPr="008978EF">
              <w:rPr>
                <w:rFonts w:ascii="Times New Roman" w:eastAsia="Times New Roman" w:hAnsi="Times New Roman"/>
                <w:sz w:val="24"/>
                <w:szCs w:val="24"/>
                <w:lang w:eastAsia="bg-BG"/>
              </w:rPr>
              <w:t xml:space="preserve"> СРОКОВЕТЕ ЗА ИЗПЪЛНЕНИЕ, СЪГЛАСНОТЕХНИЧЕСКАТА</w:t>
            </w:r>
            <w:bookmarkStart w:id="16" w:name="bookmark13"/>
            <w:bookmarkEnd w:id="15"/>
            <w:r w:rsidR="00EF12BB" w:rsidRPr="008978EF">
              <w:rPr>
                <w:rFonts w:ascii="Times New Roman" w:eastAsia="Times New Roman" w:hAnsi="Times New Roman"/>
                <w:sz w:val="24"/>
                <w:szCs w:val="24"/>
                <w:lang w:eastAsia="bg-BG"/>
              </w:rPr>
              <w:t xml:space="preserve"> СПЕСИФИКАЦИЯ</w:t>
            </w:r>
            <w:bookmarkEnd w:id="16"/>
            <w:r w:rsidR="00461FA7" w:rsidRPr="008978EF">
              <w:rPr>
                <w:rFonts w:ascii="Times New Roman" w:eastAsia="Times New Roman" w:hAnsi="Times New Roman"/>
                <w:sz w:val="24"/>
                <w:szCs w:val="24"/>
                <w:lang w:eastAsia="bg-BG"/>
              </w:rPr>
              <w:t>;</w:t>
            </w:r>
            <w:bookmarkStart w:id="17" w:name="bookmark15"/>
            <w:r w:rsidR="00461FA7" w:rsidRPr="008978EF">
              <w:rPr>
                <w:rFonts w:ascii="Times New Roman" w:eastAsia="Times New Roman" w:hAnsi="Times New Roman"/>
                <w:sz w:val="24"/>
                <w:szCs w:val="24"/>
                <w:lang w:eastAsia="bg-BG"/>
              </w:rPr>
              <w:t xml:space="preserve"> ОРГАНИЗАЦИЯ В ЕТАПА НА ВЪВЕЖДАНЕ В ЕКСПЛОАТАЦИЯ</w:t>
            </w:r>
            <w:bookmarkEnd w:id="17"/>
            <w:r w:rsidR="00461FA7" w:rsidRPr="008978EF">
              <w:rPr>
                <w:rFonts w:ascii="Times New Roman" w:eastAsia="Times New Roman" w:hAnsi="Times New Roman"/>
                <w:sz w:val="24"/>
                <w:szCs w:val="24"/>
                <w:lang w:eastAsia="bg-BG"/>
              </w:rPr>
              <w:t xml:space="preserve">;  ВЗАИМОДЕЙСТВИЕ С РАЗЛИЧНИТЕ УЧАСТНИЦИ В ПРОЦЕСА НА СТРОИТЕЛСТВО; ПРЕДЛОЖЕНИЕ ОТНОСНО МЕРКИ ЗА ОСИГУРЯВАНЕ НА КАЧЕСТВОТО, ВКЛЮЧИТЕЛНО ПРОЦЕДУРИ ЗА КОНТРОЛ С ЦЕЛ КАЧЕСТВЕНОТО И НАВРЕМЕННО ИЗПЪЛНЕНИЕ НА ПОРЪЧКАТА; </w:t>
            </w:r>
            <w:r w:rsidR="008C50E7" w:rsidRPr="008978EF">
              <w:rPr>
                <w:rFonts w:ascii="Times New Roman" w:eastAsia="Times New Roman" w:hAnsi="Times New Roman"/>
                <w:sz w:val="24"/>
                <w:szCs w:val="24"/>
                <w:lang w:eastAsia="bg-BG"/>
              </w:rPr>
              <w:t xml:space="preserve">КОМУНИКАЦИЯ С ВЪЗЛОЖИТЕЛЯ ПРИ ИЗЪЛНЕНИЕ НА ДИЙНОСТИ: ИЗГОТВЯНЕ НА ТЕХНИЧЕСКИ ИНВЕСТИЦИОННИ ПРОЕКТИ И АВТОРСКИ НАДЗОР, ГАРАНТИРАЩА ТОЧНОСТТ А НА ИЗПЪЛНЕНИЕ НА </w:t>
            </w:r>
            <w:r w:rsidR="008C50E7" w:rsidRPr="008978EF">
              <w:rPr>
                <w:rFonts w:ascii="Times New Roman" w:eastAsia="Times New Roman" w:hAnsi="Times New Roman"/>
                <w:sz w:val="24"/>
                <w:szCs w:val="24"/>
                <w:lang w:eastAsia="bg-BG"/>
              </w:rPr>
              <w:lastRenderedPageBreak/>
              <w:t xml:space="preserve">ДОГОВОРА И РЕАЛИЗИРАНЕ ТО МУ В СРОК; </w:t>
            </w:r>
            <w:r w:rsidR="00B36C8C" w:rsidRPr="008978EF">
              <w:rPr>
                <w:rFonts w:ascii="Times New Roman" w:eastAsia="Times New Roman" w:hAnsi="Times New Roman"/>
                <w:sz w:val="24"/>
                <w:szCs w:val="24"/>
                <w:lang w:eastAsia="bg-BG"/>
              </w:rPr>
              <w:t>УПРАВЛЕНИЕ</w:t>
            </w:r>
            <w:r w:rsidR="009F6BC3" w:rsidRPr="008978EF">
              <w:rPr>
                <w:rFonts w:ascii="Times New Roman" w:eastAsia="Times New Roman" w:hAnsi="Times New Roman"/>
                <w:sz w:val="24"/>
                <w:szCs w:val="24"/>
                <w:lang w:eastAsia="bg-BG"/>
              </w:rPr>
              <w:t xml:space="preserve"> </w:t>
            </w:r>
            <w:r w:rsidR="00B36C8C" w:rsidRPr="008978EF">
              <w:rPr>
                <w:rFonts w:ascii="Times New Roman" w:eastAsia="Times New Roman" w:hAnsi="Times New Roman"/>
                <w:sz w:val="24"/>
                <w:szCs w:val="24"/>
                <w:lang w:eastAsia="bg-BG"/>
              </w:rPr>
              <w:t>НА ПРОИЗВОДСТВЕНИЯ ПРОЦЕС В СТРОИТЕЛСТВОТО;</w:t>
            </w:r>
          </w:p>
          <w:p w14:paraId="05605959" w14:textId="77777777" w:rsidR="00B36C8C" w:rsidRPr="004657FC" w:rsidRDefault="00B36C8C" w:rsidP="006E5137">
            <w:pPr>
              <w:tabs>
                <w:tab w:val="left" w:pos="284"/>
              </w:tabs>
              <w:spacing w:after="0" w:line="240" w:lineRule="auto"/>
              <w:jc w:val="both"/>
              <w:outlineLvl w:val="2"/>
              <w:rPr>
                <w:rFonts w:ascii="Times New Roman" w:eastAsia="Times New Roman" w:hAnsi="Times New Roman"/>
                <w:b/>
                <w:sz w:val="24"/>
                <w:szCs w:val="24"/>
                <w:lang w:eastAsia="bg-BG"/>
              </w:rPr>
            </w:pPr>
          </w:p>
          <w:p w14:paraId="49350436" w14:textId="4283AB7C" w:rsidR="005968C1" w:rsidRPr="004657FC" w:rsidRDefault="005968C1" w:rsidP="006E5137">
            <w:pPr>
              <w:tabs>
                <w:tab w:val="num" w:pos="615"/>
              </w:tabs>
              <w:spacing w:after="0" w:line="240" w:lineRule="auto"/>
              <w:jc w:val="both"/>
              <w:outlineLvl w:val="2"/>
              <w:rPr>
                <w:rFonts w:ascii="Times New Roman" w:eastAsia="Times New Roman" w:hAnsi="Times New Roman"/>
                <w:b/>
                <w:sz w:val="24"/>
                <w:szCs w:val="24"/>
                <w:lang w:eastAsia="bg-BG"/>
              </w:rPr>
            </w:pPr>
            <w:r w:rsidRPr="004657FC">
              <w:rPr>
                <w:rFonts w:ascii="Times New Roman" w:eastAsia="Times New Roman" w:hAnsi="Times New Roman"/>
                <w:b/>
                <w:sz w:val="24"/>
                <w:szCs w:val="24"/>
                <w:lang w:eastAsia="bg-BG"/>
              </w:rPr>
              <w:t xml:space="preserve">Обяснителна записка </w:t>
            </w:r>
            <w:r w:rsidR="00417DD5" w:rsidRPr="004657FC">
              <w:rPr>
                <w:rFonts w:ascii="Times New Roman" w:eastAsia="Times New Roman" w:hAnsi="Times New Roman"/>
                <w:b/>
                <w:sz w:val="24"/>
                <w:szCs w:val="24"/>
                <w:lang w:eastAsia="bg-BG"/>
              </w:rPr>
              <w:t>(стр. 1 - 28)</w:t>
            </w:r>
          </w:p>
          <w:p w14:paraId="11EF56D9" w14:textId="471F7F9C" w:rsidR="005968C1" w:rsidRPr="004657FC" w:rsidRDefault="005348AD" w:rsidP="006E5137">
            <w:pPr>
              <w:tabs>
                <w:tab w:val="num" w:pos="615"/>
              </w:tabs>
              <w:spacing w:after="0" w:line="240" w:lineRule="auto"/>
              <w:jc w:val="both"/>
              <w:outlineLvl w:val="2"/>
              <w:rPr>
                <w:rFonts w:ascii="Times New Roman" w:eastAsia="Times New Roman" w:hAnsi="Times New Roman"/>
                <w:b/>
                <w:sz w:val="24"/>
                <w:szCs w:val="24"/>
                <w:lang w:eastAsia="bg-BG"/>
              </w:rPr>
            </w:pPr>
            <w:r w:rsidRPr="004657FC">
              <w:rPr>
                <w:rFonts w:ascii="Times New Roman" w:eastAsia="Times New Roman" w:hAnsi="Times New Roman"/>
                <w:sz w:val="24"/>
                <w:szCs w:val="24"/>
                <w:lang w:eastAsia="bg-BG"/>
              </w:rPr>
              <w:t xml:space="preserve">Участникът е предложил подход на изпълнение на СМР и приложими към изпълнението принципи. Посочени са основните дейности за изграждане на обекта, като са предложени конкретни действия и ангажименти на участника във връзка с изпълнението. Участникът е съставил организационен план за изпълнение на предвидените СМР, включващ технически предимства и начин на монтаж, както следва: 1. Работа със строително скеле. Предвидил е използване на метално тръбно скеле, предназначено за изпълнение на довършителни работи по фасадите на сгради и съоръжения. Участникът е описал организационните мерки, при които ще бъде извършен монтажът на скелето. 2. Изравнителни циментови замазки, като е посочил и довършителни работи, отнасящи се до замазките. Участникът е посочил мерките, които трябва да се спазват преди започването и по време на работите по замазките (стр. 2). 3. Шпакловки; технология за изпълнение на варова шпакловка. 4. Бояджийски работи – стени и тавани с </w:t>
            </w:r>
            <w:proofErr w:type="spellStart"/>
            <w:r w:rsidRPr="004657FC">
              <w:rPr>
                <w:rFonts w:ascii="Times New Roman" w:eastAsia="Times New Roman" w:hAnsi="Times New Roman"/>
                <w:sz w:val="24"/>
                <w:szCs w:val="24"/>
                <w:lang w:eastAsia="bg-BG"/>
              </w:rPr>
              <w:t>латексова</w:t>
            </w:r>
            <w:proofErr w:type="spellEnd"/>
            <w:r w:rsidRPr="004657FC">
              <w:rPr>
                <w:rFonts w:ascii="Times New Roman" w:eastAsia="Times New Roman" w:hAnsi="Times New Roman"/>
                <w:sz w:val="24"/>
                <w:szCs w:val="24"/>
                <w:lang w:eastAsia="bg-BG"/>
              </w:rPr>
              <w:t xml:space="preserve"> боя. Участникът е изброил изисквания, на които трябва да отговарят бояджийските работи. 5. Дограма, като участникът допълнително е посочил: особеностите, характеризиращи дограмите (материал на дограмата, брой камери на дограмата, стъклопакет, </w:t>
            </w:r>
            <w:proofErr w:type="spellStart"/>
            <w:r w:rsidRPr="004657FC">
              <w:rPr>
                <w:rFonts w:ascii="Times New Roman" w:eastAsia="Times New Roman" w:hAnsi="Times New Roman"/>
                <w:sz w:val="24"/>
                <w:szCs w:val="24"/>
                <w:lang w:eastAsia="bg-BG"/>
              </w:rPr>
              <w:t>обков</w:t>
            </w:r>
            <w:proofErr w:type="spellEnd"/>
            <w:r w:rsidRPr="004657FC">
              <w:rPr>
                <w:rFonts w:ascii="Times New Roman" w:eastAsia="Times New Roman" w:hAnsi="Times New Roman"/>
                <w:sz w:val="24"/>
                <w:szCs w:val="24"/>
                <w:lang w:eastAsia="bg-BG"/>
              </w:rPr>
              <w:t>), функционални изисквания към дограмата (изисквания по строителна физика, осветеност, безопасност), икономически изисквания към прозорците (</w:t>
            </w:r>
            <w:proofErr w:type="spellStart"/>
            <w:r w:rsidRPr="004657FC">
              <w:rPr>
                <w:rFonts w:ascii="Times New Roman" w:eastAsia="Times New Roman" w:hAnsi="Times New Roman"/>
                <w:sz w:val="24"/>
                <w:szCs w:val="24"/>
                <w:lang w:eastAsia="bg-BG"/>
              </w:rPr>
              <w:t>дълговечност</w:t>
            </w:r>
            <w:proofErr w:type="spellEnd"/>
            <w:r w:rsidRPr="004657FC">
              <w:rPr>
                <w:rFonts w:ascii="Times New Roman" w:eastAsia="Times New Roman" w:hAnsi="Times New Roman"/>
                <w:sz w:val="24"/>
                <w:szCs w:val="24"/>
                <w:lang w:eastAsia="bg-BG"/>
              </w:rPr>
              <w:t xml:space="preserve">, оптимален баланс между цената и качеството, минимални разходи за поддръжка, икономия на енергия), характеристики на стъклопакети за дограма, видове </w:t>
            </w:r>
            <w:proofErr w:type="spellStart"/>
            <w:r w:rsidRPr="004657FC">
              <w:rPr>
                <w:rFonts w:ascii="Times New Roman" w:eastAsia="Times New Roman" w:hAnsi="Times New Roman"/>
                <w:sz w:val="24"/>
                <w:szCs w:val="24"/>
                <w:lang w:eastAsia="bg-BG"/>
              </w:rPr>
              <w:t>обков</w:t>
            </w:r>
            <w:proofErr w:type="spellEnd"/>
            <w:r w:rsidRPr="004657FC">
              <w:rPr>
                <w:rFonts w:ascii="Times New Roman" w:eastAsia="Times New Roman" w:hAnsi="Times New Roman"/>
                <w:sz w:val="24"/>
                <w:szCs w:val="24"/>
                <w:lang w:eastAsia="bg-BG"/>
              </w:rPr>
              <w:t xml:space="preserve"> на дограма, и подробно е разписал извършване на монтажа. Представил е схематично всички действащи върху прозореца сили на строителната физика (стр. 7). Подробно е описал Закрепване на елементите, Общи указания за извършване на монтажа, Поемане на товара, </w:t>
            </w:r>
            <w:proofErr w:type="spellStart"/>
            <w:r w:rsidRPr="004657FC">
              <w:rPr>
                <w:rFonts w:ascii="Times New Roman" w:eastAsia="Times New Roman" w:hAnsi="Times New Roman"/>
                <w:sz w:val="24"/>
                <w:szCs w:val="24"/>
                <w:lang w:eastAsia="bg-BG"/>
              </w:rPr>
              <w:t>Крепежни</w:t>
            </w:r>
            <w:proofErr w:type="spellEnd"/>
            <w:r w:rsidRPr="004657FC">
              <w:rPr>
                <w:rFonts w:ascii="Times New Roman" w:eastAsia="Times New Roman" w:hAnsi="Times New Roman"/>
                <w:sz w:val="24"/>
                <w:szCs w:val="24"/>
                <w:lang w:eastAsia="bg-BG"/>
              </w:rPr>
              <w:t xml:space="preserve"> елементи, Входни врати, Уплътняване/Изолация. 6. Хидроизолация, която включва подготовка на основата, грундиране, залепване на </w:t>
            </w:r>
            <w:proofErr w:type="spellStart"/>
            <w:r w:rsidRPr="004657FC">
              <w:rPr>
                <w:rFonts w:ascii="Times New Roman" w:eastAsia="Times New Roman" w:hAnsi="Times New Roman"/>
                <w:sz w:val="24"/>
                <w:szCs w:val="24"/>
                <w:lang w:eastAsia="bg-BG"/>
              </w:rPr>
              <w:t>рулонни</w:t>
            </w:r>
            <w:proofErr w:type="spellEnd"/>
            <w:r w:rsidRPr="004657FC">
              <w:rPr>
                <w:rFonts w:ascii="Times New Roman" w:eastAsia="Times New Roman" w:hAnsi="Times New Roman"/>
                <w:sz w:val="24"/>
                <w:szCs w:val="24"/>
                <w:lang w:eastAsia="bg-BG"/>
              </w:rPr>
              <w:t xml:space="preserve">, битумни хидроизолации, като е описал и монтаж на гръмоотводната инсталация върху хидроизолацията. 7. Топлоизолация. Участникът е представил начин на работа за изпълнение на поръчката, подвеждане на топлоизолацията, защита и гаранция на ТИ системи. Изброил е СМР и е описал причините, поради които тяхното изпълнение е задължително. Направил е характеристика (предназначение, свойства, класификация) на цялостно разработената ТИ система ETICS – DEKOTHERM, която представлява комбинирана система за външна топлоизолация, базирана на </w:t>
            </w:r>
            <w:proofErr w:type="spellStart"/>
            <w:r w:rsidRPr="004657FC">
              <w:rPr>
                <w:rFonts w:ascii="Times New Roman" w:eastAsia="Times New Roman" w:hAnsi="Times New Roman"/>
                <w:sz w:val="24"/>
                <w:szCs w:val="24"/>
                <w:lang w:eastAsia="bg-BG"/>
              </w:rPr>
              <w:t>пенополистирен</w:t>
            </w:r>
            <w:proofErr w:type="spellEnd"/>
            <w:r w:rsidRPr="004657FC">
              <w:rPr>
                <w:rFonts w:ascii="Times New Roman" w:eastAsia="Times New Roman" w:hAnsi="Times New Roman"/>
                <w:sz w:val="24"/>
                <w:szCs w:val="24"/>
                <w:lang w:eastAsia="bg-BG"/>
              </w:rPr>
              <w:t xml:space="preserve"> и фасадни покрития (стр. 25). 8. Тенекеджийски работи, като е описал задължителните параметри. 9. </w:t>
            </w:r>
            <w:proofErr w:type="spellStart"/>
            <w:r w:rsidRPr="004657FC">
              <w:rPr>
                <w:rFonts w:ascii="Times New Roman" w:eastAsia="Times New Roman" w:hAnsi="Times New Roman"/>
                <w:sz w:val="24"/>
                <w:szCs w:val="24"/>
                <w:lang w:eastAsia="bg-BG"/>
              </w:rPr>
              <w:t>ВиК</w:t>
            </w:r>
            <w:proofErr w:type="spellEnd"/>
            <w:r w:rsidRPr="004657FC">
              <w:rPr>
                <w:rFonts w:ascii="Times New Roman" w:eastAsia="Times New Roman" w:hAnsi="Times New Roman"/>
                <w:sz w:val="24"/>
                <w:szCs w:val="24"/>
                <w:lang w:eastAsia="bg-BG"/>
              </w:rPr>
              <w:t xml:space="preserve"> инсталации. Изброени са изискванията на проекта, които се спазват при изграждането на </w:t>
            </w:r>
            <w:proofErr w:type="spellStart"/>
            <w:r w:rsidRPr="004657FC">
              <w:rPr>
                <w:rFonts w:ascii="Times New Roman" w:eastAsia="Times New Roman" w:hAnsi="Times New Roman"/>
                <w:sz w:val="24"/>
                <w:szCs w:val="24"/>
                <w:lang w:eastAsia="bg-BG"/>
              </w:rPr>
              <w:t>ВиК</w:t>
            </w:r>
            <w:proofErr w:type="spellEnd"/>
            <w:r w:rsidRPr="004657FC">
              <w:rPr>
                <w:rFonts w:ascii="Times New Roman" w:eastAsia="Times New Roman" w:hAnsi="Times New Roman"/>
                <w:sz w:val="24"/>
                <w:szCs w:val="24"/>
                <w:lang w:eastAsia="bg-BG"/>
              </w:rPr>
              <w:t xml:space="preserve"> инсталациите.</w:t>
            </w:r>
          </w:p>
        </w:tc>
      </w:tr>
    </w:tbl>
    <w:p w14:paraId="245AEE0F" w14:textId="77777777" w:rsidR="005968C1" w:rsidRPr="004657FC" w:rsidRDefault="005968C1" w:rsidP="006E5137">
      <w:pPr>
        <w:spacing w:after="0" w:line="240" w:lineRule="auto"/>
        <w:jc w:val="both"/>
        <w:rPr>
          <w:rFonts w:ascii="Times New Roman" w:hAnsi="Times New Roman"/>
          <w:sz w:val="24"/>
          <w:szCs w:val="24"/>
        </w:rPr>
      </w:pPr>
    </w:p>
    <w:p w14:paraId="2F33500C" w14:textId="77777777" w:rsidR="002E7041" w:rsidRPr="004657FC" w:rsidRDefault="002E7041"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5E92A138" w14:textId="77777777" w:rsidR="002E7041" w:rsidRPr="004657FC" w:rsidRDefault="002E7041" w:rsidP="006E5137">
      <w:pPr>
        <w:spacing w:after="0" w:line="240" w:lineRule="auto"/>
        <w:ind w:right="-2"/>
        <w:contextualSpacing/>
        <w:jc w:val="both"/>
        <w:rPr>
          <w:rFonts w:ascii="Times New Roman" w:hAnsi="Times New Roman"/>
          <w:b/>
          <w:sz w:val="24"/>
          <w:szCs w:val="24"/>
        </w:rPr>
      </w:pPr>
    </w:p>
    <w:p w14:paraId="3A3FB869" w14:textId="77777777" w:rsidR="002E7041" w:rsidRPr="004657FC" w:rsidRDefault="002E7041"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w:t>
      </w:r>
      <w:r w:rsidRPr="004657FC">
        <w:rPr>
          <w:rFonts w:ascii="Times New Roman" w:eastAsia="Times New Roman" w:hAnsi="Times New Roman"/>
          <w:sz w:val="24"/>
          <w:szCs w:val="24"/>
          <w:lang w:eastAsia="bg-BG"/>
        </w:rPr>
        <w:lastRenderedPageBreak/>
        <w:t xml:space="preserve">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39927088" w14:textId="77777777" w:rsidR="002E7041" w:rsidRPr="004657FC" w:rsidRDefault="002E7041" w:rsidP="006E5137">
      <w:pPr>
        <w:spacing w:after="0" w:line="240" w:lineRule="auto"/>
        <w:ind w:right="-2"/>
        <w:jc w:val="both"/>
        <w:rPr>
          <w:rFonts w:ascii="Times New Roman" w:eastAsia="SimSun" w:hAnsi="Times New Roman"/>
          <w:b/>
          <w:sz w:val="24"/>
          <w:szCs w:val="24"/>
          <w:lang w:eastAsia="zh-CN"/>
        </w:rPr>
      </w:pPr>
    </w:p>
    <w:p w14:paraId="41F3E9D2" w14:textId="77777777" w:rsidR="002E7041" w:rsidRPr="004657FC" w:rsidRDefault="002E7041"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455E0404" w14:textId="77777777" w:rsidR="002E7041" w:rsidRPr="004657FC" w:rsidRDefault="002E7041" w:rsidP="006E5137">
      <w:pPr>
        <w:spacing w:after="0" w:line="240" w:lineRule="auto"/>
        <w:ind w:right="-2"/>
        <w:jc w:val="both"/>
        <w:rPr>
          <w:rFonts w:ascii="Times New Roman" w:hAnsi="Times New Roman"/>
          <w:sz w:val="24"/>
          <w:szCs w:val="24"/>
        </w:rPr>
      </w:pPr>
    </w:p>
    <w:p w14:paraId="42CCE86B" w14:textId="77777777" w:rsidR="002E7041" w:rsidRPr="004657FC" w:rsidRDefault="002E7041"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9FD17FA" w14:textId="77777777" w:rsidR="002E7041" w:rsidRPr="004657FC" w:rsidRDefault="002E7041" w:rsidP="006E5137">
      <w:pPr>
        <w:spacing w:after="0" w:line="240" w:lineRule="auto"/>
        <w:ind w:right="-2"/>
        <w:contextualSpacing/>
        <w:jc w:val="both"/>
        <w:rPr>
          <w:rFonts w:ascii="Times New Roman" w:hAnsi="Times New Roman"/>
          <w:b/>
          <w:sz w:val="24"/>
          <w:szCs w:val="24"/>
        </w:rPr>
      </w:pPr>
    </w:p>
    <w:p w14:paraId="0D8DBA20" w14:textId="77777777" w:rsidR="002E7041" w:rsidRPr="004657FC" w:rsidRDefault="002E7041"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един член на екипа, предвидената механизация и влаганите строителни материали. </w:t>
      </w:r>
    </w:p>
    <w:p w14:paraId="112A0B1C" w14:textId="77777777" w:rsidR="002E7041" w:rsidRPr="004657FC" w:rsidRDefault="002E7041" w:rsidP="006E5137">
      <w:pPr>
        <w:spacing w:after="0" w:line="240" w:lineRule="auto"/>
        <w:ind w:right="-2"/>
        <w:contextualSpacing/>
        <w:jc w:val="both"/>
        <w:rPr>
          <w:rFonts w:ascii="Times New Roman" w:hAnsi="Times New Roman"/>
          <w:sz w:val="24"/>
          <w:szCs w:val="24"/>
        </w:rPr>
      </w:pPr>
    </w:p>
    <w:p w14:paraId="14F8EE77" w14:textId="77777777" w:rsidR="002E7041" w:rsidRPr="004657FC" w:rsidRDefault="002E7041"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2CE11509" w14:textId="77777777" w:rsidR="002E7041" w:rsidRPr="004657FC" w:rsidRDefault="002E7041" w:rsidP="006E5137">
      <w:pPr>
        <w:spacing w:after="0" w:line="240" w:lineRule="auto"/>
        <w:ind w:right="-2"/>
        <w:contextualSpacing/>
        <w:jc w:val="both"/>
        <w:rPr>
          <w:rFonts w:ascii="Times New Roman" w:hAnsi="Times New Roman"/>
          <w:sz w:val="24"/>
          <w:szCs w:val="24"/>
        </w:rPr>
      </w:pPr>
    </w:p>
    <w:p w14:paraId="51F0D0E3" w14:textId="77777777" w:rsidR="002E7041" w:rsidRPr="004657FC" w:rsidRDefault="002E7041"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b/>
          <w:sz w:val="24"/>
          <w:szCs w:val="24"/>
        </w:rPr>
        <w:t xml:space="preserve">Комисията установи следните несъществени несъответствия: </w:t>
      </w:r>
    </w:p>
    <w:p w14:paraId="1E8A6D68" w14:textId="77777777" w:rsidR="002E7041" w:rsidRPr="004657FC" w:rsidRDefault="002E7041" w:rsidP="006E5137">
      <w:pPr>
        <w:autoSpaceDE w:val="0"/>
        <w:autoSpaceDN w:val="0"/>
        <w:adjustRightInd w:val="0"/>
        <w:spacing w:after="0" w:line="240" w:lineRule="auto"/>
        <w:jc w:val="both"/>
        <w:rPr>
          <w:rFonts w:ascii="Times New Roman" w:eastAsia="Times New Roman" w:hAnsi="Times New Roman"/>
          <w:sz w:val="24"/>
          <w:szCs w:val="24"/>
        </w:rPr>
      </w:pPr>
    </w:p>
    <w:p w14:paraId="3F93F98F" w14:textId="5B6CA943" w:rsidR="002E7041" w:rsidRPr="004657FC" w:rsidRDefault="002E7041" w:rsidP="00291B0E">
      <w:pPr>
        <w:pStyle w:val="a4"/>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При подмяна на осветлението в о. ч. с ОСЕЛ (осветител с </w:t>
      </w:r>
      <w:proofErr w:type="spellStart"/>
      <w:r w:rsidRPr="004657FC">
        <w:rPr>
          <w:rFonts w:ascii="Times New Roman" w:eastAsia="Times New Roman" w:hAnsi="Times New Roman"/>
          <w:sz w:val="24"/>
          <w:szCs w:val="24"/>
        </w:rPr>
        <w:t>енергоспестяваща</w:t>
      </w:r>
      <w:proofErr w:type="spellEnd"/>
      <w:r w:rsidRPr="004657FC">
        <w:rPr>
          <w:rFonts w:ascii="Times New Roman" w:eastAsia="Times New Roman" w:hAnsi="Times New Roman"/>
          <w:sz w:val="24"/>
          <w:szCs w:val="24"/>
        </w:rPr>
        <w:t xml:space="preserve"> лампа, тип КЛЛ или LED) и въвеждане на управление, не е уточнено с какъв тип – ръчно управление или PIR сензори.</w:t>
      </w:r>
    </w:p>
    <w:p w14:paraId="2AD9C76E" w14:textId="77777777" w:rsidR="002E7041" w:rsidRPr="004657FC" w:rsidRDefault="002E7041" w:rsidP="006E5137">
      <w:pPr>
        <w:autoSpaceDE w:val="0"/>
        <w:autoSpaceDN w:val="0"/>
        <w:adjustRightInd w:val="0"/>
        <w:spacing w:after="0" w:line="240" w:lineRule="auto"/>
        <w:rPr>
          <w:rFonts w:ascii="Arial" w:hAnsi="Arial" w:cs="Arial"/>
          <w:color w:val="000000"/>
          <w:sz w:val="24"/>
          <w:szCs w:val="24"/>
          <w:lang w:eastAsia="bg-BG"/>
        </w:rPr>
      </w:pPr>
    </w:p>
    <w:p w14:paraId="7FC490B0" w14:textId="77777777" w:rsidR="002E7041" w:rsidRPr="004657FC" w:rsidRDefault="002E7041"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със </w:t>
      </w:r>
      <w:r w:rsidRPr="004657FC">
        <w:rPr>
          <w:b/>
          <w:sz w:val="24"/>
          <w:szCs w:val="24"/>
          <w:u w:val="single"/>
          <w:lang w:val="bg-BG"/>
        </w:rPr>
        <w:t>7 точки.</w:t>
      </w:r>
    </w:p>
    <w:p w14:paraId="32EFA5F3" w14:textId="77777777" w:rsidR="002E7041" w:rsidRPr="004657FC" w:rsidRDefault="002E7041" w:rsidP="006E5137">
      <w:pPr>
        <w:spacing w:after="0" w:line="240" w:lineRule="auto"/>
        <w:jc w:val="both"/>
        <w:rPr>
          <w:rFonts w:ascii="Times New Roman" w:hAnsi="Times New Roman"/>
          <w:sz w:val="24"/>
          <w:szCs w:val="24"/>
        </w:rPr>
      </w:pPr>
    </w:p>
    <w:p w14:paraId="2EBE386A" w14:textId="77777777" w:rsidR="002E7041" w:rsidRPr="004657FC" w:rsidRDefault="002E7041"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52870BE1" w14:textId="77777777" w:rsidR="002E7041" w:rsidRPr="004657FC" w:rsidRDefault="002E7041" w:rsidP="006E5137">
      <w:pPr>
        <w:spacing w:after="0" w:line="240" w:lineRule="auto"/>
        <w:ind w:right="-2"/>
        <w:jc w:val="both"/>
        <w:rPr>
          <w:rFonts w:ascii="Times New Roman" w:hAnsi="Times New Roman"/>
          <w:sz w:val="24"/>
          <w:szCs w:val="24"/>
        </w:rPr>
      </w:pPr>
    </w:p>
    <w:p w14:paraId="21DF9A9F" w14:textId="77777777" w:rsidR="002E7041" w:rsidRPr="004657FC" w:rsidRDefault="002E7041"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1A3B7E1C" w14:textId="77777777" w:rsidR="002E7041" w:rsidRPr="004657FC" w:rsidRDefault="002E7041" w:rsidP="006E5137">
      <w:pPr>
        <w:spacing w:after="0" w:line="240" w:lineRule="auto"/>
        <w:ind w:right="-2"/>
        <w:contextualSpacing/>
        <w:jc w:val="both"/>
        <w:rPr>
          <w:rFonts w:ascii="Times New Roman" w:hAnsi="Times New Roman"/>
          <w:sz w:val="24"/>
          <w:szCs w:val="24"/>
        </w:rPr>
      </w:pPr>
    </w:p>
    <w:p w14:paraId="7761C26C" w14:textId="77777777" w:rsidR="002E7041" w:rsidRPr="004657FC" w:rsidRDefault="002E7041"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w:t>
      </w:r>
      <w:proofErr w:type="spellStart"/>
      <w:r w:rsidRPr="004657FC">
        <w:rPr>
          <w:rFonts w:ascii="Times New Roman" w:eastAsia="Times New Roman" w:hAnsi="Times New Roman"/>
          <w:sz w:val="24"/>
          <w:szCs w:val="24"/>
        </w:rPr>
        <w:t>топлоизолационна</w:t>
      </w:r>
      <w:proofErr w:type="spellEnd"/>
      <w:r w:rsidRPr="004657FC">
        <w:rPr>
          <w:rFonts w:ascii="Times New Roman" w:eastAsia="Times New Roman" w:hAnsi="Times New Roman"/>
          <w:sz w:val="24"/>
          <w:szCs w:val="24"/>
        </w:rPr>
        <w:t xml:space="preserve"> система /комплект/, като комисията установи че са предложени операции по монтирането й, </w:t>
      </w:r>
      <w:r w:rsidRPr="004657FC">
        <w:rPr>
          <w:rFonts w:ascii="Times New Roman" w:eastAsia="Times New Roman" w:hAnsi="Times New Roman"/>
          <w:sz w:val="24"/>
          <w:szCs w:val="24"/>
        </w:rPr>
        <w:lastRenderedPageBreak/>
        <w:t xml:space="preserve">които гарантират устойчивост на мярката и високо качество. 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както и гарантира качествен ефект от прилагането на предлаганите строителните продукти, които ще се вложат при изпълнението на договора и предлаганите технологии на изпълнение по отношение изпълнението на отделните части от строежа от предмета на поръчката. 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w:t>
      </w:r>
      <w:proofErr w:type="spellStart"/>
      <w:r w:rsidRPr="004657FC">
        <w:rPr>
          <w:rFonts w:ascii="Times New Roman" w:eastAsia="Times New Roman" w:hAnsi="Times New Roman"/>
          <w:sz w:val="24"/>
          <w:szCs w:val="24"/>
        </w:rPr>
        <w:t>енергоспестяващи</w:t>
      </w:r>
      <w:proofErr w:type="spellEnd"/>
      <w:r w:rsidRPr="004657FC">
        <w:rPr>
          <w:rFonts w:ascii="Times New Roman" w:eastAsia="Times New Roman" w:hAnsi="Times New Roman"/>
          <w:sz w:val="24"/>
          <w:szCs w:val="24"/>
        </w:rPr>
        <w:t xml:space="preserve"> мерки.</w:t>
      </w:r>
    </w:p>
    <w:p w14:paraId="7C6CA9A8" w14:textId="77777777" w:rsidR="002E7041" w:rsidRPr="004657FC" w:rsidRDefault="002E7041" w:rsidP="006E5137">
      <w:pPr>
        <w:spacing w:after="0" w:line="240" w:lineRule="auto"/>
        <w:jc w:val="both"/>
        <w:rPr>
          <w:rFonts w:ascii="Times New Roman" w:eastAsia="Times New Roman" w:hAnsi="Times New Roman"/>
          <w:sz w:val="24"/>
          <w:szCs w:val="24"/>
        </w:rPr>
      </w:pPr>
    </w:p>
    <w:p w14:paraId="6FB59F1E" w14:textId="77777777" w:rsidR="002E7041" w:rsidRPr="004657FC" w:rsidRDefault="002E7041"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 </w:t>
      </w:r>
      <w:r w:rsidRPr="004657FC">
        <w:rPr>
          <w:b/>
          <w:sz w:val="24"/>
          <w:szCs w:val="24"/>
          <w:u w:val="single"/>
          <w:lang w:val="bg-BG"/>
        </w:rPr>
        <w:t xml:space="preserve">15 точки. </w:t>
      </w:r>
    </w:p>
    <w:p w14:paraId="25A6434D" w14:textId="77777777" w:rsidR="002E7041" w:rsidRPr="004657FC" w:rsidRDefault="002E7041" w:rsidP="006E5137">
      <w:pPr>
        <w:spacing w:after="0" w:line="240" w:lineRule="auto"/>
        <w:jc w:val="both"/>
        <w:rPr>
          <w:rFonts w:ascii="Times New Roman" w:hAnsi="Times New Roman"/>
          <w:sz w:val="24"/>
          <w:szCs w:val="24"/>
        </w:rPr>
      </w:pPr>
    </w:p>
    <w:p w14:paraId="7670AF1F" w14:textId="77777777" w:rsidR="002E7041" w:rsidRPr="004657FC" w:rsidRDefault="002E704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5BFB2368" w14:textId="77777777" w:rsidR="002E7041" w:rsidRPr="004657FC" w:rsidRDefault="002E7041" w:rsidP="006E5137">
      <w:pPr>
        <w:spacing w:after="0" w:line="240" w:lineRule="auto"/>
        <w:jc w:val="both"/>
        <w:rPr>
          <w:rFonts w:ascii="Times New Roman" w:hAnsi="Times New Roman"/>
          <w:b/>
          <w:sz w:val="24"/>
          <w:szCs w:val="24"/>
        </w:rPr>
      </w:pPr>
    </w:p>
    <w:p w14:paraId="4C8A4364" w14:textId="77777777" w:rsidR="002E7041" w:rsidRPr="004657FC" w:rsidRDefault="002E7041"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6F4841C5" w14:textId="77777777" w:rsidR="002E7041" w:rsidRPr="004657FC" w:rsidRDefault="002E7041"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2E7041" w:rsidRPr="004657FC" w14:paraId="7E9182A4" w14:textId="77777777" w:rsidTr="00C45593">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421018BB" w14:textId="77777777" w:rsidR="002E7041" w:rsidRPr="004657FC" w:rsidRDefault="002E704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Качество на изпълнение (ПОДПОКАЗАТЕЛИ)</w:t>
            </w:r>
          </w:p>
        </w:tc>
      </w:tr>
      <w:tr w:rsidR="002E7041" w:rsidRPr="004657FC" w14:paraId="4BB98949"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2F4DBD13" w14:textId="77777777" w:rsidR="002E7041" w:rsidRPr="004657FC" w:rsidRDefault="002E704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45B402B" w14:textId="77777777" w:rsidR="002E7041" w:rsidRPr="004657FC" w:rsidRDefault="002E7041"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7 т.</w:t>
            </w:r>
          </w:p>
        </w:tc>
      </w:tr>
      <w:tr w:rsidR="002E7041" w:rsidRPr="004657FC" w14:paraId="605E0F06"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tcPr>
          <w:p w14:paraId="27D4A34B" w14:textId="77777777" w:rsidR="002E7041" w:rsidRPr="004657FC" w:rsidRDefault="002E7041"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3892BB2" w14:textId="77777777" w:rsidR="002E7041" w:rsidRPr="004657FC" w:rsidRDefault="002E7041"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 т.</w:t>
            </w:r>
          </w:p>
        </w:tc>
      </w:tr>
      <w:tr w:rsidR="002E7041" w:rsidRPr="004657FC" w14:paraId="5D35C24A"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tcPr>
          <w:p w14:paraId="13733E56" w14:textId="77777777" w:rsidR="002E7041" w:rsidRPr="004657FC" w:rsidRDefault="002E7041"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72B24F6" w14:textId="77777777" w:rsidR="002E7041" w:rsidRPr="004657FC" w:rsidRDefault="002E7041"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22 т.</w:t>
            </w:r>
          </w:p>
        </w:tc>
      </w:tr>
    </w:tbl>
    <w:p w14:paraId="4A4674D5" w14:textId="77777777" w:rsidR="005968C1" w:rsidRPr="004657FC" w:rsidRDefault="005968C1" w:rsidP="006E5137">
      <w:pPr>
        <w:spacing w:after="0" w:line="240" w:lineRule="auto"/>
        <w:jc w:val="both"/>
        <w:rPr>
          <w:rFonts w:ascii="Times New Roman" w:hAnsi="Times New Roman"/>
          <w:b/>
          <w:sz w:val="24"/>
          <w:szCs w:val="24"/>
          <w:u w:val="single"/>
        </w:rPr>
      </w:pPr>
    </w:p>
    <w:p w14:paraId="68ED8F28" w14:textId="29F06AE0" w:rsidR="00992595" w:rsidRPr="004657FC" w:rsidRDefault="00992595"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u w:val="single"/>
        </w:rPr>
        <w:t xml:space="preserve">5. За участник </w:t>
      </w:r>
      <w:r w:rsidR="009734BD" w:rsidRPr="004657FC">
        <w:rPr>
          <w:rFonts w:ascii="Times New Roman" w:hAnsi="Times New Roman"/>
          <w:b/>
          <w:bCs/>
          <w:caps/>
          <w:sz w:val="24"/>
          <w:szCs w:val="24"/>
          <w:u w:val="single"/>
          <w:lang w:eastAsia="ar-SA"/>
        </w:rPr>
        <w:t>ДЗЗД „</w:t>
      </w:r>
      <w:r w:rsidR="009734BD" w:rsidRPr="004657FC">
        <w:rPr>
          <w:rFonts w:ascii="Times New Roman" w:hAnsi="Times New Roman"/>
          <w:b/>
          <w:sz w:val="24"/>
          <w:szCs w:val="24"/>
          <w:u w:val="single"/>
        </w:rPr>
        <w:t xml:space="preserve">Русе 2016“ </w:t>
      </w:r>
      <w:r w:rsidR="009734BD" w:rsidRPr="004657FC">
        <w:rPr>
          <w:rFonts w:ascii="Times New Roman" w:hAnsi="Times New Roman"/>
          <w:b/>
          <w:bCs/>
          <w:sz w:val="24"/>
          <w:szCs w:val="24"/>
          <w:u w:val="single"/>
        </w:rPr>
        <w:t xml:space="preserve">- </w:t>
      </w:r>
      <w:r w:rsidR="009734BD" w:rsidRPr="004657FC">
        <w:rPr>
          <w:rFonts w:ascii="Times New Roman" w:hAnsi="Times New Roman"/>
          <w:b/>
          <w:sz w:val="24"/>
          <w:szCs w:val="24"/>
          <w:u w:val="single"/>
        </w:rPr>
        <w:t>подава оферта за Обособена позиция № 2</w:t>
      </w:r>
    </w:p>
    <w:p w14:paraId="0740D577" w14:textId="77777777" w:rsidR="009734BD" w:rsidRPr="004657FC" w:rsidRDefault="009734BD" w:rsidP="006E5137">
      <w:pPr>
        <w:spacing w:after="0" w:line="240" w:lineRule="auto"/>
        <w:jc w:val="both"/>
        <w:rPr>
          <w:rFonts w:ascii="Times New Roman" w:hAnsi="Times New Roman"/>
          <w:b/>
          <w:sz w:val="24"/>
          <w:szCs w:val="24"/>
        </w:rPr>
      </w:pPr>
    </w:p>
    <w:p w14:paraId="7C99D5B5" w14:textId="77777777" w:rsidR="00992595" w:rsidRPr="004657FC" w:rsidRDefault="00992595"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34A87B56" w14:textId="77777777" w:rsidR="00992595" w:rsidRPr="004657FC" w:rsidRDefault="00992595" w:rsidP="006E5137">
      <w:pPr>
        <w:spacing w:after="0" w:line="240" w:lineRule="auto"/>
        <w:jc w:val="both"/>
        <w:rPr>
          <w:rFonts w:ascii="Times New Roman" w:hAnsi="Times New Roman"/>
          <w:sz w:val="24"/>
          <w:szCs w:val="24"/>
        </w:rPr>
      </w:pPr>
    </w:p>
    <w:p w14:paraId="3E907260" w14:textId="38A14EE3" w:rsidR="00992595" w:rsidRPr="004657FC" w:rsidRDefault="00992595"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009A60FB" w:rsidRPr="004657FC">
        <w:rPr>
          <w:rFonts w:ascii="Times New Roman" w:eastAsia="Times New Roman" w:hAnsi="Times New Roman"/>
          <w:b/>
          <w:sz w:val="24"/>
          <w:szCs w:val="24"/>
        </w:rPr>
        <w:t>9</w:t>
      </w:r>
      <w:r w:rsidRPr="004657FC">
        <w:rPr>
          <w:rFonts w:ascii="Times New Roman" w:eastAsia="Times New Roman" w:hAnsi="Times New Roman"/>
          <w:b/>
          <w:sz w:val="24"/>
          <w:szCs w:val="24"/>
        </w:rPr>
        <w:t>0 (</w:t>
      </w:r>
      <w:r w:rsidR="009A60FB" w:rsidRPr="004657FC">
        <w:rPr>
          <w:rFonts w:ascii="Times New Roman" w:eastAsia="Times New Roman" w:hAnsi="Times New Roman"/>
          <w:b/>
          <w:sz w:val="24"/>
          <w:szCs w:val="24"/>
        </w:rPr>
        <w:t>девет</w:t>
      </w:r>
      <w:r w:rsidRPr="004657FC">
        <w:rPr>
          <w:rFonts w:ascii="Times New Roman" w:eastAsia="Times New Roman" w:hAnsi="Times New Roman"/>
          <w:b/>
          <w:sz w:val="24"/>
          <w:szCs w:val="24"/>
        </w:rPr>
        <w:t>десет)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4680A870" w14:textId="63DBE68A" w:rsidR="00992595" w:rsidRPr="004657FC" w:rsidRDefault="00992595"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009A60FB" w:rsidRPr="004657FC">
        <w:rPr>
          <w:rFonts w:ascii="Times New Roman" w:eastAsia="Times New Roman" w:hAnsi="Times New Roman"/>
          <w:b/>
          <w:sz w:val="24"/>
          <w:szCs w:val="24"/>
        </w:rPr>
        <w:t>3</w:t>
      </w:r>
      <w:r w:rsidRPr="004657FC">
        <w:rPr>
          <w:rFonts w:ascii="Times New Roman" w:eastAsia="Times New Roman" w:hAnsi="Times New Roman"/>
          <w:b/>
          <w:sz w:val="24"/>
          <w:szCs w:val="24"/>
        </w:rPr>
        <w:t>0 (</w:t>
      </w:r>
      <w:r w:rsidR="009A60FB" w:rsidRPr="004657FC">
        <w:rPr>
          <w:rFonts w:ascii="Times New Roman" w:eastAsia="Times New Roman" w:hAnsi="Times New Roman"/>
          <w:b/>
          <w:sz w:val="24"/>
          <w:szCs w:val="24"/>
        </w:rPr>
        <w:t>т</w:t>
      </w:r>
      <w:r w:rsidRPr="004657FC">
        <w:rPr>
          <w:rFonts w:ascii="Times New Roman" w:eastAsia="Times New Roman" w:hAnsi="Times New Roman"/>
          <w:b/>
          <w:sz w:val="24"/>
          <w:szCs w:val="24"/>
        </w:rPr>
        <w:t>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50CAA92D" w14:textId="77777777" w:rsidR="00992595" w:rsidRPr="004657FC" w:rsidRDefault="00992595"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09C9110C" w14:textId="77777777" w:rsidR="00992595" w:rsidRPr="004657FC" w:rsidRDefault="00992595"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г) Участникът е представил попълнено и подписано </w:t>
      </w:r>
      <w:r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Pr="004657FC">
        <w:rPr>
          <w:rStyle w:val="FontStyle164"/>
          <w:rFonts w:ascii="Times New Roman" w:eastAsia="Times New Roman" w:hAnsi="Times New Roman" w:cs="Times New Roman"/>
          <w:sz w:val="24"/>
          <w:szCs w:val="24"/>
        </w:rPr>
        <w:t>, съгласно изискванията на Възложителя.</w:t>
      </w:r>
      <w:r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019FA9D8" w14:textId="77777777" w:rsidR="00992595" w:rsidRPr="004657FC" w:rsidRDefault="00992595" w:rsidP="006E5137">
      <w:pPr>
        <w:spacing w:after="0" w:line="240" w:lineRule="auto"/>
        <w:jc w:val="center"/>
        <w:rPr>
          <w:rFonts w:ascii="Times New Roman" w:hAnsi="Times New Roman"/>
          <w:b/>
          <w:sz w:val="24"/>
          <w:szCs w:val="24"/>
        </w:rPr>
      </w:pPr>
    </w:p>
    <w:p w14:paraId="65436496" w14:textId="53E87A7A" w:rsidR="00992595" w:rsidRPr="004657FC" w:rsidRDefault="00992595"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1</w:t>
      </w:r>
      <w:r w:rsidR="00D62D97" w:rsidRPr="004657FC">
        <w:rPr>
          <w:rFonts w:ascii="Times New Roman" w:hAnsi="Times New Roman"/>
          <w:b/>
          <w:sz w:val="24"/>
          <w:szCs w:val="24"/>
        </w:rPr>
        <w:t>5</w:t>
      </w:r>
    </w:p>
    <w:p w14:paraId="6576B345" w14:textId="77777777" w:rsidR="00992595" w:rsidRPr="004657FC" w:rsidRDefault="00992595" w:rsidP="006E5137">
      <w:pPr>
        <w:spacing w:after="0" w:line="240" w:lineRule="auto"/>
        <w:jc w:val="center"/>
        <w:rPr>
          <w:rFonts w:ascii="Times New Roman" w:hAnsi="Times New Roman"/>
          <w:sz w:val="24"/>
          <w:szCs w:val="24"/>
        </w:rPr>
      </w:pPr>
    </w:p>
    <w:p w14:paraId="15C84F23" w14:textId="2CFDEB36" w:rsidR="00992595" w:rsidRPr="004657FC" w:rsidRDefault="00992595"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lastRenderedPageBreak/>
        <w:t xml:space="preserve">Допуска офертата на участника </w:t>
      </w:r>
      <w:r w:rsidR="00D62D97" w:rsidRPr="004657FC">
        <w:rPr>
          <w:rFonts w:ascii="Times New Roman" w:hAnsi="Times New Roman"/>
          <w:bCs/>
          <w:caps/>
          <w:sz w:val="24"/>
          <w:szCs w:val="24"/>
          <w:lang w:eastAsia="ar-SA"/>
        </w:rPr>
        <w:t>ДЗЗД „</w:t>
      </w:r>
      <w:r w:rsidR="00D62D97" w:rsidRPr="004657FC">
        <w:rPr>
          <w:rFonts w:ascii="Times New Roman" w:hAnsi="Times New Roman"/>
          <w:sz w:val="24"/>
          <w:szCs w:val="24"/>
        </w:rPr>
        <w:t>Русе 2016“</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D62D97" w:rsidRPr="004657FC">
        <w:rPr>
          <w:rFonts w:ascii="Times New Roman" w:eastAsia="Times New Roman" w:hAnsi="Times New Roman"/>
          <w:sz w:val="24"/>
          <w:szCs w:val="24"/>
        </w:rPr>
        <w:t>2</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4090A8DD" w14:textId="77777777" w:rsidR="00992595" w:rsidRPr="004657FC" w:rsidRDefault="00992595" w:rsidP="006E5137">
      <w:pPr>
        <w:spacing w:after="0" w:line="240" w:lineRule="auto"/>
        <w:jc w:val="both"/>
        <w:rPr>
          <w:rFonts w:ascii="Times New Roman" w:hAnsi="Times New Roman"/>
          <w:sz w:val="24"/>
          <w:szCs w:val="24"/>
        </w:rPr>
      </w:pPr>
    </w:p>
    <w:p w14:paraId="08AAF424" w14:textId="5C71DCB4" w:rsidR="00992595" w:rsidRPr="004657FC" w:rsidRDefault="00992595"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D62D97" w:rsidRPr="004657FC">
        <w:rPr>
          <w:rFonts w:ascii="Times New Roman" w:hAnsi="Times New Roman"/>
          <w:bCs/>
          <w:caps/>
          <w:sz w:val="24"/>
          <w:szCs w:val="24"/>
          <w:lang w:eastAsia="ar-SA"/>
        </w:rPr>
        <w:t>ДЗЗД „</w:t>
      </w:r>
      <w:r w:rsidR="00D62D97" w:rsidRPr="004657FC">
        <w:rPr>
          <w:rFonts w:ascii="Times New Roman" w:hAnsi="Times New Roman"/>
          <w:sz w:val="24"/>
          <w:szCs w:val="24"/>
        </w:rPr>
        <w:t>Русе 2016“</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2164B1FE" w14:textId="77777777" w:rsidR="00992595" w:rsidRPr="004657FC" w:rsidRDefault="00992595"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92595" w:rsidRPr="004657FC" w14:paraId="3F5B15EC"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2F0D177E" w14:textId="2DB36973" w:rsidR="00992595" w:rsidRPr="004657FC" w:rsidRDefault="00992595"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D62D97" w:rsidRPr="004657FC">
              <w:rPr>
                <w:rFonts w:ascii="Times New Roman" w:hAnsi="Times New Roman"/>
                <w:b/>
                <w:bCs/>
                <w:caps/>
                <w:sz w:val="24"/>
                <w:szCs w:val="24"/>
                <w:lang w:eastAsia="ar-SA"/>
              </w:rPr>
              <w:t>ДЗЗД „</w:t>
            </w:r>
            <w:r w:rsidR="00D62D97" w:rsidRPr="004657FC">
              <w:rPr>
                <w:rFonts w:ascii="Times New Roman" w:hAnsi="Times New Roman"/>
                <w:b/>
                <w:sz w:val="24"/>
                <w:szCs w:val="24"/>
              </w:rPr>
              <w:t>Русе 2016“</w:t>
            </w:r>
          </w:p>
          <w:p w14:paraId="244B1BC9" w14:textId="77777777" w:rsidR="00992595" w:rsidRPr="004657FC" w:rsidRDefault="00992595"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7075ADC8" w14:textId="0A3796FF" w:rsidR="00992595" w:rsidRPr="004657FC" w:rsidRDefault="00992595" w:rsidP="006E5137">
            <w:pPr>
              <w:tabs>
                <w:tab w:val="num" w:pos="615"/>
              </w:tabs>
              <w:spacing w:after="0" w:line="240" w:lineRule="auto"/>
              <w:jc w:val="both"/>
              <w:outlineLvl w:val="2"/>
              <w:rPr>
                <w:rFonts w:ascii="Times New Roman" w:eastAsia="Times New Roman" w:hAnsi="Times New Roman"/>
                <w:bCs/>
                <w:sz w:val="24"/>
                <w:szCs w:val="24"/>
                <w:lang w:eastAsia="bg-BG"/>
              </w:rPr>
            </w:pPr>
            <w:r w:rsidRPr="004657FC">
              <w:rPr>
                <w:rFonts w:ascii="Times New Roman" w:eastAsia="Times New Roman" w:hAnsi="Times New Roman"/>
                <w:bCs/>
                <w:sz w:val="24"/>
                <w:szCs w:val="24"/>
                <w:lang w:eastAsia="bg-BG"/>
              </w:rPr>
              <w:t xml:space="preserve">Техническото предложение на участника, изложено в рамките на </w:t>
            </w:r>
            <w:r w:rsidR="007D393A" w:rsidRPr="004657FC">
              <w:rPr>
                <w:rFonts w:ascii="Times New Roman" w:eastAsia="Times New Roman" w:hAnsi="Times New Roman"/>
                <w:bCs/>
                <w:sz w:val="24"/>
                <w:szCs w:val="24"/>
                <w:lang w:eastAsia="bg-BG"/>
              </w:rPr>
              <w:t>84</w:t>
            </w:r>
            <w:r w:rsidRPr="004657FC">
              <w:rPr>
                <w:rFonts w:ascii="Times New Roman" w:eastAsia="Times New Roman" w:hAnsi="Times New Roman"/>
                <w:bCs/>
                <w:sz w:val="24"/>
                <w:szCs w:val="24"/>
                <w:lang w:eastAsia="bg-BG"/>
              </w:rPr>
              <w:t xml:space="preserve"> страници, съдържа двата изискуеми от възложителя компоненти в отделни приложения.</w:t>
            </w:r>
          </w:p>
          <w:p w14:paraId="6D98C199" w14:textId="77777777" w:rsidR="00992595" w:rsidRPr="004657FC" w:rsidRDefault="00992595" w:rsidP="006E5137">
            <w:pPr>
              <w:tabs>
                <w:tab w:val="left" w:pos="284"/>
              </w:tabs>
              <w:spacing w:after="0" w:line="240" w:lineRule="auto"/>
              <w:jc w:val="both"/>
              <w:outlineLvl w:val="2"/>
              <w:rPr>
                <w:rFonts w:ascii="Times New Roman" w:eastAsia="Times New Roman" w:hAnsi="Times New Roman"/>
                <w:b/>
                <w:sz w:val="24"/>
                <w:szCs w:val="24"/>
                <w:lang w:eastAsia="bg-BG"/>
              </w:rPr>
            </w:pPr>
          </w:p>
          <w:p w14:paraId="1847F2CF" w14:textId="3F1DECA3" w:rsidR="00992595" w:rsidRPr="004657FC" w:rsidRDefault="00992595" w:rsidP="006E5137">
            <w:pPr>
              <w:tabs>
                <w:tab w:val="left" w:pos="284"/>
              </w:tabs>
              <w:spacing w:after="0" w:line="240" w:lineRule="auto"/>
              <w:jc w:val="both"/>
              <w:outlineLvl w:val="2"/>
              <w:rPr>
                <w:rFonts w:ascii="Times New Roman" w:eastAsia="Times New Roman" w:hAnsi="Times New Roman"/>
                <w:b/>
                <w:sz w:val="24"/>
                <w:szCs w:val="24"/>
                <w:lang w:eastAsia="bg-BG"/>
              </w:rPr>
            </w:pPr>
            <w:r w:rsidRPr="004657FC">
              <w:rPr>
                <w:rFonts w:ascii="Times New Roman" w:eastAsia="Times New Roman" w:hAnsi="Times New Roman"/>
                <w:b/>
                <w:sz w:val="24"/>
                <w:szCs w:val="24"/>
                <w:lang w:eastAsia="bg-BG"/>
              </w:rPr>
              <w:t xml:space="preserve">Работна програма за изпълнение на предмета на поръчката </w:t>
            </w:r>
            <w:r w:rsidR="00EF0571" w:rsidRPr="004657FC">
              <w:rPr>
                <w:rFonts w:ascii="Times New Roman" w:eastAsia="Times New Roman" w:hAnsi="Times New Roman"/>
                <w:b/>
                <w:sz w:val="24"/>
                <w:szCs w:val="24"/>
                <w:lang w:eastAsia="bg-BG"/>
              </w:rPr>
              <w:t>(1-29)</w:t>
            </w:r>
          </w:p>
          <w:p w14:paraId="1B3ABC27" w14:textId="115FCE48" w:rsidR="00992595" w:rsidRPr="008978EF" w:rsidRDefault="00634CD5" w:rsidP="006E5137">
            <w:pPr>
              <w:spacing w:after="0" w:line="240" w:lineRule="auto"/>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Работната програма предложена от участника съдържа информация относно:</w:t>
            </w:r>
            <w:r w:rsidRPr="004657FC">
              <w:rPr>
                <w:rFonts w:ascii="Times New Roman" w:eastAsia="Times New Roman" w:hAnsi="Times New Roman"/>
                <w:i/>
                <w:sz w:val="24"/>
                <w:szCs w:val="24"/>
                <w:lang w:eastAsia="bg-BG"/>
              </w:rPr>
              <w:t xml:space="preserve"> </w:t>
            </w:r>
            <w:r w:rsidR="00A03EFA" w:rsidRPr="008978EF">
              <w:rPr>
                <w:rFonts w:ascii="Times New Roman" w:eastAsia="Times New Roman" w:hAnsi="Times New Roman"/>
                <w:sz w:val="24"/>
                <w:szCs w:val="24"/>
                <w:lang w:eastAsia="bg-BG"/>
              </w:rPr>
              <w:t>Описание на основните дейности и свързаните с тях под-дейности, необходими за изпълнението на предмета на поръч</w:t>
            </w:r>
            <w:r w:rsidR="00392E14" w:rsidRPr="008978EF">
              <w:rPr>
                <w:rFonts w:ascii="Times New Roman" w:eastAsia="Times New Roman" w:hAnsi="Times New Roman"/>
                <w:sz w:val="24"/>
                <w:szCs w:val="24"/>
                <w:lang w:eastAsia="bg-BG"/>
              </w:rPr>
              <w:t xml:space="preserve">ката; Изготвянето на работен проект за нуждите на обновяването се възлага на екип от правоспособни проектанти. Работни проекти за нуждите на обновяването следва да бъдат изготвени съгласно ЗУТ, 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Проектите следва да бъдат придружени с подробни количество-стойности сметки по приложимите части. Работният проект следва да бъде надлежно съгласуван с всички експлоатационни дружества и други </w:t>
            </w:r>
            <w:proofErr w:type="spellStart"/>
            <w:r w:rsidR="00392E14" w:rsidRPr="008978EF">
              <w:rPr>
                <w:rFonts w:ascii="Times New Roman" w:eastAsia="Times New Roman" w:hAnsi="Times New Roman"/>
                <w:sz w:val="24"/>
                <w:szCs w:val="24"/>
                <w:lang w:eastAsia="bg-BG"/>
              </w:rPr>
              <w:t>съгласувателни</w:t>
            </w:r>
            <w:proofErr w:type="spellEnd"/>
            <w:r w:rsidR="00392E14" w:rsidRPr="008978EF">
              <w:rPr>
                <w:rFonts w:ascii="Times New Roman" w:eastAsia="Times New Roman" w:hAnsi="Times New Roman"/>
                <w:sz w:val="24"/>
                <w:szCs w:val="24"/>
                <w:lang w:eastAsia="bg-BG"/>
              </w:rPr>
              <w:t xml:space="preserve"> </w:t>
            </w:r>
            <w:r w:rsidR="00E459BD" w:rsidRPr="008978EF">
              <w:rPr>
                <w:rFonts w:ascii="Times New Roman" w:eastAsia="Times New Roman" w:hAnsi="Times New Roman"/>
                <w:sz w:val="24"/>
                <w:szCs w:val="24"/>
                <w:lang w:eastAsia="bg-BG"/>
              </w:rPr>
              <w:t>органи при необходимост</w:t>
            </w:r>
            <w:r w:rsidR="00392E14" w:rsidRPr="008978EF">
              <w:rPr>
                <w:rFonts w:ascii="Times New Roman" w:eastAsia="Times New Roman" w:hAnsi="Times New Roman"/>
                <w:sz w:val="24"/>
                <w:szCs w:val="24"/>
                <w:lang w:eastAsia="bg-BG"/>
              </w:rPr>
              <w:t>;</w:t>
            </w:r>
            <w:r w:rsidR="00E459BD" w:rsidRPr="008978EF">
              <w:rPr>
                <w:rFonts w:ascii="Times New Roman" w:eastAsia="Times New Roman" w:hAnsi="Times New Roman"/>
                <w:sz w:val="24"/>
                <w:szCs w:val="24"/>
                <w:lang w:eastAsia="bg-BG"/>
              </w:rPr>
              <w:t xml:space="preserve"> Инвестиционните проекти във фаза „Технически проект” ще бъдат представени на Възложителя първоначално за преглед в един екземпляр на хартия и на електронен носител. Изпълнителят ще извърши необходимите корекции и преработки, ако такива се налагат, за своя сметка в срок до 10 дни след писмено уведомление от Възложителя. След отстраняване на евентуални забележки и коментари от Възложителя, инвестиционният проект във фаза „Технически проект“ ще бъде надлежно съгласуван с всички експлоатационни дружества и други </w:t>
            </w:r>
            <w:proofErr w:type="spellStart"/>
            <w:r w:rsidR="00E459BD" w:rsidRPr="008978EF">
              <w:rPr>
                <w:rFonts w:ascii="Times New Roman" w:eastAsia="Times New Roman" w:hAnsi="Times New Roman"/>
                <w:sz w:val="24"/>
                <w:szCs w:val="24"/>
                <w:lang w:eastAsia="bg-BG"/>
              </w:rPr>
              <w:t>съгласувателни</w:t>
            </w:r>
            <w:proofErr w:type="spellEnd"/>
            <w:r w:rsidR="00E459BD" w:rsidRPr="008978EF">
              <w:rPr>
                <w:rFonts w:ascii="Times New Roman" w:eastAsia="Times New Roman" w:hAnsi="Times New Roman"/>
                <w:sz w:val="24"/>
                <w:szCs w:val="24"/>
                <w:lang w:eastAsia="bg-BG"/>
              </w:rPr>
              <w:t xml:space="preserve"> органи, и ще се предаде на Възложителя за оценка на съответствието, съгласуване и одобрение в 5 (пет) оригинални екземпляра на хартиен носител и копия на електронен носител; Организация, мобилизация и разпределение на използваните от участника ресурси; </w:t>
            </w:r>
            <w:r w:rsidR="009D3592" w:rsidRPr="008978EF">
              <w:rPr>
                <w:rFonts w:ascii="Times New Roman" w:eastAsia="Times New Roman" w:hAnsi="Times New Roman"/>
                <w:sz w:val="24"/>
                <w:szCs w:val="24"/>
                <w:lang w:eastAsia="bg-BG"/>
              </w:rPr>
              <w:t>Мерки за осигуряване на качество, включително процедури за контрол с цел качествено и навременно изпълнение на поръчката; Изисквания относно осигуряване на безопасни и здравословни условия на труд. План за безопасност и здраве; Изисквания отно</w:t>
            </w:r>
            <w:r w:rsidR="008978EF">
              <w:rPr>
                <w:rFonts w:ascii="Times New Roman" w:eastAsia="Times New Roman" w:hAnsi="Times New Roman"/>
                <w:sz w:val="24"/>
                <w:szCs w:val="24"/>
                <w:lang w:eastAsia="bg-BG"/>
              </w:rPr>
              <w:t>сно опазване на околната среда.</w:t>
            </w:r>
          </w:p>
          <w:p w14:paraId="14AA63AF" w14:textId="77777777" w:rsidR="009F7812" w:rsidRPr="004657FC" w:rsidRDefault="009F7812" w:rsidP="006E5137">
            <w:pPr>
              <w:spacing w:after="0" w:line="240" w:lineRule="auto"/>
              <w:jc w:val="both"/>
              <w:rPr>
                <w:rFonts w:ascii="Times New Roman" w:eastAsia="Times New Roman" w:hAnsi="Times New Roman"/>
                <w:i/>
                <w:sz w:val="24"/>
                <w:szCs w:val="24"/>
                <w:lang w:eastAsia="bg-BG"/>
              </w:rPr>
            </w:pPr>
          </w:p>
          <w:p w14:paraId="3750EC8D" w14:textId="00F63570" w:rsidR="00992595" w:rsidRPr="004657FC" w:rsidRDefault="00992595" w:rsidP="006E5137">
            <w:pPr>
              <w:tabs>
                <w:tab w:val="num" w:pos="615"/>
              </w:tabs>
              <w:spacing w:after="0" w:line="240" w:lineRule="auto"/>
              <w:jc w:val="both"/>
              <w:outlineLvl w:val="2"/>
              <w:rPr>
                <w:rFonts w:ascii="Times New Roman" w:eastAsia="Times New Roman" w:hAnsi="Times New Roman"/>
                <w:b/>
                <w:sz w:val="24"/>
                <w:szCs w:val="24"/>
                <w:lang w:eastAsia="bg-BG"/>
              </w:rPr>
            </w:pPr>
            <w:r w:rsidRPr="004657FC">
              <w:rPr>
                <w:rFonts w:ascii="Times New Roman" w:eastAsia="Times New Roman" w:hAnsi="Times New Roman"/>
                <w:b/>
                <w:sz w:val="24"/>
                <w:szCs w:val="24"/>
                <w:lang w:eastAsia="bg-BG"/>
              </w:rPr>
              <w:t xml:space="preserve">Обяснителна записка </w:t>
            </w:r>
            <w:r w:rsidR="00EF0571" w:rsidRPr="004657FC">
              <w:rPr>
                <w:rFonts w:ascii="Times New Roman" w:eastAsia="Times New Roman" w:hAnsi="Times New Roman"/>
                <w:b/>
                <w:sz w:val="24"/>
                <w:szCs w:val="24"/>
                <w:lang w:eastAsia="bg-BG"/>
              </w:rPr>
              <w:t>(29-84)</w:t>
            </w:r>
          </w:p>
          <w:p w14:paraId="368FA288" w14:textId="3E69120A" w:rsidR="00992595" w:rsidRPr="004657FC" w:rsidRDefault="00634CD5" w:rsidP="006E5137">
            <w:pPr>
              <w:spacing w:after="0" w:line="240" w:lineRule="auto"/>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Обяснителната записка предложена от участника съдържа:</w:t>
            </w:r>
            <w:r w:rsidRPr="004657FC">
              <w:rPr>
                <w:rFonts w:ascii="Times New Roman" w:eastAsia="Times New Roman" w:hAnsi="Times New Roman"/>
                <w:i/>
                <w:sz w:val="24"/>
                <w:szCs w:val="24"/>
                <w:lang w:eastAsia="bg-BG"/>
              </w:rPr>
              <w:t xml:space="preserve"> </w:t>
            </w:r>
            <w:r w:rsidR="007C330B" w:rsidRPr="008978EF">
              <w:rPr>
                <w:rFonts w:ascii="Times New Roman" w:eastAsia="Times New Roman" w:hAnsi="Times New Roman"/>
                <w:sz w:val="24"/>
                <w:szCs w:val="24"/>
                <w:lang w:eastAsia="bg-BG"/>
              </w:rPr>
              <w:t>Предложение за изпълнение на предвидените СМР;</w:t>
            </w:r>
            <w:r w:rsidR="00151975" w:rsidRPr="008978EF">
              <w:rPr>
                <w:rFonts w:ascii="Times New Roman" w:eastAsia="Times New Roman" w:hAnsi="Times New Roman"/>
                <w:sz w:val="24"/>
                <w:szCs w:val="24"/>
                <w:lang w:eastAsia="bg-BG"/>
              </w:rPr>
              <w:t xml:space="preserve"> </w:t>
            </w:r>
            <w:proofErr w:type="spellStart"/>
            <w:r w:rsidR="00151975" w:rsidRPr="008978EF">
              <w:rPr>
                <w:rFonts w:ascii="Times New Roman" w:eastAsia="Times New Roman" w:hAnsi="Times New Roman"/>
                <w:sz w:val="24"/>
                <w:szCs w:val="24"/>
                <w:lang w:eastAsia="bg-BG"/>
              </w:rPr>
              <w:t>Демонтажни</w:t>
            </w:r>
            <w:proofErr w:type="spellEnd"/>
            <w:r w:rsidR="00151975" w:rsidRPr="008978EF">
              <w:rPr>
                <w:rFonts w:ascii="Times New Roman" w:eastAsia="Times New Roman" w:hAnsi="Times New Roman"/>
                <w:sz w:val="24"/>
                <w:szCs w:val="24"/>
                <w:lang w:eastAsia="bg-BG"/>
              </w:rPr>
              <w:t xml:space="preserve"> работи – разваляне на покривна хидроизолация  - необходимо е работниците да са снабдени със стъргалки, ножове за изрязване компрометираната мушама, горелки. Не се допуска дълготрайно складиране на строителния отпадък до контейнерите. При извършване на </w:t>
            </w:r>
            <w:proofErr w:type="spellStart"/>
            <w:r w:rsidR="00151975" w:rsidRPr="008978EF">
              <w:rPr>
                <w:rFonts w:ascii="Times New Roman" w:eastAsia="Times New Roman" w:hAnsi="Times New Roman"/>
                <w:sz w:val="24"/>
                <w:szCs w:val="24"/>
                <w:lang w:eastAsia="bg-BG"/>
              </w:rPr>
              <w:t>демонтажните</w:t>
            </w:r>
            <w:proofErr w:type="spellEnd"/>
            <w:r w:rsidR="00151975" w:rsidRPr="008978EF">
              <w:rPr>
                <w:rFonts w:ascii="Times New Roman" w:eastAsia="Times New Roman" w:hAnsi="Times New Roman"/>
                <w:sz w:val="24"/>
                <w:szCs w:val="24"/>
                <w:lang w:eastAsia="bg-BG"/>
              </w:rPr>
              <w:t xml:space="preserve"> работи да не се работи при наличие на вятър.; Дограма </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За качественото изпълнение на прозорците и вратите ще се вземат мерки от място преди започване на производството.</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Мазачески работи</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Изисквания и последователност на работата:</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Шпакловки</w:t>
            </w:r>
            <w:r w:rsidR="00C43E16" w:rsidRPr="008978EF">
              <w:rPr>
                <w:rFonts w:ascii="Times New Roman" w:eastAsia="Times New Roman" w:hAnsi="Times New Roman"/>
                <w:sz w:val="24"/>
                <w:szCs w:val="24"/>
                <w:lang w:eastAsia="bg-BG"/>
              </w:rPr>
              <w:t xml:space="preserve">, </w:t>
            </w:r>
            <w:proofErr w:type="spellStart"/>
            <w:r w:rsidR="00151975" w:rsidRPr="008978EF">
              <w:rPr>
                <w:rFonts w:ascii="Times New Roman" w:eastAsia="Times New Roman" w:hAnsi="Times New Roman"/>
                <w:sz w:val="24"/>
                <w:szCs w:val="24"/>
                <w:lang w:eastAsia="bg-BG"/>
              </w:rPr>
              <w:t>Хидроизолационни</w:t>
            </w:r>
            <w:proofErr w:type="spellEnd"/>
            <w:r w:rsidR="00151975" w:rsidRPr="008978EF">
              <w:rPr>
                <w:rFonts w:ascii="Times New Roman" w:eastAsia="Times New Roman" w:hAnsi="Times New Roman"/>
                <w:sz w:val="24"/>
                <w:szCs w:val="24"/>
                <w:lang w:eastAsia="bg-BG"/>
              </w:rPr>
              <w:t xml:space="preserve"> работи</w:t>
            </w:r>
            <w:r w:rsidR="00C43E16" w:rsidRPr="008978EF">
              <w:rPr>
                <w:rFonts w:ascii="Times New Roman" w:eastAsia="Times New Roman" w:hAnsi="Times New Roman"/>
                <w:sz w:val="24"/>
                <w:szCs w:val="24"/>
                <w:lang w:eastAsia="bg-BG"/>
              </w:rPr>
              <w:t xml:space="preserve">, Залепване на битумни мушами, </w:t>
            </w:r>
            <w:r w:rsidR="00151975" w:rsidRPr="008978EF">
              <w:rPr>
                <w:rFonts w:ascii="Times New Roman" w:eastAsia="Times New Roman" w:hAnsi="Times New Roman"/>
                <w:sz w:val="24"/>
                <w:szCs w:val="24"/>
                <w:lang w:eastAsia="bg-BG"/>
              </w:rPr>
              <w:t>Тенекеджийски работи</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 xml:space="preserve">Изпълнение на </w:t>
            </w:r>
            <w:r w:rsidR="00151975" w:rsidRPr="008978EF">
              <w:rPr>
                <w:rFonts w:ascii="Times New Roman" w:eastAsia="Times New Roman" w:hAnsi="Times New Roman"/>
                <w:sz w:val="24"/>
                <w:szCs w:val="24"/>
                <w:lang w:eastAsia="bg-BG"/>
              </w:rPr>
              <w:lastRenderedPageBreak/>
              <w:t>т</w:t>
            </w:r>
            <w:r w:rsidR="00C43E16" w:rsidRPr="008978EF">
              <w:rPr>
                <w:rFonts w:ascii="Times New Roman" w:eastAsia="Times New Roman" w:hAnsi="Times New Roman"/>
                <w:sz w:val="24"/>
                <w:szCs w:val="24"/>
                <w:lang w:eastAsia="bg-BG"/>
              </w:rPr>
              <w:t xml:space="preserve">оплоизолация и мазилка по стени, </w:t>
            </w:r>
            <w:r w:rsidR="00151975" w:rsidRPr="008978EF">
              <w:rPr>
                <w:rFonts w:ascii="Times New Roman" w:eastAsia="Times New Roman" w:hAnsi="Times New Roman"/>
                <w:sz w:val="24"/>
                <w:szCs w:val="24"/>
                <w:lang w:eastAsia="bg-BG"/>
              </w:rPr>
              <w:t>Монтаж на изолационните платна</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Ъглови профили и предварителна шпакловка</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Основна шпакловка с мрежа</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Бояджийски работи</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 xml:space="preserve">Водопровод и канализация ( хоризонтална </w:t>
            </w:r>
            <w:proofErr w:type="spellStart"/>
            <w:r w:rsidR="00151975" w:rsidRPr="008978EF">
              <w:rPr>
                <w:rFonts w:ascii="Times New Roman" w:eastAsia="Times New Roman" w:hAnsi="Times New Roman"/>
                <w:sz w:val="24"/>
                <w:szCs w:val="24"/>
                <w:lang w:eastAsia="bg-BG"/>
              </w:rPr>
              <w:t>разводка</w:t>
            </w:r>
            <w:proofErr w:type="spellEnd"/>
            <w:r w:rsidR="00151975" w:rsidRPr="008978EF">
              <w:rPr>
                <w:rFonts w:ascii="Times New Roman" w:eastAsia="Times New Roman" w:hAnsi="Times New Roman"/>
                <w:sz w:val="24"/>
                <w:szCs w:val="24"/>
                <w:lang w:eastAsia="bg-BG"/>
              </w:rPr>
              <w:t xml:space="preserve"> в сутерен )</w:t>
            </w:r>
            <w:r w:rsidR="00C43E16" w:rsidRPr="008978EF">
              <w:rPr>
                <w:rFonts w:ascii="Times New Roman" w:eastAsia="Times New Roman" w:hAnsi="Times New Roman"/>
                <w:sz w:val="24"/>
                <w:szCs w:val="24"/>
                <w:lang w:eastAsia="bg-BG"/>
              </w:rPr>
              <w:t xml:space="preserve">, </w:t>
            </w:r>
            <w:proofErr w:type="spellStart"/>
            <w:r w:rsidR="00151975" w:rsidRPr="008978EF">
              <w:rPr>
                <w:rFonts w:ascii="Times New Roman" w:eastAsia="Times New Roman" w:hAnsi="Times New Roman"/>
                <w:sz w:val="24"/>
                <w:szCs w:val="24"/>
                <w:lang w:eastAsia="bg-BG"/>
              </w:rPr>
              <w:t>Инсталционни</w:t>
            </w:r>
            <w:proofErr w:type="spellEnd"/>
            <w:r w:rsidR="00151975" w:rsidRPr="008978EF">
              <w:rPr>
                <w:rFonts w:ascii="Times New Roman" w:eastAsia="Times New Roman" w:hAnsi="Times New Roman"/>
                <w:sz w:val="24"/>
                <w:szCs w:val="24"/>
                <w:lang w:eastAsia="bg-BG"/>
              </w:rPr>
              <w:t xml:space="preserve"> работи</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Предложение относно функционалните характеристики, свързани с експло</w:t>
            </w:r>
            <w:r w:rsidR="00C43E16" w:rsidRPr="008978EF">
              <w:rPr>
                <w:rFonts w:ascii="Times New Roman" w:eastAsia="Times New Roman" w:hAnsi="Times New Roman"/>
                <w:sz w:val="24"/>
                <w:szCs w:val="24"/>
                <w:lang w:eastAsia="bg-BG"/>
              </w:rPr>
              <w:t xml:space="preserve">атационните качества на строежа, </w:t>
            </w:r>
            <w:r w:rsidR="00151975" w:rsidRPr="008978EF">
              <w:rPr>
                <w:rFonts w:ascii="Times New Roman" w:eastAsia="Times New Roman" w:hAnsi="Times New Roman"/>
                <w:sz w:val="24"/>
                <w:szCs w:val="24"/>
                <w:lang w:eastAsia="bg-BG"/>
              </w:rPr>
              <w:t xml:space="preserve">Технически изисквания към хидроизолации и </w:t>
            </w:r>
            <w:proofErr w:type="spellStart"/>
            <w:r w:rsidR="00151975" w:rsidRPr="008978EF">
              <w:rPr>
                <w:rFonts w:ascii="Times New Roman" w:eastAsia="Times New Roman" w:hAnsi="Times New Roman"/>
                <w:sz w:val="24"/>
                <w:szCs w:val="24"/>
                <w:lang w:eastAsia="bg-BG"/>
              </w:rPr>
              <w:t>хидроизолационни</w:t>
            </w:r>
            <w:proofErr w:type="spellEnd"/>
            <w:r w:rsidR="00151975" w:rsidRPr="008978EF">
              <w:rPr>
                <w:rFonts w:ascii="Times New Roman" w:eastAsia="Times New Roman" w:hAnsi="Times New Roman"/>
                <w:sz w:val="24"/>
                <w:szCs w:val="24"/>
                <w:lang w:eastAsia="bg-BG"/>
              </w:rPr>
              <w:t xml:space="preserve"> системи</w:t>
            </w:r>
            <w:r w:rsidR="00C43E16" w:rsidRPr="008978EF">
              <w:rPr>
                <w:rFonts w:ascii="Times New Roman" w:eastAsia="Times New Roman" w:hAnsi="Times New Roman"/>
                <w:sz w:val="24"/>
                <w:szCs w:val="24"/>
                <w:lang w:eastAsia="bg-BG"/>
              </w:rPr>
              <w:t>,</w:t>
            </w:r>
            <w:r w:rsidR="00151975" w:rsidRPr="008978EF">
              <w:rPr>
                <w:rFonts w:ascii="Times New Roman" w:eastAsia="Times New Roman" w:hAnsi="Times New Roman"/>
                <w:sz w:val="24"/>
                <w:szCs w:val="24"/>
                <w:lang w:eastAsia="bg-BG"/>
              </w:rPr>
              <w:t xml:space="preserve"> Линеен график и инструктажи</w:t>
            </w:r>
            <w:r w:rsidR="00C43E16"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Начален инструктаж</w:t>
            </w:r>
            <w:r w:rsidR="00C43E16" w:rsidRPr="008978EF">
              <w:rPr>
                <w:rFonts w:ascii="Times New Roman" w:eastAsia="Times New Roman" w:hAnsi="Times New Roman"/>
                <w:sz w:val="24"/>
                <w:szCs w:val="24"/>
                <w:lang w:eastAsia="bg-BG"/>
              </w:rPr>
              <w:t>,</w:t>
            </w:r>
            <w:r w:rsidR="009F7812"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Инструктаж на работно място</w:t>
            </w:r>
            <w:r w:rsidR="009F7812"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Ежедневен инструктаж</w:t>
            </w:r>
            <w:r w:rsidR="009F7812"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Общи правила за здравословни и безопасни условия на труд</w:t>
            </w:r>
            <w:r w:rsidR="009F7812"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Инструкция за безопасна работа с електрически инструменти</w:t>
            </w:r>
            <w:r w:rsidR="009F7812"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Добри практики</w:t>
            </w:r>
            <w:r w:rsidR="009F7812"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Инструкции за безопасна работа при направа на топлоизолации</w:t>
            </w:r>
            <w:r w:rsidR="009F7812"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Инструкция за работа със скеле</w:t>
            </w:r>
            <w:r w:rsidR="009F7812" w:rsidRPr="008978EF">
              <w:rPr>
                <w:rFonts w:ascii="Times New Roman" w:eastAsia="Times New Roman" w:hAnsi="Times New Roman"/>
                <w:sz w:val="24"/>
                <w:szCs w:val="24"/>
                <w:lang w:eastAsia="bg-BG"/>
              </w:rPr>
              <w:t xml:space="preserve">, </w:t>
            </w:r>
            <w:r w:rsidR="00151975" w:rsidRPr="008978EF">
              <w:rPr>
                <w:rFonts w:ascii="Times New Roman" w:eastAsia="Times New Roman" w:hAnsi="Times New Roman"/>
                <w:sz w:val="24"/>
                <w:szCs w:val="24"/>
                <w:lang w:eastAsia="bg-BG"/>
              </w:rPr>
              <w:t>Линеен график</w:t>
            </w:r>
            <w:r w:rsidR="009F7812" w:rsidRPr="008978EF">
              <w:rPr>
                <w:rFonts w:ascii="Times New Roman" w:eastAsia="Times New Roman" w:hAnsi="Times New Roman"/>
                <w:sz w:val="24"/>
                <w:szCs w:val="24"/>
                <w:lang w:eastAsia="bg-BG"/>
              </w:rPr>
              <w:t>)</w:t>
            </w:r>
            <w:r w:rsidR="008978EF">
              <w:rPr>
                <w:rFonts w:ascii="Times New Roman" w:eastAsia="Times New Roman" w:hAnsi="Times New Roman"/>
                <w:sz w:val="24"/>
                <w:szCs w:val="24"/>
                <w:lang w:eastAsia="bg-BG"/>
              </w:rPr>
              <w:t>.</w:t>
            </w:r>
          </w:p>
        </w:tc>
      </w:tr>
    </w:tbl>
    <w:p w14:paraId="2464C266" w14:textId="77777777" w:rsidR="00992595" w:rsidRPr="004657FC" w:rsidRDefault="00992595" w:rsidP="006E5137">
      <w:pPr>
        <w:spacing w:after="0" w:line="240" w:lineRule="auto"/>
        <w:jc w:val="both"/>
        <w:rPr>
          <w:rFonts w:ascii="Times New Roman" w:hAnsi="Times New Roman"/>
          <w:sz w:val="24"/>
          <w:szCs w:val="24"/>
        </w:rPr>
      </w:pPr>
    </w:p>
    <w:p w14:paraId="3F9EE6F2" w14:textId="77777777" w:rsidR="008743CA" w:rsidRPr="004657FC" w:rsidRDefault="008743CA"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4E0EA682" w14:textId="77777777" w:rsidR="008743CA" w:rsidRPr="004657FC" w:rsidRDefault="008743CA" w:rsidP="006E5137">
      <w:pPr>
        <w:spacing w:after="0" w:line="240" w:lineRule="auto"/>
        <w:ind w:right="-2"/>
        <w:contextualSpacing/>
        <w:jc w:val="both"/>
        <w:rPr>
          <w:rFonts w:ascii="Times New Roman" w:hAnsi="Times New Roman"/>
          <w:b/>
          <w:sz w:val="24"/>
          <w:szCs w:val="24"/>
        </w:rPr>
      </w:pPr>
    </w:p>
    <w:p w14:paraId="2316A5D7" w14:textId="77777777" w:rsidR="008743CA" w:rsidRPr="004657FC" w:rsidRDefault="008743CA"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36E4F010" w14:textId="77777777" w:rsidR="008743CA" w:rsidRPr="004657FC" w:rsidRDefault="008743CA" w:rsidP="006E5137">
      <w:pPr>
        <w:spacing w:after="0" w:line="240" w:lineRule="auto"/>
        <w:ind w:right="-2"/>
        <w:jc w:val="both"/>
        <w:rPr>
          <w:rFonts w:ascii="Times New Roman" w:eastAsia="SimSun" w:hAnsi="Times New Roman"/>
          <w:b/>
          <w:sz w:val="24"/>
          <w:szCs w:val="24"/>
          <w:lang w:eastAsia="zh-CN"/>
        </w:rPr>
      </w:pPr>
    </w:p>
    <w:p w14:paraId="07DA702E" w14:textId="77777777" w:rsidR="008743CA" w:rsidRPr="004657FC" w:rsidRDefault="008743CA"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620E4A6F" w14:textId="77777777" w:rsidR="008743CA" w:rsidRPr="004657FC" w:rsidRDefault="008743CA" w:rsidP="006E5137">
      <w:pPr>
        <w:spacing w:after="0" w:line="240" w:lineRule="auto"/>
        <w:ind w:right="-2"/>
        <w:jc w:val="both"/>
        <w:rPr>
          <w:rFonts w:ascii="Times New Roman" w:hAnsi="Times New Roman"/>
          <w:sz w:val="24"/>
          <w:szCs w:val="24"/>
        </w:rPr>
      </w:pPr>
    </w:p>
    <w:p w14:paraId="594A673A" w14:textId="77777777" w:rsidR="008743CA" w:rsidRPr="004657FC" w:rsidRDefault="008743CA"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16671349" w14:textId="77777777" w:rsidR="008743CA" w:rsidRPr="004657FC" w:rsidRDefault="008743CA" w:rsidP="006E5137">
      <w:pPr>
        <w:spacing w:after="0" w:line="240" w:lineRule="auto"/>
        <w:ind w:right="-2"/>
        <w:contextualSpacing/>
        <w:jc w:val="both"/>
        <w:rPr>
          <w:rFonts w:ascii="Times New Roman" w:hAnsi="Times New Roman"/>
          <w:b/>
          <w:sz w:val="24"/>
          <w:szCs w:val="24"/>
        </w:rPr>
      </w:pPr>
    </w:p>
    <w:p w14:paraId="0B5B8AA0" w14:textId="77777777" w:rsidR="008743CA" w:rsidRPr="004657FC" w:rsidRDefault="008743CA"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един член на екипа, предвидената механизация и влаганите строителни материали. </w:t>
      </w:r>
    </w:p>
    <w:p w14:paraId="51E1CAF4" w14:textId="77777777" w:rsidR="008743CA" w:rsidRPr="004657FC" w:rsidRDefault="008743CA" w:rsidP="006E5137">
      <w:pPr>
        <w:spacing w:after="0" w:line="240" w:lineRule="auto"/>
        <w:ind w:right="-2"/>
        <w:contextualSpacing/>
        <w:jc w:val="both"/>
        <w:rPr>
          <w:rFonts w:ascii="Times New Roman" w:hAnsi="Times New Roman"/>
          <w:sz w:val="24"/>
          <w:szCs w:val="24"/>
        </w:rPr>
      </w:pPr>
    </w:p>
    <w:p w14:paraId="5E33E0A2" w14:textId="77777777" w:rsidR="008743CA" w:rsidRPr="004657FC" w:rsidRDefault="008743CA"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073D9992" w14:textId="77777777" w:rsidR="008743CA" w:rsidRPr="004657FC" w:rsidRDefault="008743CA" w:rsidP="006E5137">
      <w:pPr>
        <w:spacing w:after="0" w:line="240" w:lineRule="auto"/>
        <w:jc w:val="both"/>
        <w:rPr>
          <w:rFonts w:ascii="Times New Roman" w:hAnsi="Times New Roman"/>
          <w:sz w:val="24"/>
          <w:szCs w:val="24"/>
        </w:rPr>
      </w:pPr>
    </w:p>
    <w:p w14:paraId="61392D09" w14:textId="16C764AB" w:rsidR="008743CA" w:rsidRPr="004657FC" w:rsidRDefault="008743C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Представено е ясно и подробно предложение по отношение изпълнението на основните дейности (проектиране и строителство за обновяване за енергийна ефективност на </w:t>
      </w:r>
      <w:proofErr w:type="spellStart"/>
      <w:r w:rsidRPr="004657FC">
        <w:rPr>
          <w:rFonts w:ascii="Times New Roman" w:eastAsia="Times New Roman" w:hAnsi="Times New Roman"/>
          <w:sz w:val="24"/>
          <w:szCs w:val="24"/>
        </w:rPr>
        <w:t>многофамилна</w:t>
      </w:r>
      <w:proofErr w:type="spellEnd"/>
      <w:r w:rsidRPr="004657FC">
        <w:rPr>
          <w:rFonts w:ascii="Times New Roman" w:eastAsia="Times New Roman" w:hAnsi="Times New Roman"/>
          <w:sz w:val="24"/>
          <w:szCs w:val="24"/>
        </w:rPr>
        <w:t xml:space="preserve"> жилищна сграда) и свързаните с тях под-дейности, необходими за </w:t>
      </w:r>
      <w:r w:rsidRPr="004657FC">
        <w:rPr>
          <w:rFonts w:ascii="Times New Roman" w:eastAsia="Times New Roman" w:hAnsi="Times New Roman"/>
          <w:sz w:val="24"/>
          <w:szCs w:val="24"/>
        </w:rPr>
        <w:lastRenderedPageBreak/>
        <w:t xml:space="preserve">изпълнението на  предмета на поръчката. Подробно е представена организацията за изпълнение на отделните дейности (подготвителни дейности, проектиране, оказване на подкрепа на възложителя при съгласуване, одобрение на подготвения проект и получаване на разрешение за строеж, мобилизация, СМР, упражняване на авторски надзор, тествания, където е необходимо, предаване на строежа на възложителя, отстраняване на евентуални забележки от компетентните органи и гаранционна поддръжка), необходими за изпълнението на договора. 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 проектантски и изпълнителски екипи, предвидените техника и механизация). Представено е подробно описание на начините за разпределение на дейностите и отговорностите между експертите във връзка с изпълнението на дейностите, както и отношенията и връзките на контрол и взаимодействие, както между предлаганите специалисти и квалифицирани строителни работници, така и в отношенията с възложителя и останалите участници в изпълнението на строежа. Предложението предвижда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w:t>
      </w:r>
      <w:r w:rsidR="008978EF">
        <w:rPr>
          <w:rFonts w:ascii="Times New Roman" w:eastAsia="Times New Roman" w:hAnsi="Times New Roman"/>
          <w:sz w:val="24"/>
          <w:szCs w:val="24"/>
        </w:rPr>
        <w:t>–</w:t>
      </w:r>
      <w:r w:rsidRPr="004657FC">
        <w:rPr>
          <w:rFonts w:ascii="Times New Roman" w:eastAsia="Times New Roman" w:hAnsi="Times New Roman"/>
          <w:sz w:val="24"/>
          <w:szCs w:val="24"/>
        </w:rPr>
        <w:t xml:space="preserve"> проверки и осъществяване на контрол за качество, изпълнение на отделните основни дейности: проектиране и строителни работи от предвидените екипи (качество на труда, качество на материалите). </w:t>
      </w:r>
    </w:p>
    <w:p w14:paraId="6981988B" w14:textId="77777777" w:rsidR="008743CA" w:rsidRPr="004657FC" w:rsidRDefault="008743CA"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със </w:t>
      </w:r>
      <w:r w:rsidRPr="004657FC">
        <w:rPr>
          <w:b/>
          <w:sz w:val="24"/>
          <w:szCs w:val="24"/>
          <w:u w:val="single"/>
          <w:lang w:val="bg-BG"/>
        </w:rPr>
        <w:t>15 точки.</w:t>
      </w:r>
    </w:p>
    <w:p w14:paraId="2BC60A61" w14:textId="77777777" w:rsidR="008743CA" w:rsidRPr="004657FC" w:rsidRDefault="008743CA" w:rsidP="006E5137">
      <w:pPr>
        <w:spacing w:after="0" w:line="240" w:lineRule="auto"/>
        <w:jc w:val="both"/>
        <w:rPr>
          <w:rFonts w:ascii="Times New Roman" w:hAnsi="Times New Roman"/>
          <w:sz w:val="24"/>
          <w:szCs w:val="24"/>
        </w:rPr>
      </w:pPr>
    </w:p>
    <w:p w14:paraId="6788E4B5" w14:textId="77777777" w:rsidR="008743CA" w:rsidRPr="004657FC" w:rsidRDefault="008743CA"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09BAD9CF" w14:textId="77777777" w:rsidR="008743CA" w:rsidRPr="004657FC" w:rsidRDefault="008743CA" w:rsidP="006E5137">
      <w:pPr>
        <w:spacing w:after="0" w:line="240" w:lineRule="auto"/>
        <w:ind w:right="-2"/>
        <w:jc w:val="both"/>
        <w:rPr>
          <w:rFonts w:ascii="Times New Roman" w:hAnsi="Times New Roman"/>
          <w:sz w:val="24"/>
          <w:szCs w:val="24"/>
        </w:rPr>
      </w:pPr>
    </w:p>
    <w:p w14:paraId="60429CCF" w14:textId="77777777" w:rsidR="008743CA" w:rsidRPr="004657FC" w:rsidRDefault="008743CA"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76869D65" w14:textId="77777777" w:rsidR="008743CA" w:rsidRPr="004657FC" w:rsidRDefault="008743CA" w:rsidP="006E5137">
      <w:pPr>
        <w:spacing w:after="0" w:line="240" w:lineRule="auto"/>
        <w:ind w:right="-2"/>
        <w:contextualSpacing/>
        <w:jc w:val="both"/>
        <w:rPr>
          <w:rFonts w:ascii="Times New Roman" w:eastAsia="Times New Roman" w:hAnsi="Times New Roman"/>
          <w:sz w:val="24"/>
          <w:szCs w:val="24"/>
        </w:rPr>
      </w:pPr>
    </w:p>
    <w:p w14:paraId="2551109F" w14:textId="77777777" w:rsidR="008743CA" w:rsidRPr="004657FC" w:rsidRDefault="008743CA"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w:t>
      </w:r>
      <w:proofErr w:type="spellStart"/>
      <w:r w:rsidRPr="004657FC">
        <w:rPr>
          <w:rFonts w:ascii="Times New Roman" w:eastAsia="Times New Roman" w:hAnsi="Times New Roman"/>
          <w:sz w:val="24"/>
          <w:szCs w:val="24"/>
        </w:rPr>
        <w:t>топлоизолационна</w:t>
      </w:r>
      <w:proofErr w:type="spellEnd"/>
      <w:r w:rsidRPr="004657FC">
        <w:rPr>
          <w:rFonts w:ascii="Times New Roman" w:eastAsia="Times New Roman" w:hAnsi="Times New Roman"/>
          <w:sz w:val="24"/>
          <w:szCs w:val="24"/>
        </w:rPr>
        <w:t xml:space="preserve"> система /комплект/, като комисията установи че са предложени операции по монтирането й, които гарантират устойчивост на мярката и високо качество. 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както и гарантира качествен ефект от прилагането на предлаганите строителните продукти, които ще се вложат при изпълнението на договора и предлаганите технологии на изпълнение по отношение изпълнението на отделните части от строежа от предмета на поръчката. 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w:t>
      </w:r>
      <w:r w:rsidRPr="004657FC">
        <w:rPr>
          <w:rFonts w:ascii="Times New Roman" w:eastAsia="Times New Roman" w:hAnsi="Times New Roman"/>
          <w:sz w:val="24"/>
          <w:szCs w:val="24"/>
        </w:rPr>
        <w:lastRenderedPageBreak/>
        <w:t xml:space="preserve">Предложени са и подробно обосновани конкретни функционални характеристики, свързани с използването на сградата и въведените </w:t>
      </w:r>
      <w:proofErr w:type="spellStart"/>
      <w:r w:rsidRPr="004657FC">
        <w:rPr>
          <w:rFonts w:ascii="Times New Roman" w:eastAsia="Times New Roman" w:hAnsi="Times New Roman"/>
          <w:sz w:val="24"/>
          <w:szCs w:val="24"/>
        </w:rPr>
        <w:t>енергоспестяващи</w:t>
      </w:r>
      <w:proofErr w:type="spellEnd"/>
      <w:r w:rsidRPr="004657FC">
        <w:rPr>
          <w:rFonts w:ascii="Times New Roman" w:eastAsia="Times New Roman" w:hAnsi="Times New Roman"/>
          <w:sz w:val="24"/>
          <w:szCs w:val="24"/>
        </w:rPr>
        <w:t xml:space="preserve"> мерки.</w:t>
      </w:r>
    </w:p>
    <w:p w14:paraId="31F77104" w14:textId="77777777" w:rsidR="008743CA" w:rsidRPr="004657FC" w:rsidRDefault="008743CA" w:rsidP="006E5137">
      <w:pPr>
        <w:pStyle w:val="ListParagraph1"/>
        <w:ind w:left="0"/>
        <w:jc w:val="both"/>
        <w:rPr>
          <w:sz w:val="24"/>
          <w:szCs w:val="24"/>
          <w:lang w:val="bg-BG"/>
        </w:rPr>
      </w:pPr>
    </w:p>
    <w:p w14:paraId="7CB76457" w14:textId="77777777" w:rsidR="008743CA" w:rsidRPr="004657FC" w:rsidRDefault="008743CA"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 </w:t>
      </w:r>
      <w:r w:rsidRPr="004657FC">
        <w:rPr>
          <w:b/>
          <w:sz w:val="24"/>
          <w:szCs w:val="24"/>
          <w:u w:val="single"/>
          <w:lang w:val="bg-BG"/>
        </w:rPr>
        <w:t xml:space="preserve">15 точки. </w:t>
      </w:r>
    </w:p>
    <w:p w14:paraId="22915F29" w14:textId="77777777" w:rsidR="008743CA" w:rsidRPr="004657FC" w:rsidRDefault="008743CA" w:rsidP="006E5137">
      <w:pPr>
        <w:spacing w:after="0" w:line="240" w:lineRule="auto"/>
        <w:jc w:val="both"/>
        <w:rPr>
          <w:rFonts w:ascii="Times New Roman" w:hAnsi="Times New Roman"/>
          <w:sz w:val="24"/>
          <w:szCs w:val="24"/>
        </w:rPr>
      </w:pPr>
    </w:p>
    <w:p w14:paraId="3DFC5D9E" w14:textId="77777777" w:rsidR="008743CA" w:rsidRPr="004657FC" w:rsidRDefault="008743C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15A0594F" w14:textId="77777777" w:rsidR="008743CA" w:rsidRPr="004657FC" w:rsidRDefault="008743CA" w:rsidP="006E5137">
      <w:pPr>
        <w:spacing w:after="0" w:line="240" w:lineRule="auto"/>
        <w:jc w:val="both"/>
        <w:rPr>
          <w:rFonts w:ascii="Times New Roman" w:hAnsi="Times New Roman"/>
          <w:b/>
          <w:sz w:val="24"/>
          <w:szCs w:val="24"/>
        </w:rPr>
      </w:pPr>
    </w:p>
    <w:p w14:paraId="438ED62F" w14:textId="77777777" w:rsidR="008743CA" w:rsidRPr="004657FC" w:rsidRDefault="008743CA"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59BBA28A" w14:textId="77777777" w:rsidR="008743CA" w:rsidRPr="004657FC" w:rsidRDefault="008743CA"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8743CA" w:rsidRPr="004657FC" w14:paraId="48A42726" w14:textId="77777777" w:rsidTr="00C45593">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0E575D54" w14:textId="77777777" w:rsidR="008743CA" w:rsidRPr="004657FC" w:rsidRDefault="008743C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Качество на изпълнение (ПОДПОКАЗАТЕЛИ)</w:t>
            </w:r>
          </w:p>
        </w:tc>
      </w:tr>
      <w:tr w:rsidR="008743CA" w:rsidRPr="004657FC" w14:paraId="76C2511A"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5C7EA928" w14:textId="77777777" w:rsidR="008743CA" w:rsidRPr="004657FC" w:rsidRDefault="008743C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22C40E5" w14:textId="77777777" w:rsidR="008743CA" w:rsidRPr="004657FC" w:rsidRDefault="008743CA"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 т.</w:t>
            </w:r>
          </w:p>
        </w:tc>
      </w:tr>
      <w:tr w:rsidR="008743CA" w:rsidRPr="004657FC" w14:paraId="318084C5"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tcPr>
          <w:p w14:paraId="17AE5054" w14:textId="77777777" w:rsidR="008743CA" w:rsidRPr="004657FC" w:rsidRDefault="008743C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54C7711" w14:textId="77777777" w:rsidR="008743CA" w:rsidRPr="004657FC" w:rsidRDefault="008743CA"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 т.</w:t>
            </w:r>
          </w:p>
        </w:tc>
      </w:tr>
      <w:tr w:rsidR="008743CA" w:rsidRPr="004657FC" w14:paraId="5665643C" w14:textId="77777777" w:rsidTr="00C45593">
        <w:tc>
          <w:tcPr>
            <w:tcW w:w="3989" w:type="pct"/>
            <w:tcBorders>
              <w:top w:val="single" w:sz="4" w:space="0" w:color="auto"/>
              <w:left w:val="single" w:sz="4" w:space="0" w:color="auto"/>
              <w:bottom w:val="single" w:sz="4" w:space="0" w:color="auto"/>
              <w:right w:val="single" w:sz="4" w:space="0" w:color="auto"/>
            </w:tcBorders>
            <w:shd w:val="clear" w:color="auto" w:fill="auto"/>
          </w:tcPr>
          <w:p w14:paraId="2A7238E2" w14:textId="77777777" w:rsidR="008743CA" w:rsidRPr="004657FC" w:rsidRDefault="008743CA"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7AFCFC3B" w14:textId="77777777" w:rsidR="008743CA" w:rsidRPr="004657FC" w:rsidRDefault="008743CA"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30 т.</w:t>
            </w:r>
          </w:p>
        </w:tc>
      </w:tr>
    </w:tbl>
    <w:p w14:paraId="33C9E7CD" w14:textId="77777777" w:rsidR="00EA4C37" w:rsidRPr="004657FC" w:rsidRDefault="00EA4C37" w:rsidP="006E5137">
      <w:pPr>
        <w:spacing w:after="0" w:line="240" w:lineRule="auto"/>
        <w:jc w:val="both"/>
        <w:rPr>
          <w:rFonts w:ascii="Times New Roman" w:hAnsi="Times New Roman"/>
          <w:b/>
          <w:sz w:val="24"/>
          <w:szCs w:val="24"/>
          <w:u w:val="single"/>
        </w:rPr>
      </w:pPr>
    </w:p>
    <w:p w14:paraId="654B6A3F" w14:textId="5D55D826" w:rsidR="000E6E5F" w:rsidRPr="004657FC" w:rsidRDefault="008D2BB5"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u w:val="single"/>
        </w:rPr>
        <w:t>6</w:t>
      </w:r>
      <w:r w:rsidR="000E6E5F" w:rsidRPr="004657FC">
        <w:rPr>
          <w:rFonts w:ascii="Times New Roman" w:eastAsia="Times New Roman" w:hAnsi="Times New Roman"/>
          <w:b/>
          <w:sz w:val="24"/>
          <w:szCs w:val="24"/>
          <w:u w:val="single"/>
        </w:rPr>
        <w:t xml:space="preserve">. За участник </w:t>
      </w:r>
      <w:r w:rsidR="009D58F0" w:rsidRPr="004657FC">
        <w:rPr>
          <w:rFonts w:ascii="Times New Roman" w:hAnsi="Times New Roman"/>
          <w:b/>
          <w:bCs/>
          <w:sz w:val="24"/>
          <w:szCs w:val="24"/>
          <w:u w:val="single"/>
        </w:rPr>
        <w:t xml:space="preserve">Консорциум „Русе </w:t>
      </w:r>
      <w:proofErr w:type="spellStart"/>
      <w:r w:rsidR="009D58F0" w:rsidRPr="004657FC">
        <w:rPr>
          <w:rFonts w:ascii="Times New Roman" w:hAnsi="Times New Roman"/>
          <w:b/>
          <w:bCs/>
          <w:sz w:val="24"/>
          <w:szCs w:val="24"/>
          <w:u w:val="single"/>
        </w:rPr>
        <w:t>Енерджи</w:t>
      </w:r>
      <w:proofErr w:type="spellEnd"/>
      <w:r w:rsidR="009D58F0" w:rsidRPr="004657FC">
        <w:rPr>
          <w:rFonts w:ascii="Times New Roman" w:hAnsi="Times New Roman"/>
          <w:b/>
          <w:bCs/>
          <w:sz w:val="24"/>
          <w:szCs w:val="24"/>
          <w:u w:val="single"/>
        </w:rPr>
        <w:t xml:space="preserve">“ </w:t>
      </w:r>
      <w:r w:rsidR="008978EF">
        <w:rPr>
          <w:rFonts w:ascii="Times New Roman" w:hAnsi="Times New Roman"/>
          <w:b/>
          <w:bCs/>
          <w:sz w:val="24"/>
          <w:szCs w:val="24"/>
          <w:u w:val="single"/>
        </w:rPr>
        <w:t>–</w:t>
      </w:r>
      <w:r w:rsidR="009D58F0" w:rsidRPr="004657FC">
        <w:rPr>
          <w:rFonts w:ascii="Times New Roman" w:hAnsi="Times New Roman"/>
          <w:b/>
          <w:bCs/>
          <w:sz w:val="24"/>
          <w:szCs w:val="24"/>
          <w:u w:val="single"/>
        </w:rPr>
        <w:t xml:space="preserve"> подава оферта за Обособена позиция № 7</w:t>
      </w:r>
    </w:p>
    <w:p w14:paraId="1937E0F6" w14:textId="77777777"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0FBDEA54" w14:textId="77777777" w:rsidR="000E6E5F" w:rsidRPr="004657FC" w:rsidRDefault="000E6E5F" w:rsidP="006E5137">
      <w:pPr>
        <w:spacing w:after="0" w:line="240" w:lineRule="auto"/>
        <w:jc w:val="both"/>
        <w:rPr>
          <w:rFonts w:ascii="Times New Roman" w:hAnsi="Times New Roman"/>
          <w:sz w:val="24"/>
          <w:szCs w:val="24"/>
        </w:rPr>
      </w:pPr>
    </w:p>
    <w:p w14:paraId="03D34B65" w14:textId="77777777"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Pr="004657FC">
        <w:rPr>
          <w:rFonts w:ascii="Times New Roman" w:eastAsia="Times New Roman" w:hAnsi="Times New Roman"/>
          <w:b/>
          <w:sz w:val="24"/>
          <w:szCs w:val="24"/>
        </w:rPr>
        <w:t>90 (деветдесет)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5C0021FA" w14:textId="021DA5B9" w:rsidR="000E6E5F" w:rsidRPr="004657FC" w:rsidRDefault="008978E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Б</w:t>
      </w:r>
      <w:r w:rsidR="000E6E5F" w:rsidRPr="004657FC">
        <w:rPr>
          <w:rFonts w:ascii="Times New Roman" w:eastAsia="Times New Roman" w:hAnsi="Times New Roman"/>
          <w:sz w:val="24"/>
          <w:szCs w:val="24"/>
        </w:rPr>
        <w:t xml:space="preserve">) Срок за изготвяне на работен проект по всички части от </w:t>
      </w:r>
      <w:r w:rsidR="000E6E5F" w:rsidRPr="004657FC">
        <w:rPr>
          <w:rFonts w:ascii="Times New Roman" w:eastAsia="Times New Roman" w:hAnsi="Times New Roman"/>
          <w:b/>
          <w:sz w:val="24"/>
          <w:szCs w:val="24"/>
        </w:rPr>
        <w:t>30 (тридесет) календарни дни</w:t>
      </w:r>
      <w:r w:rsidR="000E6E5F" w:rsidRPr="004657FC">
        <w:rPr>
          <w:rFonts w:ascii="Times New Roman" w:eastAsia="Times New Roman" w:hAnsi="Times New Roman"/>
          <w:sz w:val="24"/>
          <w:szCs w:val="24"/>
        </w:rPr>
        <w:t xml:space="preserve">, който съответства на предварително обявените условия. </w:t>
      </w:r>
    </w:p>
    <w:p w14:paraId="0C246E2F" w14:textId="1D77B0F6" w:rsidR="000E6E5F" w:rsidRPr="004657FC" w:rsidRDefault="008978E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w:t>
      </w:r>
      <w:r w:rsidR="000E6E5F" w:rsidRPr="004657FC">
        <w:rPr>
          <w:rFonts w:ascii="Times New Roman" w:eastAsia="Times New Roman" w:hAnsi="Times New Roman"/>
          <w:sz w:val="24"/>
          <w:szCs w:val="24"/>
        </w:rPr>
        <w:t>)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06BC7338" w14:textId="29F8B34D" w:rsidR="008978EF" w:rsidRDefault="008978EF"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Г</w:t>
      </w:r>
      <w:r w:rsidR="000E6E5F" w:rsidRPr="004657FC">
        <w:rPr>
          <w:rFonts w:ascii="Times New Roman" w:eastAsia="Times New Roman" w:hAnsi="Times New Roman"/>
          <w:sz w:val="24"/>
          <w:szCs w:val="24"/>
        </w:rPr>
        <w:t xml:space="preserve">) </w:t>
      </w:r>
      <w:r w:rsidRPr="0A23F562">
        <w:rPr>
          <w:rFonts w:ascii="Times New Roman" w:eastAsia="Times New Roman" w:hAnsi="Times New Roman"/>
          <w:sz w:val="24"/>
          <w:szCs w:val="24"/>
        </w:rPr>
        <w:t xml:space="preserve">Участникът е представил Декларация по чл. 33, ал. 4 от ЗОП относно информацията, съдържаща се в </w:t>
      </w:r>
      <w:r>
        <w:rPr>
          <w:rFonts w:ascii="Times New Roman" w:eastAsia="Times New Roman" w:hAnsi="Times New Roman"/>
          <w:sz w:val="24"/>
          <w:szCs w:val="24"/>
        </w:rPr>
        <w:t>Техническото предложение.</w:t>
      </w:r>
    </w:p>
    <w:p w14:paraId="6CA3A5F0" w14:textId="1C365F39" w:rsidR="000E6E5F" w:rsidRPr="004657FC" w:rsidRDefault="008978EF" w:rsidP="006E5137">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д) </w:t>
      </w:r>
      <w:r w:rsidR="000E6E5F" w:rsidRPr="004657FC">
        <w:rPr>
          <w:rFonts w:ascii="Times New Roman" w:eastAsia="Times New Roman" w:hAnsi="Times New Roman"/>
          <w:sz w:val="24"/>
          <w:szCs w:val="24"/>
        </w:rPr>
        <w:t xml:space="preserve">Участникът е представил попълнено и подписано </w:t>
      </w:r>
      <w:r w:rsidR="000E6E5F"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000E6E5F" w:rsidRPr="004657FC">
        <w:rPr>
          <w:rStyle w:val="FontStyle164"/>
          <w:rFonts w:ascii="Times New Roman" w:eastAsia="Times New Roman" w:hAnsi="Times New Roman" w:cs="Times New Roman"/>
          <w:sz w:val="24"/>
          <w:szCs w:val="24"/>
        </w:rPr>
        <w:t>, съгласно изискванията на Възложителя.</w:t>
      </w:r>
      <w:r w:rsidR="000E6E5F"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5D21D01D" w14:textId="77777777" w:rsidR="000E6E5F" w:rsidRPr="004657FC" w:rsidRDefault="000E6E5F" w:rsidP="006E5137">
      <w:pPr>
        <w:spacing w:after="0" w:line="240" w:lineRule="auto"/>
        <w:jc w:val="center"/>
        <w:rPr>
          <w:rFonts w:ascii="Times New Roman" w:hAnsi="Times New Roman"/>
          <w:b/>
          <w:sz w:val="24"/>
          <w:szCs w:val="24"/>
        </w:rPr>
      </w:pPr>
    </w:p>
    <w:p w14:paraId="7539BFF9" w14:textId="1487E1D0" w:rsidR="000E6E5F" w:rsidRPr="004657FC" w:rsidRDefault="000E6E5F"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1</w:t>
      </w:r>
      <w:r w:rsidR="009D58F0" w:rsidRPr="004657FC">
        <w:rPr>
          <w:rFonts w:ascii="Times New Roman" w:hAnsi="Times New Roman"/>
          <w:b/>
          <w:sz w:val="24"/>
          <w:szCs w:val="24"/>
        </w:rPr>
        <w:t>6</w:t>
      </w:r>
    </w:p>
    <w:p w14:paraId="4386B2AF" w14:textId="77777777" w:rsidR="000E6E5F" w:rsidRPr="004657FC" w:rsidRDefault="000E6E5F" w:rsidP="006E5137">
      <w:pPr>
        <w:spacing w:after="0" w:line="240" w:lineRule="auto"/>
        <w:jc w:val="center"/>
        <w:rPr>
          <w:rFonts w:ascii="Times New Roman" w:hAnsi="Times New Roman"/>
          <w:sz w:val="24"/>
          <w:szCs w:val="24"/>
        </w:rPr>
      </w:pPr>
    </w:p>
    <w:p w14:paraId="2181CDE6" w14:textId="27E7CDC6"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E7579D" w:rsidRPr="004657FC">
        <w:rPr>
          <w:rFonts w:ascii="Times New Roman" w:hAnsi="Times New Roman"/>
          <w:bCs/>
          <w:sz w:val="24"/>
          <w:szCs w:val="24"/>
        </w:rPr>
        <w:t xml:space="preserve">Консорциум „Русе </w:t>
      </w:r>
      <w:proofErr w:type="spellStart"/>
      <w:r w:rsidR="00E7579D" w:rsidRPr="004657FC">
        <w:rPr>
          <w:rFonts w:ascii="Times New Roman" w:hAnsi="Times New Roman"/>
          <w:bCs/>
          <w:sz w:val="24"/>
          <w:szCs w:val="24"/>
        </w:rPr>
        <w:t>Енерджи</w:t>
      </w:r>
      <w:proofErr w:type="spellEnd"/>
      <w:r w:rsidR="00E7579D" w:rsidRPr="004657FC">
        <w:rPr>
          <w:rFonts w:ascii="Times New Roman" w:hAnsi="Times New Roman"/>
          <w:bCs/>
          <w:sz w:val="24"/>
          <w:szCs w:val="24"/>
        </w:rPr>
        <w:t>“</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E7579D" w:rsidRPr="004657FC">
        <w:rPr>
          <w:rFonts w:ascii="Times New Roman" w:eastAsia="Times New Roman" w:hAnsi="Times New Roman"/>
          <w:sz w:val="24"/>
          <w:szCs w:val="24"/>
        </w:rPr>
        <w:t>7</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0BC4C0BB" w14:textId="77777777" w:rsidR="000E6E5F" w:rsidRPr="004657FC" w:rsidRDefault="000E6E5F" w:rsidP="006E5137">
      <w:pPr>
        <w:spacing w:after="0" w:line="240" w:lineRule="auto"/>
        <w:jc w:val="both"/>
        <w:rPr>
          <w:rFonts w:ascii="Times New Roman" w:hAnsi="Times New Roman"/>
          <w:sz w:val="24"/>
          <w:szCs w:val="24"/>
        </w:rPr>
      </w:pPr>
    </w:p>
    <w:p w14:paraId="1622870D" w14:textId="26F55F4F"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E7579D" w:rsidRPr="004657FC">
        <w:rPr>
          <w:rFonts w:ascii="Times New Roman" w:hAnsi="Times New Roman"/>
          <w:bCs/>
          <w:sz w:val="24"/>
          <w:szCs w:val="24"/>
        </w:rPr>
        <w:t xml:space="preserve">Консорциум „Русе </w:t>
      </w:r>
      <w:proofErr w:type="spellStart"/>
      <w:r w:rsidR="00E7579D" w:rsidRPr="004657FC">
        <w:rPr>
          <w:rFonts w:ascii="Times New Roman" w:hAnsi="Times New Roman"/>
          <w:bCs/>
          <w:sz w:val="24"/>
          <w:szCs w:val="24"/>
        </w:rPr>
        <w:t>Енерджи</w:t>
      </w:r>
      <w:proofErr w:type="spellEnd"/>
      <w:r w:rsidR="00E7579D" w:rsidRPr="004657FC">
        <w:rPr>
          <w:rFonts w:ascii="Times New Roman" w:hAnsi="Times New Roman"/>
          <w:bCs/>
          <w:sz w:val="24"/>
          <w:szCs w:val="24"/>
        </w:rPr>
        <w:t>“</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45A3AB47" w14:textId="77777777" w:rsidR="000E6E5F" w:rsidRPr="004657FC" w:rsidRDefault="000E6E5F"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E6E5F" w:rsidRPr="004657FC" w14:paraId="267AF80C"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32EEAD6B" w14:textId="0CF5CE13" w:rsidR="000E6E5F" w:rsidRPr="004657FC" w:rsidRDefault="000E6E5F"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lastRenderedPageBreak/>
              <w:t xml:space="preserve">Кратко описание на предложението на участника </w:t>
            </w:r>
            <w:r w:rsidR="00E7579D" w:rsidRPr="004657FC">
              <w:rPr>
                <w:rFonts w:ascii="Times New Roman" w:hAnsi="Times New Roman"/>
                <w:b/>
                <w:bCs/>
                <w:sz w:val="24"/>
                <w:szCs w:val="24"/>
              </w:rPr>
              <w:t xml:space="preserve">Консорциум „Русе </w:t>
            </w:r>
            <w:proofErr w:type="spellStart"/>
            <w:r w:rsidR="00E7579D" w:rsidRPr="004657FC">
              <w:rPr>
                <w:rFonts w:ascii="Times New Roman" w:hAnsi="Times New Roman"/>
                <w:b/>
                <w:bCs/>
                <w:sz w:val="24"/>
                <w:szCs w:val="24"/>
              </w:rPr>
              <w:t>Енерджи</w:t>
            </w:r>
            <w:proofErr w:type="spellEnd"/>
            <w:r w:rsidR="00E7579D" w:rsidRPr="004657FC">
              <w:rPr>
                <w:rFonts w:ascii="Times New Roman" w:hAnsi="Times New Roman"/>
                <w:b/>
                <w:bCs/>
                <w:sz w:val="24"/>
                <w:szCs w:val="24"/>
              </w:rPr>
              <w:t>“</w:t>
            </w:r>
          </w:p>
          <w:p w14:paraId="6D105C06" w14:textId="77777777" w:rsidR="00C37B07" w:rsidRPr="004657FC" w:rsidRDefault="00C37B07"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090CFE92" w14:textId="77777777" w:rsidR="000E6E5F" w:rsidRDefault="008067D2" w:rsidP="006E5137">
            <w:pPr>
              <w:tabs>
                <w:tab w:val="num" w:pos="615"/>
              </w:tabs>
              <w:spacing w:after="0" w:line="240" w:lineRule="auto"/>
              <w:jc w:val="both"/>
              <w:outlineLvl w:val="2"/>
              <w:rPr>
                <w:rFonts w:ascii="Times New Roman" w:eastAsia="Times New Roman" w:hAnsi="Times New Roman"/>
                <w:sz w:val="24"/>
                <w:szCs w:val="24"/>
                <w:lang w:val="en-US" w:eastAsia="bg-BG"/>
              </w:rPr>
            </w:pPr>
            <w:r>
              <w:rPr>
                <w:rFonts w:ascii="Times New Roman" w:eastAsia="Times New Roman" w:hAnsi="Times New Roman"/>
                <w:bCs/>
                <w:sz w:val="24"/>
                <w:szCs w:val="24"/>
                <w:lang w:eastAsia="bg-BG"/>
              </w:rPr>
              <w:t>Заличено на основание чл. 33, ал. 4 от ЗОП (отм.). Намира се в оригинал при Възложителя</w:t>
            </w:r>
            <w:r w:rsidRPr="004657FC">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w:t>
            </w:r>
          </w:p>
          <w:p w14:paraId="02A59CBF" w14:textId="17112D8B" w:rsidR="008067D2" w:rsidRPr="008067D2" w:rsidRDefault="008067D2" w:rsidP="006E5137">
            <w:pPr>
              <w:tabs>
                <w:tab w:val="num" w:pos="615"/>
              </w:tabs>
              <w:spacing w:after="0" w:line="240" w:lineRule="auto"/>
              <w:jc w:val="both"/>
              <w:outlineLvl w:val="2"/>
              <w:rPr>
                <w:rFonts w:ascii="Times New Roman" w:eastAsia="Times New Roman" w:hAnsi="Times New Roman"/>
                <w:sz w:val="24"/>
                <w:szCs w:val="24"/>
                <w:lang w:val="en-US" w:eastAsia="bg-BG"/>
              </w:rPr>
            </w:pPr>
          </w:p>
        </w:tc>
      </w:tr>
    </w:tbl>
    <w:p w14:paraId="568AA1BA" w14:textId="77777777" w:rsidR="000E6E5F" w:rsidRPr="004657FC" w:rsidRDefault="000E6E5F" w:rsidP="006E5137">
      <w:pPr>
        <w:spacing w:after="0" w:line="240" w:lineRule="auto"/>
        <w:jc w:val="both"/>
        <w:rPr>
          <w:rFonts w:ascii="Times New Roman" w:hAnsi="Times New Roman"/>
          <w:sz w:val="24"/>
          <w:szCs w:val="24"/>
        </w:rPr>
      </w:pPr>
    </w:p>
    <w:p w14:paraId="1F6B4459" w14:textId="77777777" w:rsidR="000E6E5F" w:rsidRPr="004657FC" w:rsidRDefault="000E6E5F"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7129D3C2" w14:textId="77777777" w:rsidR="000E6E5F" w:rsidRPr="004657FC" w:rsidRDefault="000E6E5F" w:rsidP="006E5137">
      <w:pPr>
        <w:spacing w:after="0" w:line="240" w:lineRule="auto"/>
        <w:ind w:right="-2"/>
        <w:contextualSpacing/>
        <w:jc w:val="both"/>
        <w:rPr>
          <w:rFonts w:ascii="Times New Roman" w:hAnsi="Times New Roman"/>
          <w:b/>
          <w:sz w:val="24"/>
          <w:szCs w:val="24"/>
        </w:rPr>
      </w:pPr>
    </w:p>
    <w:p w14:paraId="6CADB9FA" w14:textId="77777777" w:rsidR="000E6E5F" w:rsidRPr="004657FC" w:rsidRDefault="000E6E5F"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5FC49970" w14:textId="77777777" w:rsidR="000E6E5F" w:rsidRPr="004657FC" w:rsidRDefault="000E6E5F" w:rsidP="006E5137">
      <w:pPr>
        <w:spacing w:after="0" w:line="240" w:lineRule="auto"/>
        <w:ind w:right="-2"/>
        <w:jc w:val="both"/>
        <w:rPr>
          <w:rFonts w:ascii="Times New Roman" w:eastAsia="SimSun" w:hAnsi="Times New Roman"/>
          <w:b/>
          <w:sz w:val="24"/>
          <w:szCs w:val="24"/>
          <w:lang w:eastAsia="zh-CN"/>
        </w:rPr>
      </w:pPr>
    </w:p>
    <w:p w14:paraId="143F5401" w14:textId="77777777" w:rsidR="000E6E5F" w:rsidRPr="004657FC" w:rsidRDefault="000E6E5F"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5C865692" w14:textId="77777777" w:rsidR="000E6E5F" w:rsidRPr="004657FC" w:rsidRDefault="000E6E5F" w:rsidP="006E5137">
      <w:pPr>
        <w:spacing w:after="0" w:line="240" w:lineRule="auto"/>
        <w:ind w:right="-2"/>
        <w:jc w:val="both"/>
        <w:rPr>
          <w:rFonts w:ascii="Times New Roman" w:hAnsi="Times New Roman"/>
          <w:sz w:val="24"/>
          <w:szCs w:val="24"/>
        </w:rPr>
      </w:pPr>
    </w:p>
    <w:p w14:paraId="28B3FF53" w14:textId="77777777" w:rsidR="000E6E5F" w:rsidRPr="004657FC" w:rsidRDefault="000E6E5F"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1C56D64A" w14:textId="77777777" w:rsidR="000E6E5F" w:rsidRPr="004657FC" w:rsidRDefault="000E6E5F" w:rsidP="006E5137">
      <w:pPr>
        <w:spacing w:after="0" w:line="240" w:lineRule="auto"/>
        <w:ind w:right="-2"/>
        <w:contextualSpacing/>
        <w:jc w:val="both"/>
        <w:rPr>
          <w:rFonts w:ascii="Times New Roman" w:hAnsi="Times New Roman"/>
          <w:b/>
          <w:sz w:val="24"/>
          <w:szCs w:val="24"/>
        </w:rPr>
      </w:pPr>
    </w:p>
    <w:p w14:paraId="4A67A521" w14:textId="77777777" w:rsidR="000E6E5F" w:rsidRPr="004657FC" w:rsidRDefault="000E6E5F"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представил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един член на екипа, предвидената механизация и влаганите строителни материали. </w:t>
      </w:r>
    </w:p>
    <w:p w14:paraId="0536D170" w14:textId="77777777" w:rsidR="000E6E5F" w:rsidRPr="004657FC" w:rsidRDefault="000E6E5F" w:rsidP="006E5137">
      <w:pPr>
        <w:spacing w:after="0" w:line="240" w:lineRule="auto"/>
        <w:ind w:right="-2"/>
        <w:contextualSpacing/>
        <w:jc w:val="both"/>
        <w:rPr>
          <w:rFonts w:ascii="Times New Roman" w:hAnsi="Times New Roman"/>
          <w:sz w:val="24"/>
          <w:szCs w:val="24"/>
        </w:rPr>
      </w:pPr>
    </w:p>
    <w:p w14:paraId="230D5F20" w14:textId="77777777" w:rsidR="000E6E5F" w:rsidRPr="004657FC" w:rsidRDefault="000E6E5F" w:rsidP="006E5137">
      <w:pPr>
        <w:spacing w:after="0" w:line="240" w:lineRule="auto"/>
        <w:ind w:right="-2"/>
        <w:contextualSpacing/>
        <w:jc w:val="both"/>
        <w:rPr>
          <w:rFonts w:ascii="Times New Roman" w:hAnsi="Times New Roman"/>
          <w:sz w:val="24"/>
          <w:szCs w:val="24"/>
        </w:rPr>
      </w:pPr>
      <w:r w:rsidRPr="004657FC">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53071342" w14:textId="77777777" w:rsidR="000E6E5F" w:rsidRPr="004657FC" w:rsidRDefault="000E6E5F" w:rsidP="006E5137">
      <w:pPr>
        <w:spacing w:after="0" w:line="240" w:lineRule="auto"/>
        <w:ind w:right="-2"/>
        <w:contextualSpacing/>
        <w:jc w:val="both"/>
        <w:rPr>
          <w:rFonts w:ascii="Times New Roman" w:hAnsi="Times New Roman"/>
          <w:sz w:val="24"/>
          <w:szCs w:val="24"/>
        </w:rPr>
      </w:pPr>
    </w:p>
    <w:p w14:paraId="517AB380" w14:textId="548501AA" w:rsidR="000E6E5F" w:rsidRPr="004657FC" w:rsidRDefault="000E6E5F" w:rsidP="006E5137">
      <w:pPr>
        <w:spacing w:after="0" w:line="240" w:lineRule="auto"/>
        <w:ind w:right="-2"/>
        <w:contextualSpacing/>
        <w:jc w:val="both"/>
        <w:rPr>
          <w:rFonts w:ascii="Times New Roman" w:eastAsia="Times New Roman" w:hAnsi="Times New Roman"/>
          <w:b/>
          <w:sz w:val="24"/>
          <w:szCs w:val="24"/>
        </w:rPr>
      </w:pPr>
      <w:r w:rsidRPr="004657FC">
        <w:rPr>
          <w:rFonts w:ascii="Times New Roman" w:eastAsia="Times New Roman" w:hAnsi="Times New Roman"/>
          <w:b/>
          <w:sz w:val="24"/>
          <w:szCs w:val="24"/>
        </w:rPr>
        <w:t xml:space="preserve">Комисията установи следните несъществени несъответствия: </w:t>
      </w:r>
    </w:p>
    <w:p w14:paraId="20ECA0CD" w14:textId="77777777" w:rsidR="00695717" w:rsidRPr="00695717" w:rsidRDefault="00695717" w:rsidP="00695717">
      <w:pPr>
        <w:autoSpaceDE w:val="0"/>
        <w:autoSpaceDN w:val="0"/>
        <w:adjustRightInd w:val="0"/>
        <w:spacing w:after="0" w:line="240" w:lineRule="auto"/>
        <w:jc w:val="both"/>
        <w:rPr>
          <w:rFonts w:ascii="Arial" w:hAnsi="Arial" w:cs="Arial"/>
          <w:sz w:val="24"/>
          <w:szCs w:val="24"/>
          <w:lang w:eastAsia="bg-BG"/>
        </w:rPr>
      </w:pPr>
    </w:p>
    <w:p w14:paraId="30E1A041" w14:textId="77777777" w:rsidR="00695717" w:rsidRPr="004657FC" w:rsidRDefault="00695717" w:rsidP="00291B0E">
      <w:pPr>
        <w:pStyle w:val="a4"/>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В линейния график не присъстват СМР, касаещи изграждането на новата </w:t>
      </w:r>
      <w:proofErr w:type="spellStart"/>
      <w:r w:rsidRPr="004657FC">
        <w:rPr>
          <w:rFonts w:ascii="Times New Roman" w:eastAsia="Times New Roman" w:hAnsi="Times New Roman"/>
          <w:sz w:val="24"/>
          <w:szCs w:val="24"/>
        </w:rPr>
        <w:t>мълниезащитна</w:t>
      </w:r>
      <w:proofErr w:type="spellEnd"/>
      <w:r w:rsidRPr="004657FC">
        <w:rPr>
          <w:rFonts w:ascii="Times New Roman" w:eastAsia="Times New Roman" w:hAnsi="Times New Roman"/>
          <w:sz w:val="24"/>
          <w:szCs w:val="24"/>
        </w:rPr>
        <w:t xml:space="preserve"> инсталация. </w:t>
      </w:r>
    </w:p>
    <w:p w14:paraId="0D9DBE63" w14:textId="77777777" w:rsidR="00695717" w:rsidRPr="004657FC" w:rsidRDefault="00695717" w:rsidP="006E5137">
      <w:pPr>
        <w:spacing w:after="0" w:line="240" w:lineRule="auto"/>
        <w:ind w:right="-2"/>
        <w:contextualSpacing/>
        <w:jc w:val="both"/>
        <w:rPr>
          <w:rFonts w:ascii="Times New Roman" w:hAnsi="Times New Roman"/>
          <w:b/>
          <w:sz w:val="24"/>
          <w:szCs w:val="24"/>
        </w:rPr>
      </w:pPr>
    </w:p>
    <w:p w14:paraId="6B451E3F" w14:textId="77777777" w:rsidR="000E6E5F" w:rsidRPr="004657FC" w:rsidRDefault="000E6E5F" w:rsidP="006E5137">
      <w:pPr>
        <w:spacing w:after="0" w:line="240" w:lineRule="auto"/>
        <w:jc w:val="both"/>
        <w:rPr>
          <w:rFonts w:ascii="Times New Roman" w:hAnsi="Times New Roman"/>
          <w:bCs/>
          <w:sz w:val="24"/>
          <w:szCs w:val="24"/>
        </w:rPr>
      </w:pPr>
    </w:p>
    <w:p w14:paraId="55A6548A" w14:textId="18523D4F" w:rsidR="000E6E5F" w:rsidRPr="004657FC" w:rsidRDefault="000E6E5F" w:rsidP="006E5137">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w:t>
      </w:r>
      <w:r w:rsidRPr="004657FC">
        <w:rPr>
          <w:sz w:val="24"/>
          <w:szCs w:val="24"/>
          <w:lang w:val="bg-BG"/>
        </w:rPr>
        <w:lastRenderedPageBreak/>
        <w:t xml:space="preserve">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със </w:t>
      </w:r>
      <w:r w:rsidR="00695717" w:rsidRPr="004657FC">
        <w:rPr>
          <w:b/>
          <w:sz w:val="24"/>
          <w:szCs w:val="24"/>
          <w:u w:val="single"/>
          <w:lang w:val="bg-BG"/>
        </w:rPr>
        <w:t>7</w:t>
      </w:r>
      <w:r w:rsidRPr="004657FC">
        <w:rPr>
          <w:b/>
          <w:sz w:val="24"/>
          <w:szCs w:val="24"/>
          <w:u w:val="single"/>
          <w:lang w:val="bg-BG"/>
        </w:rPr>
        <w:t xml:space="preserve"> точки.</w:t>
      </w:r>
    </w:p>
    <w:p w14:paraId="6906237F" w14:textId="77777777" w:rsidR="000E6E5F" w:rsidRPr="004657FC" w:rsidRDefault="000E6E5F" w:rsidP="006E5137">
      <w:pPr>
        <w:spacing w:after="0" w:line="240" w:lineRule="auto"/>
        <w:jc w:val="both"/>
        <w:rPr>
          <w:rFonts w:ascii="Times New Roman" w:hAnsi="Times New Roman"/>
          <w:sz w:val="24"/>
          <w:szCs w:val="24"/>
        </w:rPr>
      </w:pPr>
    </w:p>
    <w:p w14:paraId="2B8CB886" w14:textId="77777777" w:rsidR="000E6E5F" w:rsidRPr="004657FC" w:rsidRDefault="000E6E5F"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508FAA0C" w14:textId="77777777" w:rsidR="000E6E5F" w:rsidRPr="004657FC" w:rsidRDefault="000E6E5F" w:rsidP="006E5137">
      <w:pPr>
        <w:spacing w:after="0" w:line="240" w:lineRule="auto"/>
        <w:ind w:right="-2"/>
        <w:jc w:val="both"/>
        <w:rPr>
          <w:rFonts w:ascii="Times New Roman" w:hAnsi="Times New Roman"/>
          <w:sz w:val="24"/>
          <w:szCs w:val="24"/>
        </w:rPr>
      </w:pPr>
    </w:p>
    <w:p w14:paraId="327B5F22" w14:textId="77777777" w:rsidR="000E6E5F" w:rsidRPr="004657FC" w:rsidRDefault="000E6E5F"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64D6053F" w14:textId="77777777" w:rsidR="006E41BF" w:rsidRPr="004657FC" w:rsidRDefault="006E41BF" w:rsidP="006E41BF">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w:t>
      </w:r>
      <w:proofErr w:type="spellStart"/>
      <w:r w:rsidRPr="004657FC">
        <w:rPr>
          <w:rFonts w:ascii="Times New Roman" w:eastAsia="Times New Roman" w:hAnsi="Times New Roman"/>
          <w:sz w:val="24"/>
          <w:szCs w:val="24"/>
        </w:rPr>
        <w:t>топлоизолационна</w:t>
      </w:r>
      <w:proofErr w:type="spellEnd"/>
      <w:r w:rsidRPr="004657FC">
        <w:rPr>
          <w:rFonts w:ascii="Times New Roman" w:eastAsia="Times New Roman" w:hAnsi="Times New Roman"/>
          <w:sz w:val="24"/>
          <w:szCs w:val="24"/>
        </w:rPr>
        <w:t xml:space="preserve"> система /комплект/, като комисията установи че са предложени операции по монтирането й, които гарантират устойчивост на мярката и високо качество. 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както и гарантира качествен ефект от прилагането на предлаганите строителните продукти, които ще се вложат при изпълнението на договора и предлаганите технологии на изпълнение по отношение изпълнението на отделните части от строежа от предмета на поръчката. 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w:t>
      </w:r>
      <w:proofErr w:type="spellStart"/>
      <w:r w:rsidRPr="004657FC">
        <w:rPr>
          <w:rFonts w:ascii="Times New Roman" w:eastAsia="Times New Roman" w:hAnsi="Times New Roman"/>
          <w:sz w:val="24"/>
          <w:szCs w:val="24"/>
        </w:rPr>
        <w:t>енергоспестяващи</w:t>
      </w:r>
      <w:proofErr w:type="spellEnd"/>
      <w:r w:rsidRPr="004657FC">
        <w:rPr>
          <w:rFonts w:ascii="Times New Roman" w:eastAsia="Times New Roman" w:hAnsi="Times New Roman"/>
          <w:sz w:val="24"/>
          <w:szCs w:val="24"/>
        </w:rPr>
        <w:t xml:space="preserve"> мерки.</w:t>
      </w:r>
    </w:p>
    <w:p w14:paraId="01941CDB" w14:textId="77777777" w:rsidR="006E41BF" w:rsidRPr="004657FC" w:rsidRDefault="006E41BF" w:rsidP="006E41BF">
      <w:pPr>
        <w:pStyle w:val="ListParagraph1"/>
        <w:ind w:left="0"/>
        <w:jc w:val="both"/>
        <w:rPr>
          <w:sz w:val="24"/>
          <w:szCs w:val="24"/>
          <w:lang w:val="bg-BG"/>
        </w:rPr>
      </w:pPr>
    </w:p>
    <w:p w14:paraId="2A239E4E" w14:textId="77777777" w:rsidR="006E41BF" w:rsidRPr="004657FC" w:rsidRDefault="006E41BF" w:rsidP="006E41BF">
      <w:pPr>
        <w:pStyle w:val="ListParagraph1"/>
        <w:ind w:left="0"/>
        <w:jc w:val="both"/>
        <w:rPr>
          <w:b/>
          <w:sz w:val="24"/>
          <w:szCs w:val="24"/>
          <w:u w:val="single"/>
          <w:lang w:val="bg-BG"/>
        </w:rPr>
      </w:pPr>
      <w:r w:rsidRPr="004657F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4657FC">
        <w:rPr>
          <w:sz w:val="24"/>
          <w:szCs w:val="24"/>
          <w:lang w:val="bg-BG"/>
        </w:rPr>
        <w:t>подпоказател</w:t>
      </w:r>
      <w:proofErr w:type="spellEnd"/>
      <w:r w:rsidRPr="004657FC">
        <w:rPr>
          <w:sz w:val="24"/>
          <w:szCs w:val="24"/>
          <w:lang w:val="bg-BG"/>
        </w:rPr>
        <w:t xml:space="preserve"> следва да се оцени с </w:t>
      </w:r>
      <w:r w:rsidRPr="004657FC">
        <w:rPr>
          <w:b/>
          <w:sz w:val="24"/>
          <w:szCs w:val="24"/>
          <w:u w:val="single"/>
          <w:lang w:val="bg-BG"/>
        </w:rPr>
        <w:t xml:space="preserve">15 точки. </w:t>
      </w:r>
    </w:p>
    <w:p w14:paraId="477540B1" w14:textId="77777777" w:rsidR="000E6E5F" w:rsidRPr="004657FC" w:rsidRDefault="000E6E5F" w:rsidP="006E5137">
      <w:pPr>
        <w:spacing w:after="0" w:line="240" w:lineRule="auto"/>
        <w:jc w:val="both"/>
        <w:rPr>
          <w:rFonts w:ascii="Times New Roman" w:hAnsi="Times New Roman"/>
          <w:sz w:val="24"/>
          <w:szCs w:val="24"/>
        </w:rPr>
      </w:pPr>
    </w:p>
    <w:p w14:paraId="783F9246" w14:textId="77777777"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39DB8EAD" w14:textId="77777777" w:rsidR="000E6E5F" w:rsidRPr="004657FC" w:rsidRDefault="000E6E5F" w:rsidP="006E5137">
      <w:pPr>
        <w:spacing w:after="0" w:line="240" w:lineRule="auto"/>
        <w:jc w:val="both"/>
        <w:rPr>
          <w:rFonts w:ascii="Times New Roman" w:hAnsi="Times New Roman"/>
          <w:b/>
          <w:sz w:val="24"/>
          <w:szCs w:val="24"/>
        </w:rPr>
      </w:pPr>
    </w:p>
    <w:p w14:paraId="36FD5771" w14:textId="77777777" w:rsidR="000E6E5F" w:rsidRPr="004657FC" w:rsidRDefault="000E6E5F"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301066AA" w14:textId="77777777" w:rsidR="000E6E5F" w:rsidRPr="004657FC" w:rsidRDefault="000E6E5F"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0E6E5F" w:rsidRPr="004657FC" w14:paraId="17BB9CD9" w14:textId="77777777" w:rsidTr="005640F8">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003F4EB8" w14:textId="77777777"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Качество на изпълнение (ПОДПОКАЗАТЕЛИ)</w:t>
            </w:r>
          </w:p>
        </w:tc>
      </w:tr>
      <w:tr w:rsidR="000E6E5F" w:rsidRPr="004657FC" w14:paraId="27CAB9D3" w14:textId="77777777" w:rsidTr="005640F8">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137CE68F" w14:textId="77777777"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9A5C6DC" w14:textId="358370FE" w:rsidR="000E6E5F" w:rsidRPr="004657FC" w:rsidRDefault="006E41BF"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7</w:t>
            </w:r>
            <w:r w:rsidR="000E6E5F" w:rsidRPr="004657FC">
              <w:rPr>
                <w:rFonts w:ascii="Times New Roman" w:eastAsia="Times New Roman" w:hAnsi="Times New Roman"/>
                <w:b/>
                <w:sz w:val="24"/>
                <w:szCs w:val="24"/>
              </w:rPr>
              <w:t xml:space="preserve"> т.</w:t>
            </w:r>
          </w:p>
        </w:tc>
      </w:tr>
      <w:tr w:rsidR="000E6E5F" w:rsidRPr="004657FC" w14:paraId="2ADE18D0" w14:textId="77777777" w:rsidTr="005640F8">
        <w:tc>
          <w:tcPr>
            <w:tcW w:w="3989" w:type="pct"/>
            <w:tcBorders>
              <w:top w:val="single" w:sz="4" w:space="0" w:color="auto"/>
              <w:left w:val="single" w:sz="4" w:space="0" w:color="auto"/>
              <w:bottom w:val="single" w:sz="4" w:space="0" w:color="auto"/>
              <w:right w:val="single" w:sz="4" w:space="0" w:color="auto"/>
            </w:tcBorders>
            <w:shd w:val="clear" w:color="auto" w:fill="auto"/>
          </w:tcPr>
          <w:p w14:paraId="27479FC8" w14:textId="77777777"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1C9841E" w14:textId="19E6EEB4" w:rsidR="000E6E5F" w:rsidRPr="004657FC" w:rsidRDefault="006E41BF"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15</w:t>
            </w:r>
            <w:r w:rsidR="000E6E5F" w:rsidRPr="004657FC">
              <w:rPr>
                <w:rFonts w:ascii="Times New Roman" w:eastAsia="Times New Roman" w:hAnsi="Times New Roman"/>
                <w:b/>
                <w:sz w:val="24"/>
                <w:szCs w:val="24"/>
              </w:rPr>
              <w:t xml:space="preserve"> т.</w:t>
            </w:r>
          </w:p>
        </w:tc>
      </w:tr>
      <w:tr w:rsidR="000E6E5F" w:rsidRPr="004657FC" w14:paraId="0A1CBF13" w14:textId="77777777" w:rsidTr="005640F8">
        <w:tc>
          <w:tcPr>
            <w:tcW w:w="3989" w:type="pct"/>
            <w:tcBorders>
              <w:top w:val="single" w:sz="4" w:space="0" w:color="auto"/>
              <w:left w:val="single" w:sz="4" w:space="0" w:color="auto"/>
              <w:bottom w:val="single" w:sz="4" w:space="0" w:color="auto"/>
              <w:right w:val="single" w:sz="4" w:space="0" w:color="auto"/>
            </w:tcBorders>
            <w:shd w:val="clear" w:color="auto" w:fill="auto"/>
          </w:tcPr>
          <w:p w14:paraId="256AB9F6" w14:textId="77777777" w:rsidR="000E6E5F" w:rsidRPr="004657FC" w:rsidRDefault="000E6E5F"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A6CC70C" w14:textId="55656A46" w:rsidR="000E6E5F" w:rsidRPr="004657FC" w:rsidRDefault="006E41BF"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22</w:t>
            </w:r>
            <w:r w:rsidR="000E6E5F" w:rsidRPr="004657FC">
              <w:rPr>
                <w:rFonts w:ascii="Times New Roman" w:eastAsia="Times New Roman" w:hAnsi="Times New Roman"/>
                <w:b/>
                <w:sz w:val="24"/>
                <w:szCs w:val="24"/>
              </w:rPr>
              <w:t xml:space="preserve"> т.</w:t>
            </w:r>
          </w:p>
        </w:tc>
      </w:tr>
    </w:tbl>
    <w:p w14:paraId="3C7B4919" w14:textId="77777777" w:rsidR="00CC0740" w:rsidRDefault="00CC0740" w:rsidP="006E5137">
      <w:pPr>
        <w:spacing w:after="0" w:line="240" w:lineRule="auto"/>
        <w:jc w:val="both"/>
        <w:rPr>
          <w:rFonts w:ascii="Times New Roman" w:eastAsia="Times New Roman" w:hAnsi="Times New Roman"/>
          <w:b/>
          <w:sz w:val="24"/>
          <w:szCs w:val="24"/>
          <w:u w:val="single"/>
        </w:rPr>
      </w:pPr>
    </w:p>
    <w:p w14:paraId="25D9C6B5" w14:textId="4E3AAFE8" w:rsidR="00DB58BD" w:rsidRPr="004657FC" w:rsidRDefault="00DB58BD"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u w:val="single"/>
        </w:rPr>
        <w:t xml:space="preserve">7. За участник </w:t>
      </w:r>
      <w:r w:rsidRPr="004657FC">
        <w:rPr>
          <w:rFonts w:ascii="Times New Roman" w:hAnsi="Times New Roman"/>
          <w:b/>
          <w:bCs/>
          <w:sz w:val="24"/>
          <w:szCs w:val="24"/>
          <w:u w:val="single"/>
        </w:rPr>
        <w:t>Консорциум „</w:t>
      </w:r>
      <w:proofErr w:type="spellStart"/>
      <w:r w:rsidRPr="004657FC">
        <w:rPr>
          <w:rFonts w:ascii="Times New Roman" w:hAnsi="Times New Roman"/>
          <w:b/>
          <w:bCs/>
          <w:sz w:val="24"/>
          <w:szCs w:val="24"/>
          <w:u w:val="single"/>
        </w:rPr>
        <w:t>Нимарстрой</w:t>
      </w:r>
      <w:proofErr w:type="spellEnd"/>
      <w:r w:rsidRPr="004657FC">
        <w:rPr>
          <w:rFonts w:ascii="Times New Roman" w:hAnsi="Times New Roman"/>
          <w:b/>
          <w:bCs/>
          <w:sz w:val="24"/>
          <w:szCs w:val="24"/>
          <w:u w:val="single"/>
        </w:rPr>
        <w:t>“ - подава оферта за Обособена позиция № 10</w:t>
      </w:r>
    </w:p>
    <w:p w14:paraId="46364012" w14:textId="77777777" w:rsidR="00DB58BD" w:rsidRPr="004657FC" w:rsidRDefault="00DB58BD"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2A44CD94" w14:textId="77777777" w:rsidR="00DB58BD" w:rsidRPr="004657FC" w:rsidRDefault="00DB58BD" w:rsidP="006E5137">
      <w:pPr>
        <w:spacing w:after="0" w:line="240" w:lineRule="auto"/>
        <w:jc w:val="both"/>
        <w:rPr>
          <w:rFonts w:ascii="Times New Roman" w:hAnsi="Times New Roman"/>
          <w:sz w:val="24"/>
          <w:szCs w:val="24"/>
        </w:rPr>
      </w:pPr>
    </w:p>
    <w:p w14:paraId="2C8F74D8" w14:textId="77777777" w:rsidR="00DB58BD" w:rsidRPr="004657FC" w:rsidRDefault="00DB58B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Pr="004657FC">
        <w:rPr>
          <w:rFonts w:ascii="Times New Roman" w:eastAsia="Times New Roman" w:hAnsi="Times New Roman"/>
          <w:b/>
          <w:sz w:val="24"/>
          <w:szCs w:val="24"/>
        </w:rPr>
        <w:t>90 (деветдесет)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1682404A" w14:textId="77777777" w:rsidR="00DB58BD" w:rsidRPr="004657FC" w:rsidRDefault="00DB58B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lastRenderedPageBreak/>
        <w:t xml:space="preserve">б) Срок за изготвяне на работен проект по всички части от </w:t>
      </w:r>
      <w:r w:rsidRPr="004657FC">
        <w:rPr>
          <w:rFonts w:ascii="Times New Roman" w:eastAsia="Times New Roman" w:hAnsi="Times New Roman"/>
          <w:b/>
          <w:sz w:val="24"/>
          <w:szCs w:val="24"/>
        </w:rPr>
        <w:t>30 (тридесет)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1DE904BE" w14:textId="77777777" w:rsidR="00DB58BD" w:rsidRPr="004657FC" w:rsidRDefault="00DB58B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0F67A6CC" w14:textId="21CC9691" w:rsidR="00DB58BD" w:rsidRPr="004657FC" w:rsidRDefault="00DB58B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г) Участникът е представил попълнено и подписано </w:t>
      </w:r>
      <w:r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Pr="004657FC">
        <w:rPr>
          <w:rStyle w:val="FontStyle164"/>
          <w:rFonts w:ascii="Times New Roman" w:eastAsia="Times New Roman" w:hAnsi="Times New Roman" w:cs="Times New Roman"/>
          <w:sz w:val="24"/>
          <w:szCs w:val="24"/>
        </w:rPr>
        <w:t>, съгласно изискванията на Възложителя.</w:t>
      </w:r>
      <w:r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16769550" w14:textId="77777777" w:rsidR="00DB58BD" w:rsidRPr="004657FC" w:rsidRDefault="00DB58BD" w:rsidP="006E5137">
      <w:pPr>
        <w:spacing w:after="0" w:line="240" w:lineRule="auto"/>
        <w:jc w:val="center"/>
        <w:rPr>
          <w:rFonts w:ascii="Times New Roman" w:hAnsi="Times New Roman"/>
          <w:b/>
          <w:sz w:val="24"/>
          <w:szCs w:val="24"/>
        </w:rPr>
      </w:pPr>
    </w:p>
    <w:p w14:paraId="5E4AD030" w14:textId="57B631B2" w:rsidR="00DB58BD" w:rsidRPr="004657FC" w:rsidRDefault="00DB58BD"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1</w:t>
      </w:r>
      <w:r w:rsidR="00D4758C" w:rsidRPr="004657FC">
        <w:rPr>
          <w:rFonts w:ascii="Times New Roman" w:hAnsi="Times New Roman"/>
          <w:b/>
          <w:sz w:val="24"/>
          <w:szCs w:val="24"/>
        </w:rPr>
        <w:t>7</w:t>
      </w:r>
    </w:p>
    <w:p w14:paraId="7721AF21" w14:textId="77777777" w:rsidR="00DB58BD" w:rsidRPr="004657FC" w:rsidRDefault="00DB58BD" w:rsidP="006E5137">
      <w:pPr>
        <w:spacing w:after="0" w:line="240" w:lineRule="auto"/>
        <w:jc w:val="center"/>
        <w:rPr>
          <w:rFonts w:ascii="Times New Roman" w:hAnsi="Times New Roman"/>
          <w:sz w:val="24"/>
          <w:szCs w:val="24"/>
        </w:rPr>
      </w:pPr>
    </w:p>
    <w:p w14:paraId="62488231" w14:textId="4A4EB242" w:rsidR="00DB58BD" w:rsidRPr="004657FC" w:rsidRDefault="00DB58B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6602A3" w:rsidRPr="004657FC">
        <w:rPr>
          <w:rFonts w:ascii="Times New Roman" w:hAnsi="Times New Roman"/>
          <w:bCs/>
          <w:sz w:val="24"/>
          <w:szCs w:val="24"/>
        </w:rPr>
        <w:t>Консорциум „</w:t>
      </w:r>
      <w:proofErr w:type="spellStart"/>
      <w:r w:rsidR="006602A3" w:rsidRPr="004657FC">
        <w:rPr>
          <w:rFonts w:ascii="Times New Roman" w:hAnsi="Times New Roman"/>
          <w:bCs/>
          <w:sz w:val="24"/>
          <w:szCs w:val="24"/>
        </w:rPr>
        <w:t>Нимарстрой</w:t>
      </w:r>
      <w:proofErr w:type="spellEnd"/>
      <w:r w:rsidR="006602A3" w:rsidRPr="004657FC">
        <w:rPr>
          <w:rFonts w:ascii="Times New Roman" w:hAnsi="Times New Roman"/>
          <w:bCs/>
          <w:sz w:val="24"/>
          <w:szCs w:val="24"/>
        </w:rPr>
        <w:t>“</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6602A3" w:rsidRPr="004657FC">
        <w:rPr>
          <w:rFonts w:ascii="Times New Roman" w:eastAsia="Times New Roman" w:hAnsi="Times New Roman"/>
          <w:sz w:val="24"/>
          <w:szCs w:val="24"/>
        </w:rPr>
        <w:t>10</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12B77FB9" w14:textId="77777777" w:rsidR="00DB58BD" w:rsidRPr="004657FC" w:rsidRDefault="00DB58BD" w:rsidP="006E5137">
      <w:pPr>
        <w:spacing w:after="0" w:line="240" w:lineRule="auto"/>
        <w:jc w:val="both"/>
        <w:rPr>
          <w:rFonts w:ascii="Times New Roman" w:hAnsi="Times New Roman"/>
          <w:sz w:val="24"/>
          <w:szCs w:val="24"/>
        </w:rPr>
      </w:pPr>
    </w:p>
    <w:p w14:paraId="24ABA198" w14:textId="6107B20B" w:rsidR="00DB58BD" w:rsidRPr="004657FC" w:rsidRDefault="00DB58B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6602A3" w:rsidRPr="004657FC">
        <w:rPr>
          <w:rFonts w:ascii="Times New Roman" w:hAnsi="Times New Roman"/>
          <w:bCs/>
          <w:sz w:val="24"/>
          <w:szCs w:val="24"/>
        </w:rPr>
        <w:t>Консорциум „</w:t>
      </w:r>
      <w:proofErr w:type="spellStart"/>
      <w:r w:rsidR="006602A3" w:rsidRPr="004657FC">
        <w:rPr>
          <w:rFonts w:ascii="Times New Roman" w:hAnsi="Times New Roman"/>
          <w:bCs/>
          <w:sz w:val="24"/>
          <w:szCs w:val="24"/>
        </w:rPr>
        <w:t>Нимарстрой</w:t>
      </w:r>
      <w:proofErr w:type="spellEnd"/>
      <w:r w:rsidR="006602A3" w:rsidRPr="004657FC">
        <w:rPr>
          <w:rFonts w:ascii="Times New Roman" w:hAnsi="Times New Roman"/>
          <w:bCs/>
          <w:sz w:val="24"/>
          <w:szCs w:val="24"/>
        </w:rPr>
        <w:t>“</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6762FF56" w14:textId="77777777" w:rsidR="00DB58BD" w:rsidRPr="004657FC" w:rsidRDefault="00DB58BD"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B58BD" w:rsidRPr="004657FC" w14:paraId="4C2996A7"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5BEA6C25" w14:textId="47180ADB" w:rsidR="00DB58BD" w:rsidRPr="004657FC" w:rsidRDefault="00DB58BD"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6602A3" w:rsidRPr="004657FC">
              <w:rPr>
                <w:rFonts w:ascii="Times New Roman" w:hAnsi="Times New Roman"/>
                <w:b/>
                <w:bCs/>
                <w:sz w:val="24"/>
                <w:szCs w:val="24"/>
              </w:rPr>
              <w:t>Консорциум „</w:t>
            </w:r>
            <w:proofErr w:type="spellStart"/>
            <w:r w:rsidR="006602A3" w:rsidRPr="004657FC">
              <w:rPr>
                <w:rFonts w:ascii="Times New Roman" w:hAnsi="Times New Roman"/>
                <w:b/>
                <w:bCs/>
                <w:sz w:val="24"/>
                <w:szCs w:val="24"/>
              </w:rPr>
              <w:t>Нимарстрой</w:t>
            </w:r>
            <w:proofErr w:type="spellEnd"/>
            <w:r w:rsidR="006602A3" w:rsidRPr="004657FC">
              <w:rPr>
                <w:rFonts w:ascii="Times New Roman" w:hAnsi="Times New Roman"/>
                <w:b/>
                <w:bCs/>
                <w:sz w:val="24"/>
                <w:szCs w:val="24"/>
              </w:rPr>
              <w:t>“</w:t>
            </w:r>
          </w:p>
          <w:p w14:paraId="3845E600" w14:textId="54D7C7BC" w:rsidR="005F0200" w:rsidRPr="00716A4C" w:rsidRDefault="005F0200" w:rsidP="005F0200">
            <w:pPr>
              <w:tabs>
                <w:tab w:val="num" w:pos="615"/>
              </w:tabs>
              <w:spacing w:after="0" w:line="245" w:lineRule="auto"/>
              <w:jc w:val="both"/>
              <w:outlineLvl w:val="2"/>
              <w:rPr>
                <w:rFonts w:ascii="Times New Roman" w:eastAsia="Times New Roman" w:hAnsi="Times New Roman"/>
                <w:b/>
                <w:bCs/>
                <w:sz w:val="24"/>
                <w:szCs w:val="24"/>
                <w:lang w:eastAsia="bg-BG"/>
              </w:rPr>
            </w:pPr>
          </w:p>
          <w:p w14:paraId="6C956524" w14:textId="77777777" w:rsidR="005F0200" w:rsidRPr="00716A4C" w:rsidRDefault="005F0200" w:rsidP="005F0200">
            <w:pPr>
              <w:tabs>
                <w:tab w:val="num" w:pos="615"/>
              </w:tabs>
              <w:spacing w:after="0" w:line="245" w:lineRule="auto"/>
              <w:jc w:val="both"/>
              <w:outlineLvl w:val="2"/>
              <w:rPr>
                <w:rFonts w:ascii="Times New Roman" w:hAnsi="Times New Roman"/>
                <w:bCs/>
                <w:sz w:val="24"/>
                <w:szCs w:val="24"/>
              </w:rPr>
            </w:pPr>
            <w:r w:rsidRPr="0A23F562">
              <w:rPr>
                <w:rFonts w:ascii="Times New Roman" w:eastAsia="Times New Roman" w:hAnsi="Times New Roman"/>
                <w:sz w:val="24"/>
                <w:szCs w:val="24"/>
              </w:rPr>
              <w:t>Техническото предложение на уча</w:t>
            </w:r>
            <w:r>
              <w:rPr>
                <w:rFonts w:ascii="Times New Roman" w:eastAsia="Times New Roman" w:hAnsi="Times New Roman"/>
                <w:sz w:val="24"/>
                <w:szCs w:val="24"/>
              </w:rPr>
              <w:t>стника, изложено в рамките на 115</w:t>
            </w:r>
            <w:r w:rsidRPr="0A23F562">
              <w:rPr>
                <w:rFonts w:ascii="Times New Roman" w:eastAsia="Times New Roman" w:hAnsi="Times New Roman"/>
                <w:sz w:val="24"/>
                <w:szCs w:val="24"/>
              </w:rPr>
              <w:t xml:space="preserve"> страници, съдържа двата изискуеми о</w:t>
            </w:r>
            <w:r>
              <w:rPr>
                <w:rFonts w:ascii="Times New Roman" w:eastAsia="Times New Roman" w:hAnsi="Times New Roman"/>
                <w:sz w:val="24"/>
                <w:szCs w:val="24"/>
              </w:rPr>
              <w:t>т възложителя компоненти, описани и структурирани в различни части в общия документ</w:t>
            </w:r>
            <w:r w:rsidRPr="0A23F562">
              <w:rPr>
                <w:rFonts w:ascii="Times New Roman" w:eastAsia="Times New Roman" w:hAnsi="Times New Roman"/>
                <w:sz w:val="24"/>
                <w:szCs w:val="24"/>
              </w:rPr>
              <w:t>.</w:t>
            </w:r>
          </w:p>
          <w:p w14:paraId="3A55F96F" w14:textId="77777777" w:rsidR="005F0200" w:rsidRDefault="005F0200" w:rsidP="005F0200">
            <w:pPr>
              <w:tabs>
                <w:tab w:val="num" w:pos="615"/>
              </w:tabs>
              <w:spacing w:after="0" w:line="245" w:lineRule="auto"/>
              <w:jc w:val="both"/>
              <w:outlineLvl w:val="2"/>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Техническото предложение започва с кратко представяне на участниците в Консорциум „</w:t>
            </w:r>
            <w:proofErr w:type="spellStart"/>
            <w:r>
              <w:rPr>
                <w:rFonts w:ascii="Times New Roman" w:eastAsia="Times New Roman" w:hAnsi="Times New Roman"/>
                <w:bCs/>
                <w:sz w:val="24"/>
                <w:szCs w:val="24"/>
                <w:lang w:eastAsia="bg-BG"/>
              </w:rPr>
              <w:t>Нимарстрой</w:t>
            </w:r>
            <w:proofErr w:type="spellEnd"/>
            <w:r>
              <w:rPr>
                <w:rFonts w:ascii="Times New Roman" w:eastAsia="Times New Roman" w:hAnsi="Times New Roman"/>
                <w:bCs/>
                <w:sz w:val="24"/>
                <w:szCs w:val="24"/>
                <w:lang w:eastAsia="bg-BG"/>
              </w:rPr>
              <w:t xml:space="preserve">“. Участникът е включил описание на сградата, предмет на поръчката, и нейното техническото състояние, като е предложил конкретни мерки с описание по прилагането им, както следва: топло изолиране на външни стени, топло изолиране на покриви, топло изолиране на подове, подмяна на </w:t>
            </w:r>
            <w:proofErr w:type="spellStart"/>
            <w:r>
              <w:rPr>
                <w:rFonts w:ascii="Times New Roman" w:eastAsia="Times New Roman" w:hAnsi="Times New Roman"/>
                <w:bCs/>
                <w:sz w:val="24"/>
                <w:szCs w:val="24"/>
                <w:lang w:eastAsia="bg-BG"/>
              </w:rPr>
              <w:t>стълбищно</w:t>
            </w:r>
            <w:proofErr w:type="spellEnd"/>
            <w:r>
              <w:rPr>
                <w:rFonts w:ascii="Times New Roman" w:eastAsia="Times New Roman" w:hAnsi="Times New Roman"/>
                <w:bCs/>
                <w:sz w:val="24"/>
                <w:szCs w:val="24"/>
                <w:lang w:eastAsia="bg-BG"/>
              </w:rPr>
              <w:t xml:space="preserve"> осветление, мерки за подобряване на състоянието на конструкцията, мерки за подобряване на състоянието на архитектурата, мерки за подобряване на състоянието на електросъоръжения и оборудване, мерки за подобряване на състоянието на </w:t>
            </w:r>
            <w:proofErr w:type="spellStart"/>
            <w:r>
              <w:rPr>
                <w:rFonts w:ascii="Times New Roman" w:eastAsia="Times New Roman" w:hAnsi="Times New Roman"/>
                <w:bCs/>
                <w:sz w:val="24"/>
                <w:szCs w:val="24"/>
                <w:lang w:eastAsia="bg-BG"/>
              </w:rPr>
              <w:t>ВиК</w:t>
            </w:r>
            <w:proofErr w:type="spellEnd"/>
            <w:r>
              <w:rPr>
                <w:rFonts w:ascii="Times New Roman" w:eastAsia="Times New Roman" w:hAnsi="Times New Roman"/>
                <w:bCs/>
                <w:sz w:val="24"/>
                <w:szCs w:val="24"/>
                <w:lang w:eastAsia="bg-BG"/>
              </w:rPr>
              <w:t xml:space="preserve"> съоръжения и оборудване. </w:t>
            </w:r>
          </w:p>
          <w:p w14:paraId="0F4EEBC6" w14:textId="77777777" w:rsidR="005F0200" w:rsidRDefault="005F0200" w:rsidP="005F0200">
            <w:pPr>
              <w:tabs>
                <w:tab w:val="left" w:pos="284"/>
              </w:tabs>
              <w:spacing w:after="0" w:line="245" w:lineRule="auto"/>
              <w:jc w:val="both"/>
              <w:outlineLvl w:val="2"/>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Работна програма за изпълнение на предмета на поръчката </w:t>
            </w:r>
          </w:p>
          <w:p w14:paraId="61B7B33D" w14:textId="77777777" w:rsidR="005F0200" w:rsidRDefault="005F0200" w:rsidP="005F0200">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Участникът е предложил организация на изпълнение на строежа (стр. 14), като е отчел следните особености на бъдещата дейност, която ще извърши изпълнителя: </w:t>
            </w:r>
            <w:r w:rsidRPr="007F55BD">
              <w:rPr>
                <w:rFonts w:ascii="Times New Roman" w:eastAsia="Times New Roman" w:hAnsi="Times New Roman"/>
                <w:sz w:val="24"/>
                <w:szCs w:val="24"/>
                <w:lang w:eastAsia="bg-BG"/>
              </w:rPr>
              <w:t>Особености на проекта</w:t>
            </w:r>
            <w:r>
              <w:rPr>
                <w:rFonts w:ascii="Times New Roman" w:eastAsia="Times New Roman" w:hAnsi="Times New Roman"/>
                <w:sz w:val="24"/>
                <w:szCs w:val="24"/>
                <w:lang w:eastAsia="bg-BG"/>
              </w:rPr>
              <w:t xml:space="preserve">, </w:t>
            </w:r>
            <w:r w:rsidRPr="007F55BD">
              <w:rPr>
                <w:rFonts w:ascii="Times New Roman" w:eastAsia="Times New Roman" w:hAnsi="Times New Roman"/>
                <w:sz w:val="24"/>
                <w:szCs w:val="24"/>
                <w:lang w:eastAsia="bg-BG"/>
              </w:rPr>
              <w:t>Особености на площадката</w:t>
            </w:r>
            <w:r>
              <w:rPr>
                <w:rFonts w:ascii="Times New Roman" w:eastAsia="Times New Roman" w:hAnsi="Times New Roman"/>
                <w:sz w:val="24"/>
                <w:szCs w:val="24"/>
                <w:lang w:eastAsia="bg-BG"/>
              </w:rPr>
              <w:t xml:space="preserve">, </w:t>
            </w:r>
            <w:r w:rsidRPr="007F55BD">
              <w:rPr>
                <w:rFonts w:ascii="Times New Roman" w:eastAsia="Times New Roman" w:hAnsi="Times New Roman"/>
                <w:sz w:val="24"/>
                <w:szCs w:val="24"/>
                <w:lang w:eastAsia="bg-BG"/>
              </w:rPr>
              <w:t>Необходимост от технологична подготовка на изпълнението</w:t>
            </w:r>
            <w:r>
              <w:rPr>
                <w:rFonts w:ascii="Times New Roman" w:eastAsia="Times New Roman" w:hAnsi="Times New Roman"/>
                <w:sz w:val="24"/>
                <w:szCs w:val="24"/>
                <w:lang w:eastAsia="bg-BG"/>
              </w:rPr>
              <w:t xml:space="preserve">. </w:t>
            </w:r>
            <w:r w:rsidRPr="007F55BD">
              <w:rPr>
                <w:rFonts w:ascii="Times New Roman" w:eastAsia="Times New Roman" w:hAnsi="Times New Roman"/>
                <w:sz w:val="24"/>
                <w:szCs w:val="24"/>
                <w:lang w:eastAsia="bg-BG"/>
              </w:rPr>
              <w:t xml:space="preserve">Предвидени са действия в следните направления: </w:t>
            </w:r>
            <w:r>
              <w:rPr>
                <w:rFonts w:ascii="Times New Roman" w:eastAsia="Times New Roman" w:hAnsi="Times New Roman"/>
                <w:sz w:val="24"/>
                <w:szCs w:val="24"/>
                <w:lang w:eastAsia="bg-BG"/>
              </w:rPr>
              <w:t>о</w:t>
            </w:r>
            <w:r w:rsidRPr="007F55BD">
              <w:rPr>
                <w:rFonts w:ascii="Times New Roman" w:eastAsia="Times New Roman" w:hAnsi="Times New Roman"/>
                <w:sz w:val="24"/>
                <w:szCs w:val="24"/>
                <w:lang w:eastAsia="bg-BG"/>
              </w:rPr>
              <w:t>рганизация на строителната площадка</w:t>
            </w:r>
            <w:r>
              <w:rPr>
                <w:rFonts w:ascii="Times New Roman" w:eastAsia="Times New Roman" w:hAnsi="Times New Roman"/>
                <w:sz w:val="24"/>
                <w:szCs w:val="24"/>
                <w:lang w:eastAsia="bg-BG"/>
              </w:rPr>
              <w:t>, действия п</w:t>
            </w:r>
            <w:r w:rsidRPr="007F55BD">
              <w:rPr>
                <w:rFonts w:ascii="Times New Roman" w:eastAsia="Times New Roman" w:hAnsi="Times New Roman"/>
                <w:sz w:val="24"/>
                <w:szCs w:val="24"/>
                <w:lang w:eastAsia="bg-BG"/>
              </w:rPr>
              <w:t>о изпълнението на СМР</w:t>
            </w:r>
            <w:r>
              <w:rPr>
                <w:rFonts w:ascii="Times New Roman" w:eastAsia="Times New Roman" w:hAnsi="Times New Roman"/>
                <w:sz w:val="24"/>
                <w:szCs w:val="24"/>
                <w:lang w:eastAsia="bg-BG"/>
              </w:rPr>
              <w:t xml:space="preserve"> и с</w:t>
            </w:r>
            <w:r w:rsidRPr="007F55BD">
              <w:rPr>
                <w:rFonts w:ascii="Times New Roman" w:eastAsia="Times New Roman" w:hAnsi="Times New Roman"/>
                <w:sz w:val="24"/>
                <w:szCs w:val="24"/>
                <w:lang w:eastAsia="bg-BG"/>
              </w:rPr>
              <w:t>пецифични условия на изпълнение на СМР</w:t>
            </w:r>
            <w:r>
              <w:rPr>
                <w:rFonts w:ascii="Times New Roman" w:eastAsia="Times New Roman" w:hAnsi="Times New Roman"/>
                <w:sz w:val="24"/>
                <w:szCs w:val="24"/>
                <w:lang w:eastAsia="bg-BG"/>
              </w:rPr>
              <w:t>.</w:t>
            </w:r>
          </w:p>
          <w:p w14:paraId="5F6420B9" w14:textId="77777777" w:rsidR="005F0200" w:rsidRDefault="005F0200" w:rsidP="005F0200">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Техническото предложение съдържа </w:t>
            </w:r>
            <w:r w:rsidRPr="004E0649">
              <w:rPr>
                <w:rFonts w:ascii="Times New Roman" w:eastAsia="Times New Roman" w:hAnsi="Times New Roman"/>
                <w:sz w:val="24"/>
                <w:szCs w:val="24"/>
                <w:lang w:eastAsia="bg-BG"/>
              </w:rPr>
              <w:t>описание на основните дейности и свързаните с тях под-дейности, необходими</w:t>
            </w:r>
            <w:r>
              <w:rPr>
                <w:rFonts w:ascii="Times New Roman" w:eastAsia="Times New Roman" w:hAnsi="Times New Roman"/>
                <w:sz w:val="24"/>
                <w:szCs w:val="24"/>
                <w:lang w:eastAsia="bg-BG"/>
              </w:rPr>
              <w:t xml:space="preserve"> </w:t>
            </w:r>
            <w:r w:rsidRPr="004E0649">
              <w:rPr>
                <w:rFonts w:ascii="Times New Roman" w:eastAsia="Times New Roman" w:hAnsi="Times New Roman"/>
                <w:sz w:val="24"/>
                <w:szCs w:val="24"/>
                <w:lang w:eastAsia="bg-BG"/>
              </w:rPr>
              <w:t>за изпълнението на предмета на поръчката</w:t>
            </w:r>
            <w:r>
              <w:rPr>
                <w:rFonts w:ascii="Times New Roman" w:eastAsia="Times New Roman" w:hAnsi="Times New Roman"/>
                <w:sz w:val="24"/>
                <w:szCs w:val="24"/>
                <w:lang w:eastAsia="bg-BG"/>
              </w:rPr>
              <w:t xml:space="preserve"> (стр. 16). Посочени  са подготвителни дейности и е предвидена подготовка на инвестиционен проект във фаза работен проект. Предвидено е проекта да бъде в следния обхват: ч</w:t>
            </w:r>
            <w:r w:rsidRPr="00912385">
              <w:rPr>
                <w:rFonts w:ascii="Times New Roman" w:eastAsia="Times New Roman" w:hAnsi="Times New Roman"/>
                <w:sz w:val="24"/>
                <w:szCs w:val="24"/>
                <w:lang w:eastAsia="bg-BG"/>
              </w:rPr>
              <w:t>аст Архитектурна</w:t>
            </w:r>
            <w:r>
              <w:rPr>
                <w:rFonts w:ascii="Times New Roman" w:eastAsia="Times New Roman" w:hAnsi="Times New Roman"/>
                <w:sz w:val="24"/>
                <w:szCs w:val="24"/>
                <w:lang w:eastAsia="bg-BG"/>
              </w:rPr>
              <w:t>, част Конструктивна/конструктивно становище, ч</w:t>
            </w:r>
            <w:r w:rsidRPr="00912385">
              <w:rPr>
                <w:rFonts w:ascii="Times New Roman" w:eastAsia="Times New Roman" w:hAnsi="Times New Roman"/>
                <w:sz w:val="24"/>
                <w:szCs w:val="24"/>
                <w:lang w:eastAsia="bg-BG"/>
              </w:rPr>
              <w:t xml:space="preserve">аст Електро - </w:t>
            </w:r>
            <w:proofErr w:type="spellStart"/>
            <w:r w:rsidRPr="00912385">
              <w:rPr>
                <w:rFonts w:ascii="Times New Roman" w:eastAsia="Times New Roman" w:hAnsi="Times New Roman"/>
                <w:sz w:val="24"/>
                <w:szCs w:val="24"/>
                <w:lang w:eastAsia="bg-BG"/>
              </w:rPr>
              <w:t>заземителна</w:t>
            </w:r>
            <w:proofErr w:type="spellEnd"/>
            <w:r w:rsidRPr="00912385">
              <w:rPr>
                <w:rFonts w:ascii="Times New Roman" w:eastAsia="Times New Roman" w:hAnsi="Times New Roman"/>
                <w:sz w:val="24"/>
                <w:szCs w:val="24"/>
                <w:lang w:eastAsia="bg-BG"/>
              </w:rPr>
              <w:t xml:space="preserve"> и </w:t>
            </w:r>
            <w:proofErr w:type="spellStart"/>
            <w:r w:rsidRPr="00912385">
              <w:rPr>
                <w:rFonts w:ascii="Times New Roman" w:eastAsia="Times New Roman" w:hAnsi="Times New Roman"/>
                <w:sz w:val="24"/>
                <w:szCs w:val="24"/>
                <w:lang w:eastAsia="bg-BG"/>
              </w:rPr>
              <w:t>мълниезащитна</w:t>
            </w:r>
            <w:proofErr w:type="spellEnd"/>
            <w:r w:rsidRPr="00912385">
              <w:rPr>
                <w:rFonts w:ascii="Times New Roman" w:eastAsia="Times New Roman" w:hAnsi="Times New Roman"/>
                <w:sz w:val="24"/>
                <w:szCs w:val="24"/>
                <w:lang w:eastAsia="bg-BG"/>
              </w:rPr>
              <w:t xml:space="preserve"> инсталации</w:t>
            </w:r>
            <w:r>
              <w:rPr>
                <w:rFonts w:ascii="Times New Roman" w:eastAsia="Times New Roman" w:hAnsi="Times New Roman"/>
                <w:sz w:val="24"/>
                <w:szCs w:val="24"/>
                <w:lang w:eastAsia="bg-BG"/>
              </w:rPr>
              <w:t>, ч</w:t>
            </w:r>
            <w:r w:rsidRPr="00E825ED">
              <w:rPr>
                <w:rFonts w:ascii="Times New Roman" w:eastAsia="Times New Roman" w:hAnsi="Times New Roman"/>
                <w:sz w:val="24"/>
                <w:szCs w:val="24"/>
                <w:lang w:eastAsia="bg-BG"/>
              </w:rPr>
              <w:t xml:space="preserve">аст </w:t>
            </w:r>
            <w:r>
              <w:rPr>
                <w:rFonts w:ascii="Times New Roman" w:eastAsia="Times New Roman" w:hAnsi="Times New Roman"/>
                <w:sz w:val="24"/>
                <w:szCs w:val="24"/>
                <w:lang w:eastAsia="bg-BG"/>
              </w:rPr>
              <w:t>Е</w:t>
            </w:r>
            <w:r w:rsidRPr="00E825ED">
              <w:rPr>
                <w:rFonts w:ascii="Times New Roman" w:eastAsia="Times New Roman" w:hAnsi="Times New Roman"/>
                <w:sz w:val="24"/>
                <w:szCs w:val="24"/>
                <w:lang w:eastAsia="bg-BG"/>
              </w:rPr>
              <w:t>нергийна ефективност</w:t>
            </w:r>
            <w:r>
              <w:rPr>
                <w:rFonts w:ascii="Times New Roman" w:eastAsia="Times New Roman" w:hAnsi="Times New Roman"/>
                <w:sz w:val="24"/>
                <w:szCs w:val="24"/>
                <w:lang w:eastAsia="bg-BG"/>
              </w:rPr>
              <w:t>, ч</w:t>
            </w:r>
            <w:r w:rsidRPr="009D486B">
              <w:rPr>
                <w:rFonts w:ascii="Times New Roman" w:eastAsia="Times New Roman" w:hAnsi="Times New Roman"/>
                <w:sz w:val="24"/>
                <w:szCs w:val="24"/>
                <w:lang w:eastAsia="bg-BG"/>
              </w:rPr>
              <w:t xml:space="preserve">аст </w:t>
            </w:r>
            <w:r>
              <w:rPr>
                <w:rFonts w:ascii="Times New Roman" w:eastAsia="Times New Roman" w:hAnsi="Times New Roman"/>
                <w:sz w:val="24"/>
                <w:szCs w:val="24"/>
                <w:lang w:eastAsia="bg-BG"/>
              </w:rPr>
              <w:t>П</w:t>
            </w:r>
            <w:r w:rsidRPr="009D486B">
              <w:rPr>
                <w:rFonts w:ascii="Times New Roman" w:eastAsia="Times New Roman" w:hAnsi="Times New Roman"/>
                <w:sz w:val="24"/>
                <w:szCs w:val="24"/>
                <w:lang w:eastAsia="bg-BG"/>
              </w:rPr>
              <w:t>ожарна безопасност</w:t>
            </w:r>
            <w:r>
              <w:rPr>
                <w:rFonts w:ascii="Times New Roman" w:eastAsia="Times New Roman" w:hAnsi="Times New Roman"/>
                <w:sz w:val="24"/>
                <w:szCs w:val="24"/>
                <w:lang w:eastAsia="bg-BG"/>
              </w:rPr>
              <w:t>, ч</w:t>
            </w:r>
            <w:r w:rsidRPr="009D486B">
              <w:rPr>
                <w:rFonts w:ascii="Times New Roman" w:eastAsia="Times New Roman" w:hAnsi="Times New Roman"/>
                <w:sz w:val="24"/>
                <w:szCs w:val="24"/>
                <w:lang w:eastAsia="bg-BG"/>
              </w:rPr>
              <w:t>аст ПБЗ</w:t>
            </w:r>
            <w:r>
              <w:rPr>
                <w:rFonts w:ascii="Times New Roman" w:eastAsia="Times New Roman" w:hAnsi="Times New Roman"/>
                <w:sz w:val="24"/>
                <w:szCs w:val="24"/>
                <w:lang w:eastAsia="bg-BG"/>
              </w:rPr>
              <w:t>, ч</w:t>
            </w:r>
            <w:r w:rsidRPr="009D486B">
              <w:rPr>
                <w:rFonts w:ascii="Times New Roman" w:eastAsia="Times New Roman" w:hAnsi="Times New Roman"/>
                <w:sz w:val="24"/>
                <w:szCs w:val="24"/>
                <w:lang w:eastAsia="bg-BG"/>
              </w:rPr>
              <w:t>аст ПУСО</w:t>
            </w:r>
            <w:r>
              <w:rPr>
                <w:rFonts w:ascii="Times New Roman" w:eastAsia="Times New Roman" w:hAnsi="Times New Roman"/>
                <w:sz w:val="24"/>
                <w:szCs w:val="24"/>
                <w:lang w:eastAsia="bg-BG"/>
              </w:rPr>
              <w:t>, ч</w:t>
            </w:r>
            <w:r w:rsidRPr="009D486B">
              <w:rPr>
                <w:rFonts w:ascii="Times New Roman" w:eastAsia="Times New Roman" w:hAnsi="Times New Roman"/>
                <w:sz w:val="24"/>
                <w:szCs w:val="24"/>
                <w:lang w:eastAsia="bg-BG"/>
              </w:rPr>
              <w:t xml:space="preserve">аст </w:t>
            </w:r>
            <w:r>
              <w:rPr>
                <w:rFonts w:ascii="Times New Roman" w:eastAsia="Times New Roman" w:hAnsi="Times New Roman"/>
                <w:sz w:val="24"/>
                <w:szCs w:val="24"/>
                <w:lang w:eastAsia="bg-BG"/>
              </w:rPr>
              <w:t>С</w:t>
            </w:r>
            <w:r w:rsidRPr="009D486B">
              <w:rPr>
                <w:rFonts w:ascii="Times New Roman" w:eastAsia="Times New Roman" w:hAnsi="Times New Roman"/>
                <w:sz w:val="24"/>
                <w:szCs w:val="24"/>
                <w:lang w:eastAsia="bg-BG"/>
              </w:rPr>
              <w:t>метна документация</w:t>
            </w:r>
            <w:r>
              <w:rPr>
                <w:rFonts w:ascii="Times New Roman" w:eastAsia="Times New Roman" w:hAnsi="Times New Roman"/>
                <w:sz w:val="24"/>
                <w:szCs w:val="24"/>
                <w:lang w:eastAsia="bg-BG"/>
              </w:rPr>
              <w:t xml:space="preserve">. Посочени са и </w:t>
            </w:r>
            <w:r>
              <w:rPr>
                <w:rFonts w:ascii="Times New Roman" w:eastAsia="Times New Roman" w:hAnsi="Times New Roman"/>
                <w:sz w:val="24"/>
                <w:szCs w:val="24"/>
                <w:lang w:eastAsia="bg-BG"/>
              </w:rPr>
              <w:lastRenderedPageBreak/>
              <w:t>конкретните дейности по части: и</w:t>
            </w:r>
            <w:r w:rsidRPr="00CF4F06">
              <w:rPr>
                <w:rFonts w:ascii="Times New Roman" w:eastAsia="Times New Roman" w:hAnsi="Times New Roman"/>
                <w:sz w:val="24"/>
                <w:szCs w:val="24"/>
                <w:lang w:eastAsia="bg-BG"/>
              </w:rPr>
              <w:t>звършване на архитектурно заснемана на сградата</w:t>
            </w:r>
            <w:r>
              <w:rPr>
                <w:rFonts w:ascii="Times New Roman" w:eastAsia="Times New Roman" w:hAnsi="Times New Roman"/>
                <w:sz w:val="24"/>
                <w:szCs w:val="24"/>
                <w:lang w:eastAsia="bg-BG"/>
              </w:rPr>
              <w:t xml:space="preserve">, проектиране по части: Архитектура, ОВК, </w:t>
            </w:r>
            <w:proofErr w:type="spellStart"/>
            <w:r>
              <w:rPr>
                <w:rFonts w:ascii="Times New Roman" w:eastAsia="Times New Roman" w:hAnsi="Times New Roman"/>
                <w:sz w:val="24"/>
                <w:szCs w:val="24"/>
                <w:lang w:eastAsia="bg-BG"/>
              </w:rPr>
              <w:t>ВиК</w:t>
            </w:r>
            <w:proofErr w:type="spellEnd"/>
            <w:r>
              <w:rPr>
                <w:rFonts w:ascii="Times New Roman" w:eastAsia="Times New Roman" w:hAnsi="Times New Roman"/>
                <w:sz w:val="24"/>
                <w:szCs w:val="24"/>
                <w:lang w:eastAsia="bg-BG"/>
              </w:rPr>
              <w:t>, ЕЛ, ЕЕ, ПБЗ, ПБ, и</w:t>
            </w:r>
            <w:r w:rsidRPr="00CF4F06">
              <w:rPr>
                <w:rFonts w:ascii="Times New Roman" w:eastAsia="Times New Roman" w:hAnsi="Times New Roman"/>
                <w:sz w:val="24"/>
                <w:szCs w:val="24"/>
                <w:lang w:eastAsia="bg-BG"/>
              </w:rPr>
              <w:t>зготвяне на конструктивно становище</w:t>
            </w:r>
            <w:r>
              <w:rPr>
                <w:rFonts w:ascii="Times New Roman" w:eastAsia="Times New Roman" w:hAnsi="Times New Roman"/>
                <w:sz w:val="24"/>
                <w:szCs w:val="24"/>
                <w:lang w:eastAsia="bg-BG"/>
              </w:rPr>
              <w:t>, проектиране по част ПУСО и и</w:t>
            </w:r>
            <w:r w:rsidRPr="00CF4F06">
              <w:rPr>
                <w:rFonts w:ascii="Times New Roman" w:eastAsia="Times New Roman" w:hAnsi="Times New Roman"/>
                <w:sz w:val="24"/>
                <w:szCs w:val="24"/>
                <w:lang w:eastAsia="bg-BG"/>
              </w:rPr>
              <w:t>зготвяне на количествени сметки по част АРХ</w:t>
            </w:r>
            <w:r>
              <w:rPr>
                <w:rFonts w:ascii="Times New Roman" w:eastAsia="Times New Roman" w:hAnsi="Times New Roman"/>
                <w:sz w:val="24"/>
                <w:szCs w:val="24"/>
                <w:lang w:eastAsia="bg-BG"/>
              </w:rPr>
              <w:t xml:space="preserve">. Описани са дейностите по изпълнението на СМР (стр. 23). Участникът е посочил техническите </w:t>
            </w:r>
            <w:r w:rsidRPr="00675E51">
              <w:rPr>
                <w:rFonts w:ascii="Times New Roman" w:eastAsia="Times New Roman" w:hAnsi="Times New Roman"/>
                <w:sz w:val="24"/>
                <w:szCs w:val="24"/>
                <w:lang w:eastAsia="bg-BG"/>
              </w:rPr>
              <w:t>изисквания към основните позиции на съоръжения и оборудване</w:t>
            </w:r>
            <w:r>
              <w:rPr>
                <w:rFonts w:ascii="Times New Roman" w:eastAsia="Times New Roman" w:hAnsi="Times New Roman"/>
                <w:sz w:val="24"/>
                <w:szCs w:val="24"/>
                <w:lang w:eastAsia="bg-BG"/>
              </w:rPr>
              <w:t xml:space="preserve">, </w:t>
            </w:r>
            <w:r w:rsidRPr="00675E51">
              <w:rPr>
                <w:rFonts w:ascii="Times New Roman" w:eastAsia="Times New Roman" w:hAnsi="Times New Roman"/>
                <w:sz w:val="24"/>
                <w:szCs w:val="24"/>
                <w:lang w:eastAsia="bg-BG"/>
              </w:rPr>
              <w:t>Гаранционни</w:t>
            </w:r>
            <w:r>
              <w:rPr>
                <w:rFonts w:ascii="Times New Roman" w:eastAsia="Times New Roman" w:hAnsi="Times New Roman"/>
                <w:sz w:val="24"/>
                <w:szCs w:val="24"/>
                <w:lang w:eastAsia="bg-BG"/>
              </w:rPr>
              <w:t>те условия и</w:t>
            </w:r>
            <w:r w:rsidRPr="00675E51">
              <w:rPr>
                <w:rFonts w:ascii="Times New Roman" w:eastAsia="Times New Roman" w:hAnsi="Times New Roman"/>
                <w:sz w:val="24"/>
                <w:szCs w:val="24"/>
                <w:lang w:eastAsia="bg-BG"/>
              </w:rPr>
              <w:t xml:space="preserve"> срокове на видовете работи</w:t>
            </w:r>
            <w:r>
              <w:rPr>
                <w:rFonts w:ascii="Times New Roman" w:eastAsia="Times New Roman" w:hAnsi="Times New Roman"/>
                <w:sz w:val="24"/>
                <w:szCs w:val="24"/>
                <w:lang w:eastAsia="bg-BG"/>
              </w:rPr>
              <w:t xml:space="preserve">. Предвидил е план за безопасност и </w:t>
            </w:r>
            <w:r w:rsidRPr="00675E51">
              <w:rPr>
                <w:rFonts w:ascii="Times New Roman" w:eastAsia="Times New Roman" w:hAnsi="Times New Roman"/>
                <w:sz w:val="24"/>
                <w:szCs w:val="24"/>
                <w:lang w:eastAsia="bg-BG"/>
              </w:rPr>
              <w:t>здраве</w:t>
            </w:r>
            <w:r>
              <w:rPr>
                <w:rFonts w:ascii="Times New Roman" w:eastAsia="Times New Roman" w:hAnsi="Times New Roman"/>
                <w:sz w:val="24"/>
                <w:szCs w:val="24"/>
                <w:lang w:eastAsia="bg-BG"/>
              </w:rPr>
              <w:t xml:space="preserve"> и е съобразил изискванията за опазване на околната среда. Представена е система</w:t>
            </w:r>
            <w:r w:rsidRPr="0012072E">
              <w:rPr>
                <w:rFonts w:ascii="Times New Roman" w:eastAsia="Times New Roman" w:hAnsi="Times New Roman"/>
                <w:sz w:val="24"/>
                <w:szCs w:val="24"/>
                <w:lang w:eastAsia="bg-BG"/>
              </w:rPr>
              <w:t xml:space="preserve"> за проверка и контрол на работите в процеса на тяхното изпълнение</w:t>
            </w:r>
            <w:r>
              <w:rPr>
                <w:rFonts w:ascii="Times New Roman" w:eastAsia="Times New Roman" w:hAnsi="Times New Roman"/>
                <w:sz w:val="24"/>
                <w:szCs w:val="24"/>
                <w:lang w:eastAsia="bg-BG"/>
              </w:rPr>
              <w:t>, чрез п</w:t>
            </w:r>
            <w:r w:rsidRPr="0012072E">
              <w:rPr>
                <w:rFonts w:ascii="Times New Roman" w:eastAsia="Times New Roman" w:hAnsi="Times New Roman"/>
                <w:sz w:val="24"/>
                <w:szCs w:val="24"/>
                <w:lang w:eastAsia="bg-BG"/>
              </w:rPr>
              <w:t>роверки и изпитвания</w:t>
            </w:r>
            <w:r>
              <w:rPr>
                <w:rFonts w:ascii="Times New Roman" w:eastAsia="Times New Roman" w:hAnsi="Times New Roman"/>
                <w:sz w:val="24"/>
                <w:szCs w:val="24"/>
                <w:lang w:eastAsia="bg-BG"/>
              </w:rPr>
              <w:t xml:space="preserve"> и т</w:t>
            </w:r>
            <w:r w:rsidRPr="0012072E">
              <w:rPr>
                <w:rFonts w:ascii="Times New Roman" w:eastAsia="Times New Roman" w:hAnsi="Times New Roman"/>
                <w:sz w:val="24"/>
                <w:szCs w:val="24"/>
                <w:lang w:eastAsia="bg-BG"/>
              </w:rPr>
              <w:t>екущ контрол по време на строителния процес</w:t>
            </w:r>
            <w:r>
              <w:rPr>
                <w:rFonts w:ascii="Times New Roman" w:eastAsia="Times New Roman" w:hAnsi="Times New Roman"/>
                <w:sz w:val="24"/>
                <w:szCs w:val="24"/>
                <w:lang w:eastAsia="bg-BG"/>
              </w:rPr>
              <w:t xml:space="preserve">. Участникът е предвидил ръководен екип в състав: </w:t>
            </w:r>
            <w:r w:rsidRPr="00E736FE">
              <w:rPr>
                <w:rFonts w:ascii="Times New Roman" w:eastAsia="Times New Roman" w:hAnsi="Times New Roman"/>
                <w:sz w:val="24"/>
                <w:szCs w:val="24"/>
                <w:lang w:eastAsia="bg-BG"/>
              </w:rPr>
              <w:t>Ръководител строително монтажни работи</w:t>
            </w:r>
            <w:r>
              <w:rPr>
                <w:rFonts w:ascii="Times New Roman" w:eastAsia="Times New Roman" w:hAnsi="Times New Roman"/>
                <w:sz w:val="24"/>
                <w:szCs w:val="24"/>
                <w:lang w:eastAsia="bg-BG"/>
              </w:rPr>
              <w:t xml:space="preserve">, </w:t>
            </w:r>
            <w:r w:rsidRPr="00E736FE">
              <w:rPr>
                <w:rFonts w:ascii="Times New Roman" w:eastAsia="Times New Roman" w:hAnsi="Times New Roman"/>
                <w:sz w:val="24"/>
                <w:szCs w:val="24"/>
                <w:lang w:eastAsia="bg-BG"/>
              </w:rPr>
              <w:t>Технически ръководител</w:t>
            </w:r>
            <w:r>
              <w:rPr>
                <w:rFonts w:ascii="Times New Roman" w:eastAsia="Times New Roman" w:hAnsi="Times New Roman"/>
                <w:sz w:val="24"/>
                <w:szCs w:val="24"/>
                <w:lang w:eastAsia="bg-BG"/>
              </w:rPr>
              <w:t xml:space="preserve">, </w:t>
            </w:r>
            <w:r w:rsidRPr="00E736FE">
              <w:rPr>
                <w:rFonts w:ascii="Times New Roman" w:eastAsia="Times New Roman" w:hAnsi="Times New Roman"/>
                <w:sz w:val="24"/>
                <w:szCs w:val="24"/>
                <w:lang w:eastAsia="bg-BG"/>
              </w:rPr>
              <w:t>Координатор по безопасност и здраве</w:t>
            </w:r>
            <w:r>
              <w:rPr>
                <w:rFonts w:ascii="Times New Roman" w:eastAsia="Times New Roman" w:hAnsi="Times New Roman"/>
                <w:sz w:val="24"/>
                <w:szCs w:val="24"/>
                <w:lang w:eastAsia="bg-BG"/>
              </w:rPr>
              <w:t xml:space="preserve">, </w:t>
            </w:r>
            <w:r w:rsidRPr="00E736FE">
              <w:rPr>
                <w:rFonts w:ascii="Times New Roman" w:eastAsia="Times New Roman" w:hAnsi="Times New Roman"/>
                <w:sz w:val="24"/>
                <w:szCs w:val="24"/>
                <w:lang w:eastAsia="bg-BG"/>
              </w:rPr>
              <w:t>Контрол на качеството</w:t>
            </w:r>
            <w:r>
              <w:rPr>
                <w:rFonts w:ascii="Times New Roman" w:eastAsia="Times New Roman" w:hAnsi="Times New Roman"/>
                <w:sz w:val="24"/>
                <w:szCs w:val="24"/>
                <w:lang w:eastAsia="bg-BG"/>
              </w:rPr>
              <w:t xml:space="preserve">, </w:t>
            </w:r>
            <w:r w:rsidRPr="00E736FE">
              <w:rPr>
                <w:rFonts w:ascii="Times New Roman" w:eastAsia="Times New Roman" w:hAnsi="Times New Roman"/>
                <w:sz w:val="24"/>
                <w:szCs w:val="24"/>
                <w:lang w:eastAsia="bg-BG"/>
              </w:rPr>
              <w:t>Опазване на околната среда</w:t>
            </w:r>
            <w:r>
              <w:rPr>
                <w:rFonts w:ascii="Times New Roman" w:eastAsia="Times New Roman" w:hAnsi="Times New Roman"/>
                <w:sz w:val="24"/>
                <w:szCs w:val="24"/>
                <w:lang w:eastAsia="bg-BG"/>
              </w:rPr>
              <w:t xml:space="preserve">, като са посочени и конкретните задания, които ще изпълни екипът (стр. 30). В предложението на участника са описани дейностите по мобилизация и демобилизация </w:t>
            </w:r>
            <w:r w:rsidRPr="00E736FE">
              <w:rPr>
                <w:rFonts w:ascii="Times New Roman" w:eastAsia="Times New Roman" w:hAnsi="Times New Roman"/>
                <w:sz w:val="24"/>
                <w:szCs w:val="24"/>
                <w:lang w:eastAsia="bg-BG"/>
              </w:rPr>
              <w:t>на човешки ресурси, стро</w:t>
            </w:r>
            <w:r>
              <w:rPr>
                <w:rFonts w:ascii="Times New Roman" w:eastAsia="Times New Roman" w:hAnsi="Times New Roman"/>
                <w:sz w:val="24"/>
                <w:szCs w:val="24"/>
                <w:lang w:eastAsia="bg-BG"/>
              </w:rPr>
              <w:t xml:space="preserve">ителна механизация и временното </w:t>
            </w:r>
            <w:r w:rsidRPr="00E736FE">
              <w:rPr>
                <w:rFonts w:ascii="Times New Roman" w:eastAsia="Times New Roman" w:hAnsi="Times New Roman"/>
                <w:sz w:val="24"/>
                <w:szCs w:val="24"/>
                <w:lang w:eastAsia="bg-BG"/>
              </w:rPr>
              <w:t>строителство</w:t>
            </w:r>
            <w:r>
              <w:rPr>
                <w:rFonts w:ascii="Times New Roman" w:eastAsia="Times New Roman" w:hAnsi="Times New Roman"/>
                <w:sz w:val="24"/>
                <w:szCs w:val="24"/>
                <w:lang w:eastAsia="bg-BG"/>
              </w:rPr>
              <w:t xml:space="preserve">. Участникът е описал методите </w:t>
            </w:r>
            <w:r w:rsidRPr="008125D4">
              <w:rPr>
                <w:rFonts w:ascii="Times New Roman" w:eastAsia="Times New Roman" w:hAnsi="Times New Roman"/>
                <w:sz w:val="24"/>
                <w:szCs w:val="24"/>
                <w:lang w:eastAsia="bg-BG"/>
              </w:rPr>
              <w:t xml:space="preserve">за изпълнение на основните видове </w:t>
            </w:r>
            <w:r>
              <w:rPr>
                <w:rFonts w:ascii="Times New Roman" w:eastAsia="Times New Roman" w:hAnsi="Times New Roman"/>
                <w:sz w:val="24"/>
                <w:szCs w:val="24"/>
                <w:lang w:eastAsia="bg-BG"/>
              </w:rPr>
              <w:t xml:space="preserve">СМР и </w:t>
            </w:r>
            <w:r w:rsidRPr="008125D4">
              <w:rPr>
                <w:rFonts w:ascii="Times New Roman" w:eastAsia="Times New Roman" w:hAnsi="Times New Roman"/>
                <w:sz w:val="24"/>
                <w:szCs w:val="24"/>
                <w:lang w:eastAsia="bg-BG"/>
              </w:rPr>
              <w:t>изисквания към материалите, заготовките</w:t>
            </w:r>
            <w:r>
              <w:rPr>
                <w:rFonts w:ascii="Times New Roman" w:eastAsia="Times New Roman" w:hAnsi="Times New Roman"/>
                <w:sz w:val="24"/>
                <w:szCs w:val="24"/>
                <w:lang w:eastAsia="bg-BG"/>
              </w:rPr>
              <w:t xml:space="preserve">. В офертата на участника е предвидена организация на работата по реализиране на предмета на поръчката по етапи (стр. 34) като отделните </w:t>
            </w:r>
            <w:proofErr w:type="spellStart"/>
            <w:r>
              <w:rPr>
                <w:rFonts w:ascii="Times New Roman" w:eastAsia="Times New Roman" w:hAnsi="Times New Roman"/>
                <w:sz w:val="24"/>
                <w:szCs w:val="24"/>
                <w:lang w:eastAsia="bg-BG"/>
              </w:rPr>
              <w:t>поддейности</w:t>
            </w:r>
            <w:proofErr w:type="spellEnd"/>
            <w:r>
              <w:rPr>
                <w:rFonts w:ascii="Times New Roman" w:eastAsia="Times New Roman" w:hAnsi="Times New Roman"/>
                <w:sz w:val="24"/>
                <w:szCs w:val="24"/>
                <w:lang w:eastAsia="bg-BG"/>
              </w:rPr>
              <w:t xml:space="preserve"> са разписани подробно. Участникът е изложил </w:t>
            </w:r>
            <w:proofErr w:type="spellStart"/>
            <w:r>
              <w:rPr>
                <w:rFonts w:ascii="Times New Roman" w:eastAsia="Times New Roman" w:hAnsi="Times New Roman"/>
                <w:sz w:val="24"/>
                <w:szCs w:val="24"/>
                <w:lang w:eastAsia="bg-BG"/>
              </w:rPr>
              <w:t>поддейностите</w:t>
            </w:r>
            <w:proofErr w:type="spellEnd"/>
            <w:r>
              <w:rPr>
                <w:rFonts w:ascii="Times New Roman" w:eastAsia="Times New Roman" w:hAnsi="Times New Roman"/>
                <w:sz w:val="24"/>
                <w:szCs w:val="24"/>
                <w:lang w:eastAsia="bg-BG"/>
              </w:rPr>
              <w:t xml:space="preserve">, свързани с упражняване на авторски надзор по време на строителството (стр. 38). Участникът е предвидил дейностите по упражняване на авторски надзор (стр. 42). Следващият компонент от описанието на основните дейности на участника е </w:t>
            </w:r>
            <w:r w:rsidRPr="0015032C">
              <w:rPr>
                <w:rFonts w:ascii="Times New Roman" w:eastAsia="Times New Roman" w:hAnsi="Times New Roman"/>
                <w:sz w:val="24"/>
                <w:szCs w:val="24"/>
                <w:lang w:eastAsia="bg-BG"/>
              </w:rPr>
              <w:t>организация, мобилизация и разпределение на използваните от участника</w:t>
            </w:r>
            <w:r>
              <w:rPr>
                <w:rFonts w:ascii="Times New Roman" w:eastAsia="Times New Roman" w:hAnsi="Times New Roman"/>
                <w:sz w:val="24"/>
                <w:szCs w:val="24"/>
                <w:lang w:eastAsia="bg-BG"/>
              </w:rPr>
              <w:t xml:space="preserve"> р</w:t>
            </w:r>
            <w:r w:rsidRPr="0015032C">
              <w:rPr>
                <w:rFonts w:ascii="Times New Roman" w:eastAsia="Times New Roman" w:hAnsi="Times New Roman"/>
                <w:sz w:val="24"/>
                <w:szCs w:val="24"/>
                <w:lang w:eastAsia="bg-BG"/>
              </w:rPr>
              <w:t>есурси</w:t>
            </w:r>
            <w:r>
              <w:rPr>
                <w:rFonts w:ascii="Times New Roman" w:eastAsia="Times New Roman" w:hAnsi="Times New Roman"/>
                <w:sz w:val="24"/>
                <w:szCs w:val="24"/>
                <w:lang w:eastAsia="bg-BG"/>
              </w:rPr>
              <w:t xml:space="preserve"> (стр. 43). Участникът е посочил екип от експерти, които да мобилизира и използва при дейностите по проектиране. Посочена е технология </w:t>
            </w:r>
            <w:r w:rsidRPr="001B35CC">
              <w:rPr>
                <w:rFonts w:ascii="Times New Roman" w:eastAsia="Times New Roman" w:hAnsi="Times New Roman"/>
                <w:sz w:val="24"/>
                <w:szCs w:val="24"/>
                <w:lang w:eastAsia="bg-BG"/>
              </w:rPr>
              <w:t>на изпълнение на строителството</w:t>
            </w:r>
            <w:r>
              <w:rPr>
                <w:rFonts w:ascii="Times New Roman" w:eastAsia="Times New Roman" w:hAnsi="Times New Roman"/>
                <w:sz w:val="24"/>
                <w:szCs w:val="24"/>
                <w:lang w:eastAsia="bg-BG"/>
              </w:rPr>
              <w:t xml:space="preserve"> по дейности. Предвиден е начин на </w:t>
            </w:r>
            <w:r w:rsidRPr="001B35CC">
              <w:rPr>
                <w:rFonts w:ascii="Times New Roman" w:eastAsia="Times New Roman" w:hAnsi="Times New Roman"/>
                <w:sz w:val="24"/>
                <w:szCs w:val="24"/>
                <w:lang w:eastAsia="bg-BG"/>
              </w:rPr>
              <w:t>взаимодействие с различните участници в процеса</w:t>
            </w:r>
            <w:r>
              <w:rPr>
                <w:rFonts w:ascii="Times New Roman" w:eastAsia="Times New Roman" w:hAnsi="Times New Roman"/>
                <w:sz w:val="24"/>
                <w:szCs w:val="24"/>
                <w:lang w:eastAsia="bg-BG"/>
              </w:rPr>
              <w:t xml:space="preserve"> (стр. 55). Участникът е предвидил действия за управление на проекта (стр. 59) като е посочил задълженията на ангажираните експерти. </w:t>
            </w:r>
          </w:p>
          <w:p w14:paraId="1F4832D3" w14:textId="77777777" w:rsidR="005F0200" w:rsidRDefault="005F0200" w:rsidP="005F0200">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Офертата на участника съдържа П</w:t>
            </w:r>
            <w:r w:rsidRPr="008F4730">
              <w:rPr>
                <w:rFonts w:ascii="Times New Roman" w:eastAsia="Times New Roman" w:hAnsi="Times New Roman"/>
                <w:sz w:val="24"/>
                <w:szCs w:val="24"/>
                <w:lang w:eastAsia="bg-BG"/>
              </w:rPr>
              <w:t>редложение относно мерки за осигуряване на качеството, включително</w:t>
            </w:r>
            <w:r>
              <w:rPr>
                <w:rFonts w:ascii="Times New Roman" w:eastAsia="Times New Roman" w:hAnsi="Times New Roman"/>
                <w:sz w:val="24"/>
                <w:szCs w:val="24"/>
                <w:lang w:eastAsia="bg-BG"/>
              </w:rPr>
              <w:t xml:space="preserve"> </w:t>
            </w:r>
            <w:r w:rsidRPr="008F4730">
              <w:rPr>
                <w:rFonts w:ascii="Times New Roman" w:eastAsia="Times New Roman" w:hAnsi="Times New Roman"/>
                <w:sz w:val="24"/>
                <w:szCs w:val="24"/>
                <w:lang w:eastAsia="bg-BG"/>
              </w:rPr>
              <w:t>процедури за контрол с цел качественото и навременно изпълнение на</w:t>
            </w:r>
            <w:r>
              <w:rPr>
                <w:rFonts w:ascii="Times New Roman" w:eastAsia="Times New Roman" w:hAnsi="Times New Roman"/>
                <w:sz w:val="24"/>
                <w:szCs w:val="24"/>
                <w:lang w:eastAsia="bg-BG"/>
              </w:rPr>
              <w:t xml:space="preserve"> </w:t>
            </w:r>
            <w:r w:rsidRPr="008F4730">
              <w:rPr>
                <w:rFonts w:ascii="Times New Roman" w:eastAsia="Times New Roman" w:hAnsi="Times New Roman"/>
                <w:sz w:val="24"/>
                <w:szCs w:val="24"/>
                <w:lang w:eastAsia="bg-BG"/>
              </w:rPr>
              <w:t>поръчката</w:t>
            </w:r>
            <w:r>
              <w:rPr>
                <w:rFonts w:ascii="Times New Roman" w:eastAsia="Times New Roman" w:hAnsi="Times New Roman"/>
                <w:sz w:val="24"/>
                <w:szCs w:val="24"/>
                <w:lang w:eastAsia="bg-BG"/>
              </w:rPr>
              <w:t xml:space="preserve"> (стр. 64). Посочени са конкретни предимства на участника, в това число опит при управление и изпълнение на проекти, финансирани от Оперативни програми на ЕС, опит в работата с централната и местната администрация, познаване на нормативната уредба, екип, подобряване на административния капацитет. Предвидено е </w:t>
            </w:r>
            <w:r w:rsidRPr="00536576">
              <w:rPr>
                <w:rFonts w:ascii="Times New Roman" w:eastAsia="Times New Roman" w:hAnsi="Times New Roman"/>
                <w:sz w:val="24"/>
                <w:szCs w:val="24"/>
                <w:lang w:eastAsia="bg-BG"/>
              </w:rPr>
              <w:t>спазването на действащите норми по време на подготовката на инвестиционния</w:t>
            </w:r>
            <w:r>
              <w:rPr>
                <w:rFonts w:ascii="Times New Roman" w:eastAsia="Times New Roman" w:hAnsi="Times New Roman"/>
                <w:sz w:val="24"/>
                <w:szCs w:val="24"/>
                <w:lang w:eastAsia="bg-BG"/>
              </w:rPr>
              <w:t xml:space="preserve"> </w:t>
            </w:r>
            <w:r w:rsidRPr="00536576">
              <w:rPr>
                <w:rFonts w:ascii="Times New Roman" w:eastAsia="Times New Roman" w:hAnsi="Times New Roman"/>
                <w:sz w:val="24"/>
                <w:szCs w:val="24"/>
                <w:lang w:eastAsia="bg-BG"/>
              </w:rPr>
              <w:t>проект</w:t>
            </w:r>
            <w:r>
              <w:rPr>
                <w:rFonts w:ascii="Times New Roman" w:eastAsia="Times New Roman" w:hAnsi="Times New Roman"/>
                <w:sz w:val="24"/>
                <w:szCs w:val="24"/>
                <w:lang w:eastAsia="bg-BG"/>
              </w:rPr>
              <w:t xml:space="preserve"> (стр. 66). </w:t>
            </w:r>
          </w:p>
          <w:p w14:paraId="2FD2856C" w14:textId="77777777" w:rsidR="005F0200" w:rsidRDefault="005F0200" w:rsidP="005F0200">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Участникът е предвидил в офертата си </w:t>
            </w:r>
            <w:r w:rsidRPr="008818A7">
              <w:rPr>
                <w:rFonts w:ascii="Times New Roman" w:eastAsia="Times New Roman" w:hAnsi="Times New Roman"/>
                <w:sz w:val="24"/>
                <w:szCs w:val="24"/>
                <w:lang w:eastAsia="bg-BG"/>
              </w:rPr>
              <w:t>входящият контрол при получаване на материали, оборудване и други стоки на</w:t>
            </w:r>
            <w:r>
              <w:rPr>
                <w:rFonts w:ascii="Times New Roman" w:eastAsia="Times New Roman" w:hAnsi="Times New Roman"/>
                <w:sz w:val="24"/>
                <w:szCs w:val="24"/>
                <w:lang w:eastAsia="bg-BG"/>
              </w:rPr>
              <w:t xml:space="preserve"> </w:t>
            </w:r>
            <w:r w:rsidRPr="008818A7">
              <w:rPr>
                <w:rFonts w:ascii="Times New Roman" w:eastAsia="Times New Roman" w:hAnsi="Times New Roman"/>
                <w:sz w:val="24"/>
                <w:szCs w:val="24"/>
                <w:lang w:eastAsia="bg-BG"/>
              </w:rPr>
              <w:t>обекта</w:t>
            </w:r>
            <w:r>
              <w:rPr>
                <w:rFonts w:ascii="Times New Roman" w:eastAsia="Times New Roman" w:hAnsi="Times New Roman"/>
                <w:sz w:val="24"/>
                <w:szCs w:val="24"/>
                <w:lang w:eastAsia="bg-BG"/>
              </w:rPr>
              <w:t xml:space="preserve">, който обхваща: </w:t>
            </w:r>
            <w:r w:rsidRPr="008818A7">
              <w:rPr>
                <w:rFonts w:ascii="Times New Roman" w:eastAsia="Times New Roman" w:hAnsi="Times New Roman"/>
                <w:sz w:val="24"/>
                <w:szCs w:val="24"/>
                <w:lang w:eastAsia="bg-BG"/>
              </w:rPr>
              <w:t>доставка на строителните продукти</w:t>
            </w:r>
            <w:r>
              <w:rPr>
                <w:rFonts w:ascii="Times New Roman" w:eastAsia="Times New Roman" w:hAnsi="Times New Roman"/>
                <w:sz w:val="24"/>
                <w:szCs w:val="24"/>
                <w:lang w:eastAsia="bg-BG"/>
              </w:rPr>
              <w:t xml:space="preserve">, </w:t>
            </w:r>
            <w:r w:rsidRPr="008818A7">
              <w:rPr>
                <w:rFonts w:ascii="Times New Roman" w:eastAsia="Times New Roman" w:hAnsi="Times New Roman"/>
                <w:sz w:val="24"/>
                <w:szCs w:val="24"/>
                <w:lang w:eastAsia="bg-BG"/>
              </w:rPr>
              <w:t>методи за контрол по спазване на срока</w:t>
            </w:r>
            <w:r>
              <w:rPr>
                <w:rFonts w:ascii="Times New Roman" w:eastAsia="Times New Roman" w:hAnsi="Times New Roman"/>
                <w:sz w:val="24"/>
                <w:szCs w:val="24"/>
                <w:lang w:eastAsia="bg-BG"/>
              </w:rPr>
              <w:t xml:space="preserve">, </w:t>
            </w:r>
            <w:r w:rsidRPr="008818A7">
              <w:rPr>
                <w:rFonts w:ascii="Times New Roman" w:eastAsia="Times New Roman" w:hAnsi="Times New Roman"/>
                <w:sz w:val="24"/>
                <w:szCs w:val="24"/>
                <w:lang w:eastAsia="bg-BG"/>
              </w:rPr>
              <w:t>методи за контрол за гаран</w:t>
            </w:r>
            <w:r>
              <w:rPr>
                <w:rFonts w:ascii="Times New Roman" w:eastAsia="Times New Roman" w:hAnsi="Times New Roman"/>
                <w:sz w:val="24"/>
                <w:szCs w:val="24"/>
                <w:lang w:eastAsia="bg-BG"/>
              </w:rPr>
              <w:t xml:space="preserve">тиране качеството на доставките. Представено е подробно </w:t>
            </w:r>
            <w:r w:rsidRPr="005661C0">
              <w:rPr>
                <w:rFonts w:ascii="Times New Roman" w:eastAsia="Times New Roman" w:hAnsi="Times New Roman"/>
                <w:sz w:val="24"/>
                <w:szCs w:val="24"/>
                <w:lang w:eastAsia="bg-BG"/>
              </w:rPr>
              <w:t>предложение относно контрола за качество</w:t>
            </w:r>
            <w:r>
              <w:rPr>
                <w:rFonts w:ascii="Times New Roman" w:eastAsia="Times New Roman" w:hAnsi="Times New Roman"/>
                <w:sz w:val="24"/>
                <w:szCs w:val="24"/>
                <w:lang w:eastAsia="bg-BG"/>
              </w:rPr>
              <w:t xml:space="preserve">, включващо: </w:t>
            </w:r>
            <w:r w:rsidRPr="005661C0">
              <w:rPr>
                <w:rFonts w:ascii="Times New Roman" w:eastAsia="Times New Roman" w:hAnsi="Times New Roman"/>
                <w:sz w:val="24"/>
                <w:szCs w:val="24"/>
                <w:lang w:eastAsia="bg-BG"/>
              </w:rPr>
              <w:t>систе</w:t>
            </w:r>
            <w:r>
              <w:rPr>
                <w:rFonts w:ascii="Times New Roman" w:eastAsia="Times New Roman" w:hAnsi="Times New Roman"/>
                <w:sz w:val="24"/>
                <w:szCs w:val="24"/>
                <w:lang w:eastAsia="bg-BG"/>
              </w:rPr>
              <w:t xml:space="preserve">ма за осигуряване на качеството, </w:t>
            </w:r>
            <w:r w:rsidRPr="005661C0">
              <w:rPr>
                <w:rFonts w:ascii="Times New Roman" w:eastAsia="Times New Roman" w:hAnsi="Times New Roman"/>
                <w:sz w:val="24"/>
                <w:szCs w:val="24"/>
                <w:lang w:eastAsia="bg-BG"/>
              </w:rPr>
              <w:t>управление на процесите в строителството</w:t>
            </w:r>
            <w:r>
              <w:rPr>
                <w:rFonts w:ascii="Times New Roman" w:eastAsia="Times New Roman" w:hAnsi="Times New Roman"/>
                <w:sz w:val="24"/>
                <w:szCs w:val="24"/>
                <w:lang w:eastAsia="bg-BG"/>
              </w:rPr>
              <w:t xml:space="preserve"> при всяка от изпълняваните дейности,  </w:t>
            </w:r>
            <w:r w:rsidRPr="005661C0">
              <w:rPr>
                <w:rFonts w:ascii="Times New Roman" w:eastAsia="Times New Roman" w:hAnsi="Times New Roman"/>
                <w:sz w:val="24"/>
                <w:szCs w:val="24"/>
                <w:lang w:eastAsia="bg-BG"/>
              </w:rPr>
              <w:t xml:space="preserve">изисквания на действащата нормативната уредба </w:t>
            </w:r>
            <w:r>
              <w:rPr>
                <w:rFonts w:ascii="Times New Roman" w:eastAsia="Times New Roman" w:hAnsi="Times New Roman"/>
                <w:sz w:val="24"/>
                <w:szCs w:val="24"/>
                <w:lang w:eastAsia="bg-BG"/>
              </w:rPr>
              <w:t xml:space="preserve">за изпълнението на обществената поръчка, </w:t>
            </w:r>
            <w:r w:rsidRPr="005C341C">
              <w:rPr>
                <w:rFonts w:ascii="Times New Roman" w:eastAsia="Times New Roman" w:hAnsi="Times New Roman"/>
                <w:sz w:val="24"/>
                <w:szCs w:val="24"/>
                <w:lang w:eastAsia="bg-BG"/>
              </w:rPr>
              <w:t>методи и организация на текущия контрол на качествот</w:t>
            </w:r>
            <w:r>
              <w:rPr>
                <w:rFonts w:ascii="Times New Roman" w:eastAsia="Times New Roman" w:hAnsi="Times New Roman"/>
                <w:sz w:val="24"/>
                <w:szCs w:val="24"/>
                <w:lang w:eastAsia="bg-BG"/>
              </w:rPr>
              <w:t xml:space="preserve">о на доставките и на дейностите </w:t>
            </w:r>
            <w:r w:rsidRPr="005C341C">
              <w:rPr>
                <w:rFonts w:ascii="Times New Roman" w:eastAsia="Times New Roman" w:hAnsi="Times New Roman"/>
                <w:sz w:val="24"/>
                <w:szCs w:val="24"/>
                <w:lang w:eastAsia="bg-BG"/>
              </w:rPr>
              <w:t>при изпълнението на поръчката</w:t>
            </w:r>
            <w:r>
              <w:rPr>
                <w:rFonts w:ascii="Times New Roman" w:eastAsia="Times New Roman" w:hAnsi="Times New Roman"/>
                <w:sz w:val="24"/>
                <w:szCs w:val="24"/>
                <w:lang w:eastAsia="bg-BG"/>
              </w:rPr>
              <w:t xml:space="preserve">, </w:t>
            </w:r>
            <w:r w:rsidRPr="005C341C">
              <w:rPr>
                <w:rFonts w:ascii="Times New Roman" w:eastAsia="Times New Roman" w:hAnsi="Times New Roman"/>
                <w:sz w:val="24"/>
                <w:szCs w:val="24"/>
                <w:lang w:eastAsia="bg-BG"/>
              </w:rPr>
              <w:t>методи и организация на текущия контрол</w:t>
            </w:r>
            <w:r>
              <w:rPr>
                <w:rFonts w:ascii="Times New Roman" w:eastAsia="Times New Roman" w:hAnsi="Times New Roman"/>
                <w:sz w:val="24"/>
                <w:szCs w:val="24"/>
                <w:lang w:eastAsia="bg-BG"/>
              </w:rPr>
              <w:t xml:space="preserve">. Участникът е предвидил мерки за опазване на околната среда (стр. 112). </w:t>
            </w:r>
          </w:p>
          <w:p w14:paraId="3A553FA0" w14:textId="77777777" w:rsidR="005F0200" w:rsidRDefault="005F0200" w:rsidP="005F0200">
            <w:pPr>
              <w:widowControl w:val="0"/>
              <w:tabs>
                <w:tab w:val="left" w:pos="1953"/>
              </w:tabs>
              <w:spacing w:after="0" w:line="245" w:lineRule="auto"/>
              <w:jc w:val="both"/>
              <w:rPr>
                <w:rFonts w:ascii="Times New Roman" w:eastAsia="Times New Roman" w:hAnsi="Times New Roman"/>
                <w:sz w:val="24"/>
                <w:szCs w:val="24"/>
                <w:lang w:eastAsia="bg-BG"/>
              </w:rPr>
            </w:pPr>
            <w:r w:rsidRPr="006F540D">
              <w:rPr>
                <w:rFonts w:ascii="Times New Roman" w:eastAsia="Times New Roman" w:hAnsi="Times New Roman"/>
                <w:sz w:val="24"/>
                <w:szCs w:val="24"/>
                <w:lang w:eastAsia="bg-BG"/>
              </w:rPr>
              <w:t xml:space="preserve">Участникът е представил Линеен график </w:t>
            </w:r>
            <w:r>
              <w:rPr>
                <w:rFonts w:ascii="Times New Roman" w:eastAsia="Times New Roman" w:hAnsi="Times New Roman"/>
                <w:sz w:val="24"/>
                <w:szCs w:val="24"/>
                <w:lang w:eastAsia="bg-BG"/>
              </w:rPr>
              <w:t>(</w:t>
            </w:r>
            <w:proofErr w:type="spellStart"/>
            <w:r>
              <w:rPr>
                <w:rFonts w:ascii="Times New Roman" w:eastAsia="Times New Roman" w:hAnsi="Times New Roman"/>
                <w:sz w:val="24"/>
                <w:szCs w:val="24"/>
                <w:lang w:eastAsia="bg-BG"/>
              </w:rPr>
              <w:t>Гант</w:t>
            </w:r>
            <w:proofErr w:type="spellEnd"/>
            <w:r>
              <w:rPr>
                <w:rFonts w:ascii="Times New Roman" w:eastAsia="Times New Roman" w:hAnsi="Times New Roman"/>
                <w:sz w:val="24"/>
                <w:szCs w:val="24"/>
                <w:lang w:eastAsia="bg-BG"/>
              </w:rPr>
              <w:t xml:space="preserve"> графика) </w:t>
            </w:r>
            <w:r w:rsidRPr="006F540D">
              <w:rPr>
                <w:rFonts w:ascii="Times New Roman" w:eastAsia="Times New Roman" w:hAnsi="Times New Roman"/>
                <w:sz w:val="24"/>
                <w:szCs w:val="24"/>
                <w:lang w:eastAsia="bg-BG"/>
              </w:rPr>
              <w:t xml:space="preserve">в </w:t>
            </w:r>
            <w:r>
              <w:rPr>
                <w:rFonts w:ascii="Times New Roman" w:eastAsia="Times New Roman" w:hAnsi="Times New Roman"/>
                <w:sz w:val="24"/>
                <w:szCs w:val="24"/>
                <w:lang w:eastAsia="bg-BG"/>
              </w:rPr>
              <w:t>приложение № 1 към техническото предложение в съответствие с предложените срокове за изпълнение на поръчката</w:t>
            </w:r>
            <w:r w:rsidRPr="006F540D">
              <w:rPr>
                <w:rFonts w:ascii="Times New Roman" w:eastAsia="Times New Roman" w:hAnsi="Times New Roman"/>
                <w:sz w:val="24"/>
                <w:szCs w:val="24"/>
                <w:lang w:eastAsia="bg-BG"/>
              </w:rPr>
              <w:t>, обхващащ двете дейности проектиране и изпълнение на проекта</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lastRenderedPageBreak/>
              <w:t xml:space="preserve">включително натовареност на човешките ресурси по дати и диаграма за натовареност на работната ръка. </w:t>
            </w:r>
          </w:p>
          <w:p w14:paraId="7376AA39" w14:textId="77777777" w:rsidR="005F0200" w:rsidRPr="00DE5509" w:rsidRDefault="005F0200" w:rsidP="005F0200">
            <w:pPr>
              <w:widowControl w:val="0"/>
              <w:tabs>
                <w:tab w:val="left" w:pos="1953"/>
              </w:tabs>
              <w:spacing w:after="0" w:line="245" w:lineRule="auto"/>
              <w:jc w:val="both"/>
              <w:rPr>
                <w:rFonts w:ascii="Times New Roman" w:eastAsia="Times New Roman" w:hAnsi="Times New Roman"/>
                <w:b/>
                <w:sz w:val="24"/>
                <w:szCs w:val="24"/>
                <w:lang w:eastAsia="bg-BG"/>
              </w:rPr>
            </w:pPr>
            <w:r w:rsidRPr="00DE5509">
              <w:rPr>
                <w:rFonts w:ascii="Times New Roman" w:eastAsia="Times New Roman" w:hAnsi="Times New Roman"/>
                <w:b/>
                <w:sz w:val="24"/>
                <w:szCs w:val="24"/>
                <w:lang w:eastAsia="bg-BG"/>
              </w:rPr>
              <w:t xml:space="preserve">Обяснителна записка </w:t>
            </w:r>
          </w:p>
          <w:p w14:paraId="2A6D4964" w14:textId="77777777" w:rsidR="005F0200" w:rsidRPr="000B457F" w:rsidRDefault="005F0200" w:rsidP="005F0200">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Участникът е описал техническите характеристики и параметри на материалите и оборудването, за изпълнение на поръчката. Представил е методологията при изпълнение на предвидените дейности и </w:t>
            </w:r>
            <w:proofErr w:type="spellStart"/>
            <w:r>
              <w:rPr>
                <w:rFonts w:ascii="Times New Roman" w:eastAsia="Times New Roman" w:hAnsi="Times New Roman"/>
                <w:sz w:val="24"/>
                <w:szCs w:val="24"/>
                <w:lang w:eastAsia="bg-BG"/>
              </w:rPr>
              <w:t>поддейности</w:t>
            </w:r>
            <w:proofErr w:type="spellEnd"/>
            <w:r>
              <w:rPr>
                <w:rFonts w:ascii="Times New Roman" w:eastAsia="Times New Roman" w:hAnsi="Times New Roman"/>
                <w:sz w:val="24"/>
                <w:szCs w:val="24"/>
                <w:lang w:eastAsia="bg-BG"/>
              </w:rPr>
              <w:t xml:space="preserve"> при двата етапа на изпълнение на поръчката. Участникът е посочил </w:t>
            </w:r>
            <w:r w:rsidRPr="002D3E9F">
              <w:rPr>
                <w:rFonts w:ascii="Times New Roman" w:eastAsia="Times New Roman" w:hAnsi="Times New Roman"/>
                <w:sz w:val="24"/>
                <w:szCs w:val="24"/>
                <w:lang w:eastAsia="bg-BG"/>
              </w:rPr>
              <w:t>технически характеристики/показатели и параметри на материалите, оборудването</w:t>
            </w:r>
            <w:r>
              <w:rPr>
                <w:rFonts w:ascii="Times New Roman" w:eastAsia="Times New Roman" w:hAnsi="Times New Roman"/>
                <w:sz w:val="24"/>
                <w:szCs w:val="24"/>
                <w:lang w:eastAsia="bg-BG"/>
              </w:rPr>
              <w:t xml:space="preserve"> </w:t>
            </w:r>
            <w:r w:rsidRPr="002D3E9F">
              <w:rPr>
                <w:rFonts w:ascii="Times New Roman" w:eastAsia="Times New Roman" w:hAnsi="Times New Roman"/>
                <w:sz w:val="24"/>
                <w:szCs w:val="24"/>
                <w:lang w:eastAsia="bg-BG"/>
              </w:rPr>
              <w:t>и останалите артикули</w:t>
            </w:r>
            <w:r>
              <w:rPr>
                <w:rFonts w:ascii="Times New Roman" w:eastAsia="Times New Roman" w:hAnsi="Times New Roman"/>
                <w:sz w:val="24"/>
                <w:szCs w:val="24"/>
                <w:lang w:eastAsia="bg-BG"/>
              </w:rPr>
              <w:t>. В предложението са представени таблица за с</w:t>
            </w:r>
            <w:r w:rsidRPr="002D3E9F">
              <w:rPr>
                <w:rFonts w:ascii="Times New Roman" w:eastAsia="Times New Roman" w:hAnsi="Times New Roman"/>
                <w:sz w:val="24"/>
                <w:szCs w:val="24"/>
                <w:lang w:eastAsia="bg-BG"/>
              </w:rPr>
              <w:t>ъответствие на продуктовите области с пок</w:t>
            </w:r>
            <w:r>
              <w:rPr>
                <w:rFonts w:ascii="Times New Roman" w:eastAsia="Times New Roman" w:hAnsi="Times New Roman"/>
                <w:sz w:val="24"/>
                <w:szCs w:val="24"/>
                <w:lang w:eastAsia="bg-BG"/>
              </w:rPr>
              <w:t xml:space="preserve">азателите за разход на енергия, </w:t>
            </w:r>
            <w:r w:rsidRPr="002D3E9F">
              <w:rPr>
                <w:rFonts w:ascii="Times New Roman" w:eastAsia="Times New Roman" w:hAnsi="Times New Roman"/>
                <w:sz w:val="24"/>
                <w:szCs w:val="24"/>
                <w:lang w:eastAsia="bg-BG"/>
              </w:rPr>
              <w:t>регламентирани в националното законодателство по енергийна ефективност</w:t>
            </w:r>
            <w:r>
              <w:rPr>
                <w:rFonts w:ascii="Times New Roman" w:eastAsia="Times New Roman" w:hAnsi="Times New Roman"/>
                <w:sz w:val="24"/>
                <w:szCs w:val="24"/>
                <w:lang w:eastAsia="bg-BG"/>
              </w:rPr>
              <w:t xml:space="preserve"> и таблица за т</w:t>
            </w:r>
            <w:r w:rsidRPr="008818A7">
              <w:rPr>
                <w:rFonts w:ascii="Times New Roman" w:eastAsia="Times New Roman" w:hAnsi="Times New Roman"/>
                <w:sz w:val="24"/>
                <w:szCs w:val="24"/>
                <w:lang w:eastAsia="bg-BG"/>
              </w:rPr>
              <w:t>ехнически спецификации в конкретната продуктова област</w:t>
            </w:r>
            <w:r>
              <w:rPr>
                <w:rFonts w:ascii="Times New Roman" w:eastAsia="Times New Roman" w:hAnsi="Times New Roman"/>
                <w:sz w:val="24"/>
                <w:szCs w:val="24"/>
                <w:lang w:eastAsia="bg-BG"/>
              </w:rPr>
              <w:t xml:space="preserve">. Подробно са анализирани техническите изисквания към </w:t>
            </w:r>
            <w:proofErr w:type="spellStart"/>
            <w:r>
              <w:rPr>
                <w:rFonts w:ascii="Times New Roman" w:eastAsia="Times New Roman" w:hAnsi="Times New Roman"/>
                <w:sz w:val="24"/>
                <w:szCs w:val="24"/>
                <w:lang w:eastAsia="bg-BG"/>
              </w:rPr>
              <w:t>топлофизичните</w:t>
            </w:r>
            <w:proofErr w:type="spellEnd"/>
            <w:r>
              <w:rPr>
                <w:rFonts w:ascii="Times New Roman" w:eastAsia="Times New Roman" w:hAnsi="Times New Roman"/>
                <w:sz w:val="24"/>
                <w:szCs w:val="24"/>
                <w:lang w:eastAsia="bg-BG"/>
              </w:rPr>
              <w:t xml:space="preserve"> характеристики на продуктите, които ще бъдат вложени в строежа за топлоизолация от полистироли – </w:t>
            </w:r>
            <w:proofErr w:type="spellStart"/>
            <w:r>
              <w:rPr>
                <w:rFonts w:ascii="Times New Roman" w:eastAsia="Times New Roman" w:hAnsi="Times New Roman"/>
                <w:sz w:val="24"/>
                <w:szCs w:val="24"/>
                <w:lang w:eastAsia="bg-BG"/>
              </w:rPr>
              <w:t>експандиран</w:t>
            </w:r>
            <w:proofErr w:type="spellEnd"/>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EPS</w:t>
            </w:r>
            <w:r>
              <w:rPr>
                <w:rFonts w:ascii="Times New Roman" w:eastAsia="Times New Roman" w:hAnsi="Times New Roman"/>
                <w:sz w:val="24"/>
                <w:szCs w:val="24"/>
                <w:lang w:eastAsia="bg-BG"/>
              </w:rPr>
              <w:t xml:space="preserve">) и </w:t>
            </w:r>
            <w:proofErr w:type="spellStart"/>
            <w:r>
              <w:rPr>
                <w:rFonts w:ascii="Times New Roman" w:eastAsia="Times New Roman" w:hAnsi="Times New Roman"/>
                <w:sz w:val="24"/>
                <w:szCs w:val="24"/>
                <w:lang w:eastAsia="bg-BG"/>
              </w:rPr>
              <w:t>ексрудиран</w:t>
            </w:r>
            <w:proofErr w:type="spellEnd"/>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 xml:space="preserve">XPS) </w:t>
            </w:r>
            <w:r>
              <w:rPr>
                <w:rFonts w:ascii="Times New Roman" w:eastAsia="Times New Roman" w:hAnsi="Times New Roman"/>
                <w:sz w:val="24"/>
                <w:szCs w:val="24"/>
                <w:lang w:eastAsia="bg-BG"/>
              </w:rPr>
              <w:t xml:space="preserve">и вати, както и </w:t>
            </w:r>
            <w:proofErr w:type="spellStart"/>
            <w:r>
              <w:rPr>
                <w:rFonts w:ascii="Times New Roman" w:eastAsia="Times New Roman" w:hAnsi="Times New Roman"/>
                <w:sz w:val="24"/>
                <w:szCs w:val="24"/>
                <w:lang w:eastAsia="bg-BG"/>
              </w:rPr>
              <w:t>топлоизолационни</w:t>
            </w:r>
            <w:proofErr w:type="spellEnd"/>
            <w:r>
              <w:rPr>
                <w:rFonts w:ascii="Times New Roman" w:eastAsia="Times New Roman" w:hAnsi="Times New Roman"/>
                <w:sz w:val="24"/>
                <w:szCs w:val="24"/>
                <w:lang w:eastAsia="bg-BG"/>
              </w:rPr>
              <w:t xml:space="preserve"> комплекти (системи) с такива продукти. Посочени са изискванията за </w:t>
            </w:r>
            <w:proofErr w:type="spellStart"/>
            <w:r>
              <w:rPr>
                <w:rFonts w:ascii="Times New Roman" w:eastAsia="Times New Roman" w:hAnsi="Times New Roman"/>
                <w:sz w:val="24"/>
                <w:szCs w:val="24"/>
                <w:lang w:eastAsia="bg-BG"/>
              </w:rPr>
              <w:t>толпопроводимост</w:t>
            </w:r>
            <w:proofErr w:type="spellEnd"/>
            <w:r>
              <w:rPr>
                <w:rFonts w:ascii="Times New Roman" w:eastAsia="Times New Roman" w:hAnsi="Times New Roman"/>
                <w:sz w:val="24"/>
                <w:szCs w:val="24"/>
                <w:lang w:eastAsia="bg-BG"/>
              </w:rPr>
              <w:t xml:space="preserve"> и предимствата на офертата на участника с конкретни стойности от предложението. </w:t>
            </w:r>
            <w:r w:rsidRPr="0A23F562">
              <w:rPr>
                <w:rFonts w:ascii="Times New Roman" w:eastAsia="Times New Roman" w:hAnsi="Times New Roman"/>
                <w:sz w:val="24"/>
                <w:szCs w:val="24"/>
                <w:lang w:eastAsia="bg-BG"/>
              </w:rPr>
              <w:t xml:space="preserve">Предвидил е мерките за </w:t>
            </w:r>
            <w:proofErr w:type="spellStart"/>
            <w:r w:rsidRPr="0A23F562">
              <w:rPr>
                <w:rFonts w:ascii="Times New Roman" w:eastAsia="Times New Roman" w:hAnsi="Times New Roman"/>
                <w:sz w:val="24"/>
                <w:szCs w:val="24"/>
                <w:lang w:eastAsia="bg-BG"/>
              </w:rPr>
              <w:t>енергоспестяване</w:t>
            </w:r>
            <w:proofErr w:type="spellEnd"/>
            <w:r w:rsidRPr="0A23F562">
              <w:rPr>
                <w:rFonts w:ascii="Times New Roman" w:eastAsia="Times New Roman" w:hAnsi="Times New Roman"/>
                <w:sz w:val="24"/>
                <w:szCs w:val="24"/>
                <w:lang w:eastAsia="bg-BG"/>
              </w:rPr>
              <w:t xml:space="preserve"> и постигане стандартите на енергийната ефективност, включително чрез стимулиране на потребителското повед</w:t>
            </w:r>
            <w:r>
              <w:rPr>
                <w:rFonts w:ascii="Times New Roman" w:eastAsia="Times New Roman" w:hAnsi="Times New Roman"/>
                <w:sz w:val="24"/>
                <w:szCs w:val="24"/>
                <w:lang w:eastAsia="bg-BG"/>
              </w:rPr>
              <w:t xml:space="preserve">ение за </w:t>
            </w:r>
            <w:proofErr w:type="spellStart"/>
            <w:r>
              <w:rPr>
                <w:rFonts w:ascii="Times New Roman" w:eastAsia="Times New Roman" w:hAnsi="Times New Roman"/>
                <w:sz w:val="24"/>
                <w:szCs w:val="24"/>
                <w:lang w:eastAsia="bg-BG"/>
              </w:rPr>
              <w:t>енергоспестяване</w:t>
            </w:r>
            <w:proofErr w:type="spellEnd"/>
            <w:r>
              <w:rPr>
                <w:rFonts w:ascii="Times New Roman" w:eastAsia="Times New Roman" w:hAnsi="Times New Roman"/>
                <w:sz w:val="24"/>
                <w:szCs w:val="24"/>
                <w:lang w:eastAsia="bg-BG"/>
              </w:rPr>
              <w:t xml:space="preserve"> (стр. 65</w:t>
            </w:r>
            <w:r w:rsidRPr="0A23F562">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Посочени за техническите изисквания към предвидените за влагане </w:t>
            </w:r>
            <w:proofErr w:type="spellStart"/>
            <w:r>
              <w:rPr>
                <w:rFonts w:ascii="Times New Roman" w:eastAsia="Times New Roman" w:hAnsi="Times New Roman"/>
                <w:sz w:val="24"/>
                <w:szCs w:val="24"/>
                <w:lang w:eastAsia="bg-BG"/>
              </w:rPr>
              <w:t>хидроизлоации</w:t>
            </w:r>
            <w:proofErr w:type="spellEnd"/>
            <w:r>
              <w:rPr>
                <w:rFonts w:ascii="Times New Roman" w:eastAsia="Times New Roman" w:hAnsi="Times New Roman"/>
                <w:sz w:val="24"/>
                <w:szCs w:val="24"/>
                <w:lang w:eastAsia="bg-BG"/>
              </w:rPr>
              <w:t xml:space="preserve"> и </w:t>
            </w:r>
            <w:proofErr w:type="spellStart"/>
            <w:r>
              <w:rPr>
                <w:rFonts w:ascii="Times New Roman" w:eastAsia="Times New Roman" w:hAnsi="Times New Roman"/>
                <w:sz w:val="24"/>
                <w:szCs w:val="24"/>
                <w:lang w:eastAsia="bg-BG"/>
              </w:rPr>
              <w:t>хидроизолационните</w:t>
            </w:r>
            <w:proofErr w:type="spellEnd"/>
            <w:r>
              <w:rPr>
                <w:rFonts w:ascii="Times New Roman" w:eastAsia="Times New Roman" w:hAnsi="Times New Roman"/>
                <w:sz w:val="24"/>
                <w:szCs w:val="24"/>
                <w:lang w:eastAsia="bg-BG"/>
              </w:rPr>
              <w:t xml:space="preserve"> системи (стр. 61). </w:t>
            </w:r>
          </w:p>
          <w:p w14:paraId="45BF04D7" w14:textId="067213AB" w:rsidR="00DB58BD" w:rsidRPr="004657FC" w:rsidRDefault="005F0200" w:rsidP="005F0200">
            <w:pPr>
              <w:tabs>
                <w:tab w:val="num" w:pos="615"/>
              </w:tabs>
              <w:spacing w:after="0" w:line="240" w:lineRule="auto"/>
              <w:jc w:val="both"/>
              <w:outlineLvl w:val="2"/>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Участникът е посочил характеристиките, които ще бъдат постигнати и управлението на процесите в строителството, които ще гарантират постигането на характеристиките (стр. 74 – 84)</w:t>
            </w:r>
            <w:r w:rsidRPr="00716A4C">
              <w:rPr>
                <w:rFonts w:ascii="Times New Roman" w:eastAsia="Times New Roman" w:hAnsi="Times New Roman"/>
                <w:sz w:val="24"/>
                <w:szCs w:val="24"/>
                <w:lang w:eastAsia="bg-BG"/>
              </w:rPr>
              <w:t xml:space="preserve">. </w:t>
            </w:r>
          </w:p>
        </w:tc>
      </w:tr>
    </w:tbl>
    <w:p w14:paraId="728569BE" w14:textId="77777777" w:rsidR="00DB58BD" w:rsidRPr="004657FC" w:rsidRDefault="00DB58BD" w:rsidP="006E5137">
      <w:pPr>
        <w:spacing w:after="0" w:line="240" w:lineRule="auto"/>
        <w:jc w:val="both"/>
        <w:rPr>
          <w:rFonts w:ascii="Times New Roman" w:hAnsi="Times New Roman"/>
          <w:sz w:val="24"/>
          <w:szCs w:val="24"/>
        </w:rPr>
      </w:pPr>
    </w:p>
    <w:p w14:paraId="03369F81" w14:textId="77777777" w:rsidR="00DB58BD" w:rsidRPr="004657FC" w:rsidRDefault="00DB58BD"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6191C68B" w14:textId="77777777" w:rsidR="00DB58BD" w:rsidRPr="004657FC" w:rsidRDefault="00DB58BD" w:rsidP="006E5137">
      <w:pPr>
        <w:spacing w:after="0" w:line="240" w:lineRule="auto"/>
        <w:ind w:right="-2"/>
        <w:contextualSpacing/>
        <w:jc w:val="both"/>
        <w:rPr>
          <w:rFonts w:ascii="Times New Roman" w:hAnsi="Times New Roman"/>
          <w:b/>
          <w:sz w:val="24"/>
          <w:szCs w:val="24"/>
        </w:rPr>
      </w:pPr>
    </w:p>
    <w:p w14:paraId="307AA28F" w14:textId="77777777" w:rsidR="00DB58BD" w:rsidRPr="004657FC" w:rsidRDefault="00DB58BD"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6BBB0D2E" w14:textId="77777777" w:rsidR="00DB58BD" w:rsidRPr="004657FC" w:rsidRDefault="00DB58BD" w:rsidP="006E5137">
      <w:pPr>
        <w:spacing w:after="0" w:line="240" w:lineRule="auto"/>
        <w:ind w:right="-2"/>
        <w:jc w:val="both"/>
        <w:rPr>
          <w:rFonts w:ascii="Times New Roman" w:eastAsia="SimSun" w:hAnsi="Times New Roman"/>
          <w:b/>
          <w:sz w:val="24"/>
          <w:szCs w:val="24"/>
          <w:lang w:eastAsia="zh-CN"/>
        </w:rPr>
      </w:pPr>
    </w:p>
    <w:p w14:paraId="01F597A0" w14:textId="77777777" w:rsidR="00DB58BD" w:rsidRPr="004657FC" w:rsidRDefault="00DB58BD"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45C6769E" w14:textId="77777777" w:rsidR="00DB58BD" w:rsidRPr="004657FC" w:rsidRDefault="00DB58BD" w:rsidP="006E5137">
      <w:pPr>
        <w:spacing w:after="0" w:line="240" w:lineRule="auto"/>
        <w:ind w:right="-2"/>
        <w:jc w:val="both"/>
        <w:rPr>
          <w:rFonts w:ascii="Times New Roman" w:hAnsi="Times New Roman"/>
          <w:sz w:val="24"/>
          <w:szCs w:val="24"/>
        </w:rPr>
      </w:pPr>
    </w:p>
    <w:p w14:paraId="69C16CA8" w14:textId="77777777" w:rsidR="00DB58BD" w:rsidRPr="004657FC" w:rsidRDefault="00DB58BD"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3C725108" w14:textId="77777777" w:rsidR="00DB58BD" w:rsidRPr="004657FC" w:rsidRDefault="00DB58BD" w:rsidP="006E5137">
      <w:pPr>
        <w:spacing w:after="0" w:line="240" w:lineRule="auto"/>
        <w:ind w:right="-2"/>
        <w:contextualSpacing/>
        <w:jc w:val="both"/>
        <w:rPr>
          <w:rFonts w:ascii="Times New Roman" w:hAnsi="Times New Roman"/>
          <w:b/>
          <w:sz w:val="24"/>
          <w:szCs w:val="24"/>
        </w:rPr>
      </w:pPr>
    </w:p>
    <w:p w14:paraId="5ADB7411"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w:t>
      </w:r>
      <w:r w:rsidRPr="0A23F562">
        <w:rPr>
          <w:rFonts w:ascii="Times New Roman" w:eastAsia="Times New Roman" w:hAnsi="Times New Roman"/>
          <w:sz w:val="24"/>
          <w:szCs w:val="24"/>
        </w:rPr>
        <w:lastRenderedPageBreak/>
        <w:t xml:space="preserve">спецификации, представил е времето за тяхното изпълнение и го е обосновал. Участникът е идентифицирал конкретните дейности, които ще се изпълняват от всеки един член на екипа във всеки етап на изпълнение. Представил е очакваните резултати от всяка от дейностите. Участникът е предвидил мерки за контрол на качеството, представил е и техническите характеристики на влаганите материали. </w:t>
      </w:r>
    </w:p>
    <w:p w14:paraId="3000A178" w14:textId="77777777" w:rsidR="00C63E6E" w:rsidRPr="00716A4C" w:rsidRDefault="00C63E6E" w:rsidP="00C63E6E">
      <w:pPr>
        <w:spacing w:after="0" w:line="245" w:lineRule="auto"/>
        <w:ind w:right="-2"/>
        <w:contextualSpacing/>
        <w:jc w:val="both"/>
        <w:rPr>
          <w:rFonts w:ascii="Times New Roman" w:hAnsi="Times New Roman"/>
          <w:sz w:val="24"/>
          <w:szCs w:val="24"/>
        </w:rPr>
      </w:pPr>
    </w:p>
    <w:p w14:paraId="233F44A6"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4D3955CB" w14:textId="77777777" w:rsidR="00C63E6E" w:rsidRPr="00716A4C" w:rsidRDefault="00C63E6E" w:rsidP="00C63E6E">
      <w:pPr>
        <w:spacing w:after="0" w:line="245" w:lineRule="auto"/>
        <w:ind w:right="-2"/>
        <w:contextualSpacing/>
        <w:jc w:val="both"/>
        <w:rPr>
          <w:rFonts w:ascii="Times New Roman" w:hAnsi="Times New Roman"/>
          <w:sz w:val="24"/>
          <w:szCs w:val="24"/>
        </w:rPr>
      </w:pPr>
    </w:p>
    <w:p w14:paraId="2B9D1D25" w14:textId="77777777" w:rsidR="00C63E6E" w:rsidRDefault="00C63E6E" w:rsidP="00C63E6E">
      <w:pPr>
        <w:spacing w:after="0" w:line="245" w:lineRule="auto"/>
        <w:jc w:val="both"/>
        <w:rPr>
          <w:rFonts w:ascii="Times New Roman" w:hAnsi="Times New Roman"/>
          <w:b/>
          <w:bCs/>
          <w:sz w:val="24"/>
          <w:szCs w:val="24"/>
        </w:rPr>
      </w:pPr>
      <w:r w:rsidRPr="0A23F562">
        <w:rPr>
          <w:rFonts w:ascii="Times New Roman" w:eastAsia="Times New Roman" w:hAnsi="Times New Roman"/>
          <w:b/>
          <w:sz w:val="24"/>
          <w:szCs w:val="24"/>
        </w:rPr>
        <w:t xml:space="preserve">Комисията оцени офертата, както следва: </w:t>
      </w:r>
    </w:p>
    <w:p w14:paraId="4573EA76" w14:textId="77777777" w:rsidR="00C63E6E" w:rsidRPr="00716A4C" w:rsidRDefault="00C63E6E" w:rsidP="00C63E6E">
      <w:pPr>
        <w:spacing w:after="0" w:line="245" w:lineRule="auto"/>
        <w:jc w:val="both"/>
        <w:rPr>
          <w:rFonts w:ascii="Times New Roman" w:hAnsi="Times New Roman"/>
          <w:sz w:val="24"/>
          <w:szCs w:val="24"/>
        </w:rPr>
      </w:pPr>
    </w:p>
    <w:p w14:paraId="0AF6786D" w14:textId="77777777" w:rsidR="00C63E6E" w:rsidRDefault="00C63E6E" w:rsidP="00C63E6E">
      <w:pPr>
        <w:pStyle w:val="af6"/>
        <w:spacing w:before="0" w:beforeAutospacing="0" w:after="0" w:afterAutospacing="0" w:line="245" w:lineRule="auto"/>
        <w:jc w:val="both"/>
        <w:rPr>
          <w:lang w:val="bg-BG"/>
        </w:rPr>
      </w:pPr>
      <w:r w:rsidRPr="00716A4C">
        <w:rPr>
          <w:lang w:val="bg-BG"/>
        </w:rPr>
        <w:t>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2C76B2FC" w14:textId="77777777" w:rsidR="00C63E6E" w:rsidRPr="00716A4C" w:rsidRDefault="00C63E6E" w:rsidP="00C63E6E">
      <w:pPr>
        <w:pStyle w:val="af6"/>
        <w:spacing w:before="0" w:beforeAutospacing="0" w:after="0" w:afterAutospacing="0" w:line="245" w:lineRule="auto"/>
        <w:jc w:val="both"/>
        <w:rPr>
          <w:lang w:val="bg-BG"/>
        </w:rPr>
      </w:pPr>
    </w:p>
    <w:p w14:paraId="60BD28AA" w14:textId="77777777" w:rsidR="00C63E6E" w:rsidRDefault="00C63E6E" w:rsidP="00C63E6E">
      <w:pPr>
        <w:pStyle w:val="af6"/>
        <w:spacing w:before="0" w:beforeAutospacing="0" w:after="0" w:afterAutospacing="0" w:line="245" w:lineRule="auto"/>
        <w:jc w:val="both"/>
        <w:rPr>
          <w:lang w:val="bg-BG"/>
        </w:rPr>
      </w:pPr>
      <w:r w:rsidRPr="00716A4C">
        <w:rPr>
          <w:lang w:val="bg-BG"/>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w:t>
      </w:r>
      <w:proofErr w:type="spellStart"/>
      <w:r w:rsidRPr="00716A4C">
        <w:rPr>
          <w:lang w:val="bg-BG"/>
        </w:rPr>
        <w:t>топлоизолационна</w:t>
      </w:r>
      <w:proofErr w:type="spellEnd"/>
      <w:r w:rsidRPr="00716A4C">
        <w:rPr>
          <w:lang w:val="bg-BG"/>
        </w:rPr>
        <w:t xml:space="preserve"> система /комплект/, като комисията установява че са предложени операции по монтирането й. </w:t>
      </w:r>
    </w:p>
    <w:p w14:paraId="53CDE7A9" w14:textId="77777777" w:rsidR="00C63E6E" w:rsidRPr="00716A4C" w:rsidRDefault="00C63E6E" w:rsidP="00C63E6E">
      <w:pPr>
        <w:pStyle w:val="af6"/>
        <w:spacing w:before="0" w:beforeAutospacing="0" w:after="0" w:afterAutospacing="0" w:line="245" w:lineRule="auto"/>
        <w:jc w:val="both"/>
        <w:rPr>
          <w:lang w:val="bg-BG"/>
        </w:rPr>
      </w:pPr>
    </w:p>
    <w:p w14:paraId="1D3D196F" w14:textId="77777777" w:rsidR="00C63E6E" w:rsidRPr="00716A4C" w:rsidRDefault="00C63E6E" w:rsidP="00C63E6E">
      <w:pPr>
        <w:pStyle w:val="af6"/>
        <w:spacing w:before="0" w:beforeAutospacing="0" w:after="0" w:afterAutospacing="0" w:line="245" w:lineRule="auto"/>
        <w:jc w:val="both"/>
        <w:rPr>
          <w:lang w:val="bg-BG"/>
        </w:rPr>
      </w:pPr>
      <w:r w:rsidRPr="00716A4C">
        <w:rPr>
          <w:lang w:val="bg-BG"/>
        </w:rPr>
        <w:t>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Техническата спецификация като я допълва или превъзхожда и съдържа технически предимства относно предлаганите технологии на изпълнение и строителни продукти.</w:t>
      </w:r>
    </w:p>
    <w:p w14:paraId="4C058566" w14:textId="77777777" w:rsidR="00C63E6E" w:rsidRDefault="00C63E6E" w:rsidP="00C63E6E">
      <w:pPr>
        <w:pStyle w:val="af6"/>
        <w:spacing w:before="0" w:beforeAutospacing="0" w:after="0" w:afterAutospacing="0" w:line="245" w:lineRule="auto"/>
        <w:jc w:val="both"/>
        <w:rPr>
          <w:lang w:val="bg-BG"/>
        </w:rPr>
      </w:pPr>
      <w:r w:rsidRPr="00716A4C">
        <w:rPr>
          <w:lang w:val="bg-BG"/>
        </w:rPr>
        <w:t xml:space="preserve">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w:t>
      </w:r>
      <w:proofErr w:type="spellStart"/>
      <w:r w:rsidRPr="00716A4C">
        <w:rPr>
          <w:lang w:val="bg-BG"/>
        </w:rPr>
        <w:t>енергоспестяващи</w:t>
      </w:r>
      <w:proofErr w:type="spellEnd"/>
      <w:r w:rsidRPr="00716A4C">
        <w:rPr>
          <w:lang w:val="bg-BG"/>
        </w:rPr>
        <w:t xml:space="preserve"> мерки. </w:t>
      </w:r>
    </w:p>
    <w:p w14:paraId="0ADB7E3D" w14:textId="77777777" w:rsidR="00C63E6E" w:rsidRPr="00716A4C" w:rsidRDefault="00C63E6E" w:rsidP="00C63E6E">
      <w:pPr>
        <w:pStyle w:val="af6"/>
        <w:spacing w:before="0" w:beforeAutospacing="0" w:after="0" w:afterAutospacing="0" w:line="245" w:lineRule="auto"/>
        <w:jc w:val="both"/>
        <w:rPr>
          <w:lang w:val="bg-BG"/>
        </w:rPr>
      </w:pPr>
    </w:p>
    <w:p w14:paraId="21869805" w14:textId="77777777" w:rsidR="00C63E6E" w:rsidRPr="00716A4C" w:rsidRDefault="00C63E6E" w:rsidP="00C63E6E">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15 точки.</w:t>
      </w:r>
    </w:p>
    <w:p w14:paraId="176FA276" w14:textId="77777777" w:rsidR="00DB58BD" w:rsidRPr="004657FC" w:rsidRDefault="00DB58BD" w:rsidP="006E5137">
      <w:pPr>
        <w:spacing w:after="0" w:line="240" w:lineRule="auto"/>
        <w:jc w:val="both"/>
        <w:rPr>
          <w:rFonts w:ascii="Times New Roman" w:hAnsi="Times New Roman"/>
          <w:sz w:val="24"/>
          <w:szCs w:val="24"/>
        </w:rPr>
      </w:pPr>
    </w:p>
    <w:p w14:paraId="30B8596B" w14:textId="77777777" w:rsidR="00DB58BD" w:rsidRPr="004657FC" w:rsidRDefault="00DB58BD"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2B4B1B77" w14:textId="77777777" w:rsidR="00DB58BD" w:rsidRPr="004657FC" w:rsidRDefault="00DB58BD" w:rsidP="006E5137">
      <w:pPr>
        <w:spacing w:after="0" w:line="240" w:lineRule="auto"/>
        <w:ind w:right="-2"/>
        <w:jc w:val="both"/>
        <w:rPr>
          <w:rFonts w:ascii="Times New Roman" w:hAnsi="Times New Roman"/>
          <w:sz w:val="24"/>
          <w:szCs w:val="24"/>
        </w:rPr>
      </w:pPr>
    </w:p>
    <w:p w14:paraId="7B69638B" w14:textId="77777777" w:rsidR="00DB58BD" w:rsidRPr="004657FC" w:rsidRDefault="00DB58BD"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151CB7FF" w14:textId="77777777" w:rsidR="00DB58BD" w:rsidRPr="004657FC" w:rsidRDefault="00DB58BD" w:rsidP="006E5137">
      <w:pPr>
        <w:spacing w:after="0" w:line="240" w:lineRule="auto"/>
        <w:ind w:right="-2"/>
        <w:contextualSpacing/>
        <w:jc w:val="both"/>
        <w:rPr>
          <w:rFonts w:ascii="Times New Roman" w:hAnsi="Times New Roman"/>
          <w:sz w:val="24"/>
          <w:szCs w:val="24"/>
        </w:rPr>
      </w:pPr>
    </w:p>
    <w:p w14:paraId="228E7609" w14:textId="77777777" w:rsidR="00C63E6E" w:rsidRDefault="00C63E6E" w:rsidP="00C63E6E">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w:t>
      </w:r>
      <w:r w:rsidRPr="0A23F562">
        <w:rPr>
          <w:rFonts w:ascii="Times New Roman" w:eastAsia="Times New Roman" w:hAnsi="Times New Roman"/>
          <w:sz w:val="24"/>
          <w:szCs w:val="24"/>
        </w:rPr>
        <w:lastRenderedPageBreak/>
        <w:t>изработката и монтажа на дограми и направата на покрив за постигане целите на енергийната ефективност. Обосновал е използването на конкретни материали</w:t>
      </w:r>
      <w:r>
        <w:rPr>
          <w:rFonts w:ascii="Times New Roman" w:eastAsia="Times New Roman" w:hAnsi="Times New Roman"/>
          <w:sz w:val="24"/>
          <w:szCs w:val="24"/>
        </w:rPr>
        <w:t>.</w:t>
      </w:r>
      <w:r w:rsidRPr="0A23F562">
        <w:rPr>
          <w:rFonts w:ascii="Times New Roman" w:eastAsia="Times New Roman" w:hAnsi="Times New Roman"/>
          <w:sz w:val="24"/>
          <w:szCs w:val="24"/>
        </w:rPr>
        <w:t xml:space="preserve"> Участникът е представил експлоатационните качества на сградата.</w:t>
      </w:r>
    </w:p>
    <w:p w14:paraId="4E52FE4D" w14:textId="77777777" w:rsidR="00C63E6E" w:rsidRDefault="00C63E6E" w:rsidP="00C63E6E">
      <w:pPr>
        <w:spacing w:after="0" w:line="245" w:lineRule="auto"/>
        <w:ind w:right="-2"/>
        <w:contextualSpacing/>
        <w:jc w:val="both"/>
        <w:rPr>
          <w:rFonts w:ascii="Times New Roman" w:eastAsia="Times New Roman" w:hAnsi="Times New Roman"/>
          <w:sz w:val="24"/>
          <w:szCs w:val="24"/>
        </w:rPr>
      </w:pPr>
    </w:p>
    <w:p w14:paraId="60F2B14E" w14:textId="77777777" w:rsidR="00C63E6E" w:rsidRPr="00A246AD" w:rsidRDefault="00C63E6E" w:rsidP="00C63E6E">
      <w:pPr>
        <w:spacing w:after="0" w:line="245" w:lineRule="auto"/>
        <w:ind w:right="-2"/>
        <w:contextualSpacing/>
        <w:jc w:val="both"/>
        <w:rPr>
          <w:rFonts w:ascii="Times New Roman" w:eastAsia="SimSun" w:hAnsi="Times New Roman"/>
          <w:b/>
          <w:sz w:val="24"/>
          <w:szCs w:val="24"/>
          <w:lang w:eastAsia="zh-CN"/>
        </w:rPr>
      </w:pPr>
      <w:r w:rsidRPr="56922D99">
        <w:rPr>
          <w:rFonts w:ascii="Times New Roman,SimSun" w:eastAsia="Times New Roman,SimSun" w:hAnsi="Times New Roman,SimSun" w:cs="Times New Roman,SimSun"/>
          <w:b/>
          <w:bCs/>
          <w:sz w:val="24"/>
          <w:szCs w:val="24"/>
          <w:lang w:eastAsia="zh-CN"/>
        </w:rPr>
        <w:t xml:space="preserve">Комисията установи следните несъществени несъответствия: </w:t>
      </w:r>
    </w:p>
    <w:p w14:paraId="5988D54D" w14:textId="77777777" w:rsidR="00C63E6E" w:rsidRPr="00204044" w:rsidRDefault="00C63E6E" w:rsidP="00C63E6E">
      <w:pPr>
        <w:spacing w:after="0" w:line="245" w:lineRule="auto"/>
        <w:ind w:right="-2"/>
        <w:contextualSpacing/>
        <w:jc w:val="both"/>
        <w:rPr>
          <w:rFonts w:ascii="Times New Roman" w:eastAsia="SimSun" w:hAnsi="Times New Roman"/>
          <w:sz w:val="24"/>
          <w:szCs w:val="24"/>
          <w:lang w:eastAsia="zh-CN"/>
        </w:rPr>
      </w:pPr>
    </w:p>
    <w:p w14:paraId="11E07DB8" w14:textId="77777777" w:rsidR="00223152" w:rsidRDefault="00C63E6E" w:rsidP="00223152">
      <w:pPr>
        <w:spacing w:after="0" w:line="245" w:lineRule="auto"/>
        <w:ind w:right="-2"/>
        <w:contextualSpacing/>
        <w:jc w:val="both"/>
        <w:rPr>
          <w:lang w:val="ru-RU"/>
        </w:rPr>
      </w:pPr>
      <w:r w:rsidRPr="0A23F562">
        <w:rPr>
          <w:rFonts w:ascii="Times New Roman,SimSun" w:eastAsia="Times New Roman,SimSun" w:hAnsi="Times New Roman,SimSun" w:cs="Times New Roman,SimSun"/>
          <w:sz w:val="24"/>
          <w:szCs w:val="24"/>
          <w:lang w:eastAsia="zh-CN"/>
        </w:rPr>
        <w:t>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но не са подробно изложени по отношение на предложните функционални характеристики, свързани с експлоатационните качества на строежа, тъй като предложението, макар и да отговаря на Техническата спецификация, но липсва конкретна аргументация спрямо спецификата и посочените за строежа специфични технически характеристики.</w:t>
      </w:r>
      <w:r>
        <w:rPr>
          <w:lang w:val="ru-RU"/>
        </w:rPr>
        <w:t xml:space="preserve"> </w:t>
      </w:r>
      <w:proofErr w:type="spellStart"/>
      <w:r w:rsidR="00223152" w:rsidRPr="006A73D6">
        <w:rPr>
          <w:rFonts w:ascii="Times New Roman" w:hAnsi="Times New Roman"/>
          <w:sz w:val="24"/>
          <w:szCs w:val="24"/>
          <w:lang w:val="ru-RU"/>
        </w:rPr>
        <w:t>Предложението</w:t>
      </w:r>
      <w:proofErr w:type="spellEnd"/>
      <w:r w:rsidR="00223152" w:rsidRPr="006A73D6">
        <w:rPr>
          <w:rFonts w:ascii="Times New Roman" w:hAnsi="Times New Roman"/>
          <w:sz w:val="24"/>
          <w:szCs w:val="24"/>
          <w:lang w:val="ru-RU"/>
        </w:rPr>
        <w:t xml:space="preserve"> </w:t>
      </w:r>
      <w:r w:rsidR="00223152">
        <w:rPr>
          <w:rFonts w:ascii="Times New Roman" w:hAnsi="Times New Roman"/>
          <w:sz w:val="24"/>
          <w:szCs w:val="24"/>
          <w:lang w:val="ru-RU"/>
        </w:rPr>
        <w:t xml:space="preserve">не </w:t>
      </w:r>
      <w:proofErr w:type="spellStart"/>
      <w:r w:rsidR="00223152">
        <w:rPr>
          <w:rFonts w:ascii="Times New Roman" w:hAnsi="Times New Roman"/>
          <w:sz w:val="24"/>
          <w:szCs w:val="24"/>
          <w:lang w:val="ru-RU"/>
        </w:rPr>
        <w:t>предлага</w:t>
      </w:r>
      <w:proofErr w:type="spellEnd"/>
      <w:r w:rsidR="00223152">
        <w:rPr>
          <w:rFonts w:ascii="Times New Roman" w:hAnsi="Times New Roman"/>
          <w:sz w:val="24"/>
          <w:szCs w:val="24"/>
          <w:lang w:val="ru-RU"/>
        </w:rPr>
        <w:t xml:space="preserve"> </w:t>
      </w:r>
      <w:proofErr w:type="spellStart"/>
      <w:r w:rsidR="00223152">
        <w:rPr>
          <w:rFonts w:ascii="Times New Roman" w:hAnsi="Times New Roman"/>
          <w:sz w:val="24"/>
          <w:szCs w:val="24"/>
          <w:lang w:val="ru-RU"/>
        </w:rPr>
        <w:t>конкретни</w:t>
      </w:r>
      <w:proofErr w:type="spellEnd"/>
      <w:r w:rsidR="00223152">
        <w:rPr>
          <w:rFonts w:ascii="Times New Roman" w:hAnsi="Times New Roman"/>
          <w:sz w:val="24"/>
          <w:szCs w:val="24"/>
          <w:lang w:val="ru-RU"/>
        </w:rPr>
        <w:t xml:space="preserve"> преимущества, </w:t>
      </w:r>
      <w:proofErr w:type="spellStart"/>
      <w:r w:rsidR="00223152">
        <w:rPr>
          <w:rFonts w:ascii="Times New Roman" w:hAnsi="Times New Roman"/>
          <w:sz w:val="24"/>
          <w:szCs w:val="24"/>
          <w:lang w:val="ru-RU"/>
        </w:rPr>
        <w:t>свързани</w:t>
      </w:r>
      <w:proofErr w:type="spellEnd"/>
      <w:r w:rsidR="00223152">
        <w:rPr>
          <w:rFonts w:ascii="Times New Roman" w:hAnsi="Times New Roman"/>
          <w:sz w:val="24"/>
          <w:szCs w:val="24"/>
          <w:lang w:val="ru-RU"/>
        </w:rPr>
        <w:t xml:space="preserve"> с </w:t>
      </w:r>
      <w:proofErr w:type="spellStart"/>
      <w:r w:rsidR="00223152">
        <w:rPr>
          <w:rFonts w:ascii="Times New Roman" w:hAnsi="Times New Roman"/>
          <w:sz w:val="24"/>
          <w:szCs w:val="24"/>
          <w:lang w:val="ru-RU"/>
        </w:rPr>
        <w:t>функционирането</w:t>
      </w:r>
      <w:proofErr w:type="spellEnd"/>
      <w:r w:rsidR="00223152">
        <w:rPr>
          <w:rFonts w:ascii="Times New Roman" w:hAnsi="Times New Roman"/>
          <w:sz w:val="24"/>
          <w:szCs w:val="24"/>
          <w:lang w:val="ru-RU"/>
        </w:rPr>
        <w:t xml:space="preserve"> на </w:t>
      </w:r>
      <w:proofErr w:type="spellStart"/>
      <w:r w:rsidR="00223152">
        <w:rPr>
          <w:rFonts w:ascii="Times New Roman" w:hAnsi="Times New Roman"/>
          <w:sz w:val="24"/>
          <w:szCs w:val="24"/>
          <w:lang w:val="ru-RU"/>
        </w:rPr>
        <w:t>помещенията</w:t>
      </w:r>
      <w:proofErr w:type="spellEnd"/>
      <w:r w:rsidR="00223152">
        <w:rPr>
          <w:rFonts w:ascii="Times New Roman" w:hAnsi="Times New Roman"/>
          <w:sz w:val="24"/>
          <w:szCs w:val="24"/>
          <w:lang w:val="ru-RU"/>
        </w:rPr>
        <w:t xml:space="preserve">, </w:t>
      </w:r>
      <w:proofErr w:type="spellStart"/>
      <w:r w:rsidR="00223152">
        <w:rPr>
          <w:rFonts w:ascii="Times New Roman" w:hAnsi="Times New Roman"/>
          <w:sz w:val="24"/>
          <w:szCs w:val="24"/>
          <w:lang w:val="ru-RU"/>
        </w:rPr>
        <w:t>експлоатацията</w:t>
      </w:r>
      <w:proofErr w:type="spellEnd"/>
      <w:r w:rsidR="00223152">
        <w:rPr>
          <w:rFonts w:ascii="Times New Roman" w:hAnsi="Times New Roman"/>
          <w:sz w:val="24"/>
          <w:szCs w:val="24"/>
          <w:lang w:val="ru-RU"/>
        </w:rPr>
        <w:t xml:space="preserve"> и </w:t>
      </w:r>
      <w:proofErr w:type="spellStart"/>
      <w:r w:rsidR="00223152">
        <w:rPr>
          <w:rFonts w:ascii="Times New Roman" w:hAnsi="Times New Roman"/>
          <w:sz w:val="24"/>
          <w:szCs w:val="24"/>
          <w:lang w:val="ru-RU"/>
        </w:rPr>
        <w:t>използването</w:t>
      </w:r>
      <w:proofErr w:type="spellEnd"/>
      <w:r w:rsidR="00223152">
        <w:rPr>
          <w:rFonts w:ascii="Times New Roman" w:hAnsi="Times New Roman"/>
          <w:sz w:val="24"/>
          <w:szCs w:val="24"/>
          <w:lang w:val="ru-RU"/>
        </w:rPr>
        <w:t xml:space="preserve"> им, кат оса </w:t>
      </w:r>
      <w:proofErr w:type="spellStart"/>
      <w:r w:rsidR="00223152">
        <w:rPr>
          <w:rFonts w:ascii="Times New Roman" w:hAnsi="Times New Roman"/>
          <w:sz w:val="24"/>
          <w:szCs w:val="24"/>
          <w:lang w:val="ru-RU"/>
        </w:rPr>
        <w:t>описани</w:t>
      </w:r>
      <w:proofErr w:type="spellEnd"/>
      <w:r w:rsidR="00223152">
        <w:rPr>
          <w:rFonts w:ascii="Times New Roman" w:hAnsi="Times New Roman"/>
          <w:sz w:val="24"/>
          <w:szCs w:val="24"/>
          <w:lang w:val="ru-RU"/>
        </w:rPr>
        <w:t xml:space="preserve"> </w:t>
      </w:r>
      <w:proofErr w:type="spellStart"/>
      <w:r w:rsidR="00223152">
        <w:rPr>
          <w:rFonts w:ascii="Times New Roman" w:hAnsi="Times New Roman"/>
          <w:sz w:val="24"/>
          <w:szCs w:val="24"/>
          <w:lang w:val="ru-RU"/>
        </w:rPr>
        <w:t>общо</w:t>
      </w:r>
      <w:proofErr w:type="spellEnd"/>
      <w:r w:rsidR="00223152">
        <w:rPr>
          <w:rFonts w:ascii="Times New Roman" w:hAnsi="Times New Roman"/>
          <w:sz w:val="24"/>
          <w:szCs w:val="24"/>
          <w:lang w:val="ru-RU"/>
        </w:rPr>
        <w:t xml:space="preserve"> </w:t>
      </w:r>
      <w:proofErr w:type="spellStart"/>
      <w:r w:rsidR="00223152">
        <w:rPr>
          <w:rFonts w:ascii="Times New Roman" w:hAnsi="Times New Roman"/>
          <w:sz w:val="24"/>
          <w:szCs w:val="24"/>
          <w:lang w:val="ru-RU"/>
        </w:rPr>
        <w:t>функционалните</w:t>
      </w:r>
      <w:proofErr w:type="spellEnd"/>
      <w:r w:rsidR="00223152">
        <w:rPr>
          <w:rFonts w:ascii="Times New Roman" w:hAnsi="Times New Roman"/>
          <w:sz w:val="24"/>
          <w:szCs w:val="24"/>
          <w:lang w:val="ru-RU"/>
        </w:rPr>
        <w:t xml:space="preserve"> </w:t>
      </w:r>
      <w:proofErr w:type="spellStart"/>
      <w:r w:rsidR="00223152">
        <w:rPr>
          <w:rFonts w:ascii="Times New Roman" w:hAnsi="Times New Roman"/>
          <w:sz w:val="24"/>
          <w:szCs w:val="24"/>
          <w:lang w:val="ru-RU"/>
        </w:rPr>
        <w:t>харакретистики</w:t>
      </w:r>
      <w:proofErr w:type="spellEnd"/>
      <w:r w:rsidR="00223152">
        <w:rPr>
          <w:rFonts w:ascii="Times New Roman" w:hAnsi="Times New Roman"/>
          <w:sz w:val="24"/>
          <w:szCs w:val="24"/>
          <w:lang w:val="ru-RU"/>
        </w:rPr>
        <w:t xml:space="preserve"> на </w:t>
      </w:r>
      <w:proofErr w:type="spellStart"/>
      <w:r w:rsidR="00223152">
        <w:rPr>
          <w:rFonts w:ascii="Times New Roman" w:hAnsi="Times New Roman"/>
          <w:sz w:val="24"/>
          <w:szCs w:val="24"/>
          <w:lang w:val="ru-RU"/>
        </w:rPr>
        <w:t>сградата</w:t>
      </w:r>
      <w:proofErr w:type="spellEnd"/>
      <w:r w:rsidR="00223152">
        <w:rPr>
          <w:rFonts w:ascii="Times New Roman" w:hAnsi="Times New Roman"/>
          <w:sz w:val="24"/>
          <w:szCs w:val="24"/>
          <w:lang w:val="ru-RU"/>
        </w:rPr>
        <w:t xml:space="preserve"> без </w:t>
      </w:r>
      <w:proofErr w:type="spellStart"/>
      <w:r w:rsidR="00223152">
        <w:rPr>
          <w:rFonts w:ascii="Times New Roman" w:hAnsi="Times New Roman"/>
          <w:sz w:val="24"/>
          <w:szCs w:val="24"/>
          <w:lang w:val="ru-RU"/>
        </w:rPr>
        <w:t>посочване</w:t>
      </w:r>
      <w:proofErr w:type="spellEnd"/>
      <w:r w:rsidR="00223152">
        <w:rPr>
          <w:rFonts w:ascii="Times New Roman" w:hAnsi="Times New Roman"/>
          <w:sz w:val="24"/>
          <w:szCs w:val="24"/>
          <w:lang w:val="ru-RU"/>
        </w:rPr>
        <w:t xml:space="preserve"> на </w:t>
      </w:r>
      <w:proofErr w:type="spellStart"/>
      <w:r w:rsidR="00223152">
        <w:rPr>
          <w:rFonts w:ascii="Times New Roman" w:hAnsi="Times New Roman"/>
          <w:sz w:val="24"/>
          <w:szCs w:val="24"/>
          <w:lang w:val="ru-RU"/>
        </w:rPr>
        <w:t>конкретни</w:t>
      </w:r>
      <w:proofErr w:type="spellEnd"/>
      <w:r w:rsidR="00223152">
        <w:rPr>
          <w:rFonts w:ascii="Times New Roman" w:hAnsi="Times New Roman"/>
          <w:sz w:val="24"/>
          <w:szCs w:val="24"/>
          <w:lang w:val="ru-RU"/>
        </w:rPr>
        <w:t xml:space="preserve"> показатели.</w:t>
      </w:r>
    </w:p>
    <w:p w14:paraId="4FD460F0" w14:textId="77777777" w:rsidR="00C63E6E" w:rsidRPr="00716A4C" w:rsidRDefault="00C63E6E" w:rsidP="00C63E6E">
      <w:pPr>
        <w:spacing w:after="0" w:line="245" w:lineRule="auto"/>
        <w:jc w:val="both"/>
        <w:rPr>
          <w:rFonts w:ascii="Times New Roman" w:eastAsia="Times New Roman" w:hAnsi="Times New Roman"/>
          <w:sz w:val="24"/>
          <w:szCs w:val="24"/>
        </w:rPr>
      </w:pPr>
    </w:p>
    <w:p w14:paraId="2197C269" w14:textId="4CF7CA20" w:rsidR="00C63E6E" w:rsidRPr="00716A4C" w:rsidRDefault="00C63E6E" w:rsidP="00C63E6E">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00223152">
        <w:rPr>
          <w:b/>
          <w:sz w:val="24"/>
          <w:szCs w:val="24"/>
          <w:u w:val="single"/>
          <w:lang w:val="bg-BG"/>
        </w:rPr>
        <w:t>1 точка</w:t>
      </w:r>
      <w:r w:rsidRPr="00716A4C">
        <w:rPr>
          <w:b/>
          <w:sz w:val="24"/>
          <w:szCs w:val="24"/>
          <w:u w:val="single"/>
          <w:lang w:val="bg-BG"/>
        </w:rPr>
        <w:t xml:space="preserve">. </w:t>
      </w:r>
    </w:p>
    <w:p w14:paraId="560A0D36" w14:textId="77777777" w:rsidR="00C63E6E" w:rsidRPr="00716A4C" w:rsidRDefault="00C63E6E" w:rsidP="00C63E6E">
      <w:pPr>
        <w:spacing w:after="0" w:line="245" w:lineRule="auto"/>
        <w:jc w:val="both"/>
        <w:rPr>
          <w:rFonts w:ascii="Times New Roman" w:hAnsi="Times New Roman"/>
          <w:sz w:val="24"/>
          <w:szCs w:val="24"/>
        </w:rPr>
      </w:pPr>
    </w:p>
    <w:p w14:paraId="5AA9AD01" w14:textId="77777777" w:rsidR="00C63E6E" w:rsidRPr="00716A4C" w:rsidRDefault="00C63E6E" w:rsidP="00C63E6E">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3A5ED7C8" w14:textId="77777777" w:rsidR="00C63E6E" w:rsidRPr="00716A4C" w:rsidRDefault="00C63E6E" w:rsidP="00C63E6E">
      <w:pPr>
        <w:spacing w:after="0" w:line="245" w:lineRule="auto"/>
        <w:jc w:val="both"/>
        <w:rPr>
          <w:rFonts w:ascii="Times New Roman" w:hAnsi="Times New Roman"/>
          <w:b/>
          <w:sz w:val="24"/>
          <w:szCs w:val="24"/>
        </w:rPr>
      </w:pPr>
    </w:p>
    <w:p w14:paraId="6388D405" w14:textId="77777777" w:rsidR="00C63E6E" w:rsidRPr="00716A4C" w:rsidRDefault="00C63E6E" w:rsidP="00C63E6E">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Оценка по </w:t>
      </w:r>
      <w:proofErr w:type="spellStart"/>
      <w:r w:rsidRPr="0A23F562">
        <w:rPr>
          <w:rFonts w:ascii="Times New Roman" w:eastAsia="Times New Roman" w:hAnsi="Times New Roman"/>
          <w:sz w:val="24"/>
          <w:szCs w:val="24"/>
        </w:rPr>
        <w:t>подпоказатели</w:t>
      </w:r>
      <w:proofErr w:type="spellEnd"/>
      <w:r w:rsidRPr="0A23F562">
        <w:rPr>
          <w:rFonts w:ascii="Times New Roman" w:eastAsia="Times New Roman" w:hAnsi="Times New Roman"/>
          <w:sz w:val="24"/>
          <w:szCs w:val="24"/>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C63E6E" w:rsidRPr="00716A4C" w14:paraId="4AEA25C3" w14:textId="77777777" w:rsidTr="00CC0740">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133A9EC8"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C63E6E" w:rsidRPr="00716A4C" w14:paraId="150A3B64"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13B79225"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46E42ED" w14:textId="77777777" w:rsidR="00C63E6E" w:rsidRPr="00716A4C" w:rsidRDefault="00C63E6E"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15</w:t>
            </w:r>
            <w:r w:rsidRPr="0A23F562">
              <w:rPr>
                <w:rFonts w:ascii="Times New Roman" w:eastAsia="Times New Roman" w:hAnsi="Times New Roman"/>
                <w:b/>
                <w:sz w:val="24"/>
                <w:szCs w:val="24"/>
              </w:rPr>
              <w:t xml:space="preserve"> т.</w:t>
            </w:r>
          </w:p>
        </w:tc>
      </w:tr>
      <w:tr w:rsidR="00C63E6E" w:rsidRPr="00716A4C" w14:paraId="26511609"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tcPr>
          <w:p w14:paraId="44953522"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B242FF8" w14:textId="57370C7E" w:rsidR="00C63E6E" w:rsidRPr="00716A4C" w:rsidRDefault="00223152"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1</w:t>
            </w:r>
            <w:r w:rsidR="00C63E6E" w:rsidRPr="0A23F562">
              <w:rPr>
                <w:rFonts w:ascii="Times New Roman" w:eastAsia="Times New Roman" w:hAnsi="Times New Roman"/>
                <w:b/>
                <w:sz w:val="24"/>
                <w:szCs w:val="24"/>
              </w:rPr>
              <w:t xml:space="preserve"> т.</w:t>
            </w:r>
          </w:p>
        </w:tc>
      </w:tr>
      <w:tr w:rsidR="00C63E6E" w:rsidRPr="00716A4C" w14:paraId="6316A3D5"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tcPr>
          <w:p w14:paraId="0FC7220D"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5720AD6" w14:textId="76C63AFA" w:rsidR="00C63E6E" w:rsidRPr="00716A4C" w:rsidRDefault="00223152"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 xml:space="preserve">16 </w:t>
            </w:r>
            <w:r w:rsidR="00C63E6E" w:rsidRPr="0A23F562">
              <w:rPr>
                <w:rFonts w:ascii="Times New Roman" w:eastAsia="Times New Roman" w:hAnsi="Times New Roman"/>
                <w:b/>
                <w:sz w:val="24"/>
                <w:szCs w:val="24"/>
              </w:rPr>
              <w:t>т.</w:t>
            </w:r>
          </w:p>
        </w:tc>
      </w:tr>
    </w:tbl>
    <w:p w14:paraId="76981863" w14:textId="77777777" w:rsidR="00C63E6E" w:rsidRDefault="00C63E6E" w:rsidP="00C63E6E">
      <w:pPr>
        <w:spacing w:after="0" w:line="245" w:lineRule="auto"/>
        <w:jc w:val="both"/>
        <w:rPr>
          <w:rFonts w:ascii="Times New Roman" w:hAnsi="Times New Roman"/>
          <w:sz w:val="24"/>
          <w:szCs w:val="24"/>
        </w:rPr>
      </w:pPr>
    </w:p>
    <w:p w14:paraId="44273875" w14:textId="289A8F0B" w:rsidR="00E967D3" w:rsidRPr="004657FC" w:rsidRDefault="00CE223A"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u w:val="single"/>
        </w:rPr>
        <w:t xml:space="preserve">8. </w:t>
      </w:r>
      <w:r w:rsidR="00B04CC8" w:rsidRPr="004657FC">
        <w:rPr>
          <w:rFonts w:ascii="Times New Roman" w:eastAsia="Times New Roman" w:hAnsi="Times New Roman"/>
          <w:b/>
          <w:sz w:val="24"/>
          <w:szCs w:val="24"/>
          <w:u w:val="single"/>
        </w:rPr>
        <w:t xml:space="preserve">За участник </w:t>
      </w:r>
      <w:r w:rsidR="00E967D3" w:rsidRPr="004657FC">
        <w:rPr>
          <w:rFonts w:ascii="Times New Roman" w:hAnsi="Times New Roman"/>
          <w:b/>
          <w:bCs/>
          <w:sz w:val="24"/>
          <w:szCs w:val="24"/>
          <w:u w:val="single"/>
        </w:rPr>
        <w:t>Обединение „</w:t>
      </w:r>
      <w:proofErr w:type="spellStart"/>
      <w:r w:rsidR="00E967D3" w:rsidRPr="004657FC">
        <w:rPr>
          <w:rFonts w:ascii="Times New Roman" w:hAnsi="Times New Roman"/>
          <w:b/>
          <w:bCs/>
          <w:sz w:val="24"/>
          <w:szCs w:val="24"/>
          <w:u w:val="single"/>
        </w:rPr>
        <w:t>Енерго</w:t>
      </w:r>
      <w:proofErr w:type="spellEnd"/>
      <w:r w:rsidR="00E967D3" w:rsidRPr="004657FC">
        <w:rPr>
          <w:rFonts w:ascii="Times New Roman" w:hAnsi="Times New Roman"/>
          <w:b/>
          <w:bCs/>
          <w:sz w:val="24"/>
          <w:szCs w:val="24"/>
          <w:u w:val="single"/>
        </w:rPr>
        <w:t xml:space="preserve"> </w:t>
      </w:r>
      <w:proofErr w:type="spellStart"/>
      <w:r w:rsidR="00E967D3" w:rsidRPr="004657FC">
        <w:rPr>
          <w:rFonts w:ascii="Times New Roman" w:hAnsi="Times New Roman"/>
          <w:b/>
          <w:bCs/>
          <w:sz w:val="24"/>
          <w:szCs w:val="24"/>
          <w:u w:val="single"/>
        </w:rPr>
        <w:t>Ефектив</w:t>
      </w:r>
      <w:proofErr w:type="spellEnd"/>
      <w:r w:rsidR="00E967D3" w:rsidRPr="004657FC">
        <w:rPr>
          <w:rFonts w:ascii="Times New Roman" w:hAnsi="Times New Roman"/>
          <w:b/>
          <w:bCs/>
          <w:sz w:val="24"/>
          <w:szCs w:val="24"/>
          <w:u w:val="single"/>
        </w:rPr>
        <w:t xml:space="preserve"> ПСТ“– подава оферта за Обособена позиция № 3</w:t>
      </w:r>
    </w:p>
    <w:p w14:paraId="2BD2E90A" w14:textId="77777777" w:rsidR="00E967D3" w:rsidRPr="004657FC" w:rsidRDefault="00E967D3" w:rsidP="006E5137">
      <w:pPr>
        <w:spacing w:after="0" w:line="240" w:lineRule="auto"/>
        <w:jc w:val="both"/>
        <w:rPr>
          <w:rFonts w:ascii="Times New Roman" w:hAnsi="Times New Roman"/>
          <w:b/>
          <w:sz w:val="24"/>
          <w:szCs w:val="24"/>
        </w:rPr>
      </w:pPr>
    </w:p>
    <w:p w14:paraId="3F7695B5" w14:textId="77777777" w:rsidR="00B04CC8" w:rsidRPr="004657FC" w:rsidRDefault="00B04CC8"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74C91339" w14:textId="0237FA90" w:rsidR="00B04CC8" w:rsidRPr="004657FC" w:rsidRDefault="00B04CC8"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00E967D3" w:rsidRPr="004657FC">
        <w:rPr>
          <w:rFonts w:ascii="Times New Roman" w:eastAsia="Times New Roman" w:hAnsi="Times New Roman"/>
          <w:b/>
          <w:sz w:val="24"/>
          <w:szCs w:val="24"/>
        </w:rPr>
        <w:t>130</w:t>
      </w:r>
      <w:r w:rsidRPr="004657FC">
        <w:rPr>
          <w:rFonts w:ascii="Times New Roman" w:eastAsia="Times New Roman" w:hAnsi="Times New Roman"/>
          <w:b/>
          <w:sz w:val="24"/>
          <w:szCs w:val="24"/>
        </w:rPr>
        <w:t xml:space="preserve"> (</w:t>
      </w:r>
      <w:r w:rsidR="00E967D3" w:rsidRPr="004657FC">
        <w:rPr>
          <w:rFonts w:ascii="Times New Roman" w:eastAsia="Times New Roman" w:hAnsi="Times New Roman"/>
          <w:b/>
          <w:sz w:val="24"/>
          <w:szCs w:val="24"/>
        </w:rPr>
        <w:t>сто и тридесет</w:t>
      </w:r>
      <w:r w:rsidRPr="004657FC">
        <w:rPr>
          <w:rFonts w:ascii="Times New Roman" w:eastAsia="Times New Roman" w:hAnsi="Times New Roman"/>
          <w:b/>
          <w:sz w:val="24"/>
          <w:szCs w:val="24"/>
        </w:rPr>
        <w:t>)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60F35835" w14:textId="77777777" w:rsidR="00B04CC8" w:rsidRPr="004657FC" w:rsidRDefault="00B04CC8"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Pr="004657FC">
        <w:rPr>
          <w:rFonts w:ascii="Times New Roman" w:eastAsia="Times New Roman" w:hAnsi="Times New Roman"/>
          <w:b/>
          <w:sz w:val="24"/>
          <w:szCs w:val="24"/>
        </w:rPr>
        <w:t>30 (тридесет)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728BD5AC" w14:textId="77777777" w:rsidR="00B04CC8" w:rsidRPr="004657FC" w:rsidRDefault="00B04CC8"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79912151" w14:textId="77777777" w:rsidR="00B04CC8" w:rsidRPr="004657FC" w:rsidRDefault="00B04CC8"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г) Участникът е представил попълнено и подписано </w:t>
      </w:r>
      <w:r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Pr="004657FC">
        <w:rPr>
          <w:rStyle w:val="FontStyle164"/>
          <w:rFonts w:ascii="Times New Roman" w:eastAsia="Times New Roman" w:hAnsi="Times New Roman" w:cs="Times New Roman"/>
          <w:sz w:val="24"/>
          <w:szCs w:val="24"/>
        </w:rPr>
        <w:t>, съгласно изискванията на Възложителя.</w:t>
      </w:r>
      <w:r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w:t>
      </w:r>
      <w:r w:rsidRPr="004657FC">
        <w:rPr>
          <w:rFonts w:ascii="Times New Roman" w:eastAsia="Times New Roman" w:hAnsi="Times New Roman"/>
          <w:sz w:val="24"/>
          <w:szCs w:val="24"/>
        </w:rPr>
        <w:lastRenderedPageBreak/>
        <w:t xml:space="preserve">и съдържание на приложените документи в Плик № 2 „Предложение за изпълнение на поръчката”, поради което комисията единодушно взе своето </w:t>
      </w:r>
    </w:p>
    <w:p w14:paraId="4FB807C0" w14:textId="77777777" w:rsidR="00B04CC8" w:rsidRPr="004657FC" w:rsidRDefault="00B04CC8" w:rsidP="006E5137">
      <w:pPr>
        <w:spacing w:after="0" w:line="240" w:lineRule="auto"/>
        <w:jc w:val="center"/>
        <w:rPr>
          <w:rFonts w:ascii="Times New Roman" w:hAnsi="Times New Roman"/>
          <w:b/>
          <w:sz w:val="24"/>
          <w:szCs w:val="24"/>
        </w:rPr>
      </w:pPr>
    </w:p>
    <w:p w14:paraId="620E3D2B" w14:textId="3FA941EC" w:rsidR="00B04CC8" w:rsidRPr="004657FC" w:rsidRDefault="00B04CC8"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1</w:t>
      </w:r>
      <w:r w:rsidR="00B11ED2" w:rsidRPr="004657FC">
        <w:rPr>
          <w:rFonts w:ascii="Times New Roman" w:hAnsi="Times New Roman"/>
          <w:b/>
          <w:sz w:val="24"/>
          <w:szCs w:val="24"/>
        </w:rPr>
        <w:t>8</w:t>
      </w:r>
    </w:p>
    <w:p w14:paraId="574D9474" w14:textId="77777777" w:rsidR="00B04CC8" w:rsidRPr="004657FC" w:rsidRDefault="00B04CC8" w:rsidP="006E5137">
      <w:pPr>
        <w:spacing w:after="0" w:line="240" w:lineRule="auto"/>
        <w:jc w:val="center"/>
        <w:rPr>
          <w:rFonts w:ascii="Times New Roman" w:hAnsi="Times New Roman"/>
          <w:sz w:val="24"/>
          <w:szCs w:val="24"/>
        </w:rPr>
      </w:pPr>
    </w:p>
    <w:p w14:paraId="56450D51" w14:textId="14722853" w:rsidR="00B04CC8" w:rsidRPr="004657FC" w:rsidRDefault="00B04CC8"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62408C" w:rsidRPr="004657FC">
        <w:rPr>
          <w:rFonts w:ascii="Times New Roman" w:hAnsi="Times New Roman"/>
          <w:bCs/>
          <w:sz w:val="24"/>
          <w:szCs w:val="24"/>
        </w:rPr>
        <w:t>Обединение „</w:t>
      </w:r>
      <w:proofErr w:type="spellStart"/>
      <w:r w:rsidR="0062408C" w:rsidRPr="004657FC">
        <w:rPr>
          <w:rFonts w:ascii="Times New Roman" w:hAnsi="Times New Roman"/>
          <w:bCs/>
          <w:sz w:val="24"/>
          <w:szCs w:val="24"/>
        </w:rPr>
        <w:t>Енерго</w:t>
      </w:r>
      <w:proofErr w:type="spellEnd"/>
      <w:r w:rsidR="0062408C" w:rsidRPr="004657FC">
        <w:rPr>
          <w:rFonts w:ascii="Times New Roman" w:hAnsi="Times New Roman"/>
          <w:bCs/>
          <w:sz w:val="24"/>
          <w:szCs w:val="24"/>
        </w:rPr>
        <w:t xml:space="preserve"> </w:t>
      </w:r>
      <w:proofErr w:type="spellStart"/>
      <w:r w:rsidR="0062408C" w:rsidRPr="004657FC">
        <w:rPr>
          <w:rFonts w:ascii="Times New Roman" w:hAnsi="Times New Roman"/>
          <w:bCs/>
          <w:sz w:val="24"/>
          <w:szCs w:val="24"/>
        </w:rPr>
        <w:t>Ефектив</w:t>
      </w:r>
      <w:proofErr w:type="spellEnd"/>
      <w:r w:rsidR="0062408C" w:rsidRPr="004657FC">
        <w:rPr>
          <w:rFonts w:ascii="Times New Roman" w:hAnsi="Times New Roman"/>
          <w:bCs/>
          <w:sz w:val="24"/>
          <w:szCs w:val="24"/>
        </w:rPr>
        <w:t xml:space="preserve"> ПСТ“</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62408C" w:rsidRPr="004657FC">
        <w:rPr>
          <w:rFonts w:ascii="Times New Roman" w:eastAsia="Times New Roman" w:hAnsi="Times New Roman"/>
          <w:sz w:val="24"/>
          <w:szCs w:val="24"/>
        </w:rPr>
        <w:t>3</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321CBAD6" w14:textId="77777777" w:rsidR="00B04CC8" w:rsidRPr="004657FC" w:rsidRDefault="00B04CC8" w:rsidP="006E5137">
      <w:pPr>
        <w:spacing w:after="0" w:line="240" w:lineRule="auto"/>
        <w:jc w:val="both"/>
        <w:rPr>
          <w:rFonts w:ascii="Times New Roman" w:hAnsi="Times New Roman"/>
          <w:sz w:val="24"/>
          <w:szCs w:val="24"/>
        </w:rPr>
      </w:pPr>
    </w:p>
    <w:p w14:paraId="1338787D" w14:textId="06D24C86" w:rsidR="00B04CC8" w:rsidRPr="004657FC" w:rsidRDefault="00B04CC8"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62408C" w:rsidRPr="004657FC">
        <w:rPr>
          <w:rFonts w:ascii="Times New Roman" w:hAnsi="Times New Roman"/>
          <w:bCs/>
          <w:sz w:val="24"/>
          <w:szCs w:val="24"/>
        </w:rPr>
        <w:t>Обединение „</w:t>
      </w:r>
      <w:proofErr w:type="spellStart"/>
      <w:r w:rsidR="0062408C" w:rsidRPr="004657FC">
        <w:rPr>
          <w:rFonts w:ascii="Times New Roman" w:hAnsi="Times New Roman"/>
          <w:bCs/>
          <w:sz w:val="24"/>
          <w:szCs w:val="24"/>
        </w:rPr>
        <w:t>Енерго</w:t>
      </w:r>
      <w:proofErr w:type="spellEnd"/>
      <w:r w:rsidR="0062408C" w:rsidRPr="004657FC">
        <w:rPr>
          <w:rFonts w:ascii="Times New Roman" w:hAnsi="Times New Roman"/>
          <w:bCs/>
          <w:sz w:val="24"/>
          <w:szCs w:val="24"/>
        </w:rPr>
        <w:t xml:space="preserve"> </w:t>
      </w:r>
      <w:proofErr w:type="spellStart"/>
      <w:r w:rsidR="0062408C" w:rsidRPr="004657FC">
        <w:rPr>
          <w:rFonts w:ascii="Times New Roman" w:hAnsi="Times New Roman"/>
          <w:bCs/>
          <w:sz w:val="24"/>
          <w:szCs w:val="24"/>
        </w:rPr>
        <w:t>Ефектив</w:t>
      </w:r>
      <w:proofErr w:type="spellEnd"/>
      <w:r w:rsidR="0062408C" w:rsidRPr="004657FC">
        <w:rPr>
          <w:rFonts w:ascii="Times New Roman" w:hAnsi="Times New Roman"/>
          <w:bCs/>
          <w:sz w:val="24"/>
          <w:szCs w:val="24"/>
        </w:rPr>
        <w:t xml:space="preserve"> ПСТ“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78731797" w14:textId="77777777" w:rsidR="00B04CC8" w:rsidRPr="004657FC" w:rsidRDefault="00B04CC8"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04CC8" w:rsidRPr="004657FC" w14:paraId="16624785"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725D074B" w14:textId="69B3FF35" w:rsidR="00B04CC8" w:rsidRPr="004657FC" w:rsidRDefault="00B04CC8"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62408C" w:rsidRPr="004657FC">
              <w:rPr>
                <w:rFonts w:ascii="Times New Roman" w:hAnsi="Times New Roman"/>
                <w:b/>
                <w:bCs/>
                <w:sz w:val="24"/>
                <w:szCs w:val="24"/>
              </w:rPr>
              <w:t>Обединение „</w:t>
            </w:r>
            <w:proofErr w:type="spellStart"/>
            <w:r w:rsidR="0062408C" w:rsidRPr="004657FC">
              <w:rPr>
                <w:rFonts w:ascii="Times New Roman" w:hAnsi="Times New Roman"/>
                <w:b/>
                <w:bCs/>
                <w:sz w:val="24"/>
                <w:szCs w:val="24"/>
              </w:rPr>
              <w:t>Енерго</w:t>
            </w:r>
            <w:proofErr w:type="spellEnd"/>
            <w:r w:rsidR="0062408C" w:rsidRPr="004657FC">
              <w:rPr>
                <w:rFonts w:ascii="Times New Roman" w:hAnsi="Times New Roman"/>
                <w:b/>
                <w:bCs/>
                <w:sz w:val="24"/>
                <w:szCs w:val="24"/>
              </w:rPr>
              <w:t xml:space="preserve"> </w:t>
            </w:r>
            <w:proofErr w:type="spellStart"/>
            <w:r w:rsidR="0062408C" w:rsidRPr="004657FC">
              <w:rPr>
                <w:rFonts w:ascii="Times New Roman" w:hAnsi="Times New Roman"/>
                <w:b/>
                <w:bCs/>
                <w:sz w:val="24"/>
                <w:szCs w:val="24"/>
              </w:rPr>
              <w:t>Ефектив</w:t>
            </w:r>
            <w:proofErr w:type="spellEnd"/>
            <w:r w:rsidR="0062408C" w:rsidRPr="004657FC">
              <w:rPr>
                <w:rFonts w:ascii="Times New Roman" w:hAnsi="Times New Roman"/>
                <w:b/>
                <w:bCs/>
                <w:sz w:val="24"/>
                <w:szCs w:val="24"/>
              </w:rPr>
              <w:t xml:space="preserve"> ПСТ“</w:t>
            </w:r>
          </w:p>
          <w:p w14:paraId="75EDC9CB" w14:textId="77777777" w:rsidR="00B04CC8" w:rsidRPr="004657FC" w:rsidRDefault="00B04CC8"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1A7F72E9"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bCs/>
                <w:sz w:val="24"/>
                <w:szCs w:val="24"/>
                <w:lang w:eastAsia="bg-BG"/>
              </w:rPr>
            </w:pPr>
            <w:r w:rsidRPr="00716A4C">
              <w:rPr>
                <w:rFonts w:ascii="Times New Roman" w:eastAsia="Times New Roman" w:hAnsi="Times New Roman"/>
                <w:bCs/>
                <w:sz w:val="24"/>
                <w:szCs w:val="24"/>
                <w:lang w:eastAsia="bg-BG"/>
              </w:rPr>
              <w:t xml:space="preserve">Техническото предложение на участника, изложено в рамките на </w:t>
            </w:r>
            <w:r>
              <w:rPr>
                <w:rFonts w:ascii="Times New Roman" w:eastAsia="Times New Roman" w:hAnsi="Times New Roman"/>
                <w:bCs/>
                <w:sz w:val="24"/>
                <w:szCs w:val="24"/>
                <w:lang w:eastAsia="bg-BG"/>
              </w:rPr>
              <w:t>205</w:t>
            </w:r>
            <w:r w:rsidRPr="00716A4C">
              <w:rPr>
                <w:rFonts w:ascii="Times New Roman" w:eastAsia="Times New Roman" w:hAnsi="Times New Roman"/>
                <w:bCs/>
                <w:sz w:val="24"/>
                <w:szCs w:val="24"/>
                <w:lang w:eastAsia="bg-BG"/>
              </w:rPr>
              <w:t xml:space="preserve"> страници, съдържа двата изискуеми от възложителя компоненти.</w:t>
            </w:r>
          </w:p>
          <w:p w14:paraId="2668129D" w14:textId="77777777" w:rsidR="00C63E6E" w:rsidRPr="00716A4C" w:rsidRDefault="00C63E6E" w:rsidP="00C63E6E">
            <w:pPr>
              <w:tabs>
                <w:tab w:val="left" w:pos="284"/>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Работна програма за изпълнение на предмета на поръчката </w:t>
            </w:r>
            <w:r>
              <w:rPr>
                <w:rFonts w:ascii="Times New Roman" w:eastAsia="Times New Roman" w:hAnsi="Times New Roman"/>
                <w:b/>
                <w:sz w:val="24"/>
                <w:szCs w:val="24"/>
                <w:lang w:eastAsia="bg-BG"/>
              </w:rPr>
              <w:t>(стр. 8 - 151)</w:t>
            </w:r>
          </w:p>
          <w:p w14:paraId="019ECCD5"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w:t>
            </w:r>
            <w:r>
              <w:rPr>
                <w:rFonts w:ascii="Times New Roman" w:eastAsia="Times New Roman" w:hAnsi="Times New Roman"/>
                <w:sz w:val="24"/>
                <w:szCs w:val="24"/>
                <w:lang w:eastAsia="bg-BG"/>
              </w:rPr>
              <w:t xml:space="preserve">посочил целта на обществената поръчка и начина на финансиране. Посочил е допустимите дейности за финансиране по поръчката и допустимите разходи за сградата съобразно изискванията на националната програма. Посочил е и приложимата нормативна уредба, както и изискванията към влаганите материали и минималните изисквания при енергийните характеристики на сградите. Посочил е нормативните и технически норми при проектиране и строителство на обекта. </w:t>
            </w:r>
          </w:p>
          <w:p w14:paraId="4424B8E8"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Участникът е предвидил изпълнението на подготвителни дейности (стр. 17), като е представил дейностите, включени в този етап. Предвидил е следните </w:t>
            </w:r>
            <w:proofErr w:type="spellStart"/>
            <w:r>
              <w:rPr>
                <w:rFonts w:ascii="Times New Roman" w:eastAsia="Times New Roman" w:hAnsi="Times New Roman"/>
                <w:sz w:val="24"/>
                <w:szCs w:val="24"/>
                <w:lang w:eastAsia="bg-BG"/>
              </w:rPr>
              <w:t>поддейности</w:t>
            </w:r>
            <w:proofErr w:type="spellEnd"/>
            <w:r>
              <w:rPr>
                <w:rFonts w:ascii="Times New Roman" w:eastAsia="Times New Roman" w:hAnsi="Times New Roman"/>
                <w:sz w:val="24"/>
                <w:szCs w:val="24"/>
                <w:lang w:eastAsia="bg-BG"/>
              </w:rPr>
              <w:t xml:space="preserve">: изграждане на временна ограда на временната база, организиране на </w:t>
            </w:r>
            <w:proofErr w:type="spellStart"/>
            <w:r>
              <w:rPr>
                <w:rFonts w:ascii="Times New Roman" w:eastAsia="Times New Roman" w:hAnsi="Times New Roman"/>
                <w:sz w:val="24"/>
                <w:szCs w:val="24"/>
                <w:lang w:eastAsia="bg-BG"/>
              </w:rPr>
              <w:t>обектова</w:t>
            </w:r>
            <w:proofErr w:type="spellEnd"/>
            <w:r>
              <w:rPr>
                <w:rFonts w:ascii="Times New Roman" w:eastAsia="Times New Roman" w:hAnsi="Times New Roman"/>
                <w:sz w:val="24"/>
                <w:szCs w:val="24"/>
                <w:lang w:eastAsia="bg-BG"/>
              </w:rPr>
              <w:t xml:space="preserve"> охрана, временна база, временно водоснабдяване, ел. захранване и санитарни възли, организация по съгласуване а компетентните инстанции за започване на строителните работи, временна организация и безопасност на движението, </w:t>
            </w:r>
            <w:proofErr w:type="spellStart"/>
            <w:r>
              <w:rPr>
                <w:rFonts w:ascii="Times New Roman" w:eastAsia="Times New Roman" w:hAnsi="Times New Roman"/>
                <w:sz w:val="24"/>
                <w:szCs w:val="24"/>
                <w:lang w:eastAsia="bg-BG"/>
              </w:rPr>
              <w:t>подходни</w:t>
            </w:r>
            <w:proofErr w:type="spellEnd"/>
            <w:r>
              <w:rPr>
                <w:rFonts w:ascii="Times New Roman" w:eastAsia="Times New Roman" w:hAnsi="Times New Roman"/>
                <w:sz w:val="24"/>
                <w:szCs w:val="24"/>
                <w:lang w:eastAsia="bg-BG"/>
              </w:rPr>
              <w:t xml:space="preserve"> пътища, противопожарна защита, опазване на дървета и зелени площи и други дейности, като за всяка от </w:t>
            </w:r>
            <w:proofErr w:type="spellStart"/>
            <w:r>
              <w:rPr>
                <w:rFonts w:ascii="Times New Roman" w:eastAsia="Times New Roman" w:hAnsi="Times New Roman"/>
                <w:sz w:val="24"/>
                <w:szCs w:val="24"/>
                <w:lang w:eastAsia="bg-BG"/>
              </w:rPr>
              <w:t>поддейностите</w:t>
            </w:r>
            <w:proofErr w:type="spellEnd"/>
            <w:r>
              <w:rPr>
                <w:rFonts w:ascii="Times New Roman" w:eastAsia="Times New Roman" w:hAnsi="Times New Roman"/>
                <w:sz w:val="24"/>
                <w:szCs w:val="24"/>
                <w:lang w:eastAsia="bg-BG"/>
              </w:rPr>
              <w:t xml:space="preserve"> е посочил нейния обхват и приложими изисквания. Предвидил е изпълнението на дейност Подготовка на инвестиционен проект във фаза Работен проект и съдействие на възложителя при съгласуване, одобрение на проекта и получаване на разрешение за строеж (стр. 23). Предвидил е следните </w:t>
            </w:r>
            <w:proofErr w:type="spellStart"/>
            <w:r>
              <w:rPr>
                <w:rFonts w:ascii="Times New Roman" w:eastAsia="Times New Roman" w:hAnsi="Times New Roman"/>
                <w:sz w:val="24"/>
                <w:szCs w:val="24"/>
                <w:lang w:eastAsia="bg-BG"/>
              </w:rPr>
              <w:t>поддейности</w:t>
            </w:r>
            <w:proofErr w:type="spellEnd"/>
            <w:r>
              <w:rPr>
                <w:rFonts w:ascii="Times New Roman" w:eastAsia="Times New Roman" w:hAnsi="Times New Roman"/>
                <w:sz w:val="24"/>
                <w:szCs w:val="24"/>
                <w:lang w:eastAsia="bg-BG"/>
              </w:rPr>
              <w:t xml:space="preserve">: технико-икономическо задание за възлагане и разработване на инвестиционен проект, разработване на инвестиционен проект, като за всяка </w:t>
            </w:r>
            <w:proofErr w:type="spellStart"/>
            <w:r>
              <w:rPr>
                <w:rFonts w:ascii="Times New Roman" w:eastAsia="Times New Roman" w:hAnsi="Times New Roman"/>
                <w:sz w:val="24"/>
                <w:szCs w:val="24"/>
                <w:lang w:eastAsia="bg-BG"/>
              </w:rPr>
              <w:t>поддейност</w:t>
            </w:r>
            <w:proofErr w:type="spellEnd"/>
            <w:r>
              <w:rPr>
                <w:rFonts w:ascii="Times New Roman" w:eastAsia="Times New Roman" w:hAnsi="Times New Roman"/>
                <w:sz w:val="24"/>
                <w:szCs w:val="24"/>
                <w:lang w:eastAsia="bg-BG"/>
              </w:rPr>
              <w:t xml:space="preserve"> е посочил нейния обхват и приложими изисквания. Представил е етапите от изпълнението на проектантската задача, като ги е разделил на етапи за изготвяне, разглеждане и одобрение на техническия проект, и е представил отношенията по етапа в схематичен вид. Представил е технологията на проектиране и технологичните изисквания и последователност на проектирането, в т.ч. изходни данни и документи и задание за проектиране. Посочил е обхвата на работния проект по части, като е представил изискванията и обхвата на всяка част. На следващо място участникът е представил изискванията за изпълнение на проектирането (стр. 30). Описал е дейността по съдействие на възложителя при съгласуване на проектите по отделните части (стр. 32), като е посочил необходимите документи и действия за съгласуването. Предвидил е </w:t>
            </w:r>
            <w:r>
              <w:rPr>
                <w:rFonts w:ascii="Times New Roman" w:eastAsia="Times New Roman" w:hAnsi="Times New Roman"/>
                <w:sz w:val="24"/>
                <w:szCs w:val="24"/>
                <w:lang w:eastAsia="bg-BG"/>
              </w:rPr>
              <w:lastRenderedPageBreak/>
              <w:t xml:space="preserve">дейности по изпълнението на СМР (стр. 34).  Предвидил е следните </w:t>
            </w:r>
            <w:proofErr w:type="spellStart"/>
            <w:r>
              <w:rPr>
                <w:rFonts w:ascii="Times New Roman" w:eastAsia="Times New Roman" w:hAnsi="Times New Roman"/>
                <w:sz w:val="24"/>
                <w:szCs w:val="24"/>
                <w:lang w:eastAsia="bg-BG"/>
              </w:rPr>
              <w:t>поддейности</w:t>
            </w:r>
            <w:proofErr w:type="spellEnd"/>
            <w:r>
              <w:rPr>
                <w:rFonts w:ascii="Times New Roman" w:eastAsia="Times New Roman" w:hAnsi="Times New Roman"/>
                <w:sz w:val="24"/>
                <w:szCs w:val="24"/>
                <w:lang w:eastAsia="bg-BG"/>
              </w:rPr>
              <w:t xml:space="preserve"> : Енергийно обследване, като е посочил изискванията при осъществяването му, и е представил </w:t>
            </w:r>
            <w:proofErr w:type="spellStart"/>
            <w:r>
              <w:rPr>
                <w:rFonts w:ascii="Times New Roman" w:eastAsia="Times New Roman" w:hAnsi="Times New Roman"/>
                <w:sz w:val="24"/>
                <w:szCs w:val="24"/>
                <w:lang w:eastAsia="bg-BG"/>
              </w:rPr>
              <w:t>енергоспестяващи</w:t>
            </w:r>
            <w:proofErr w:type="spellEnd"/>
            <w:r>
              <w:rPr>
                <w:rFonts w:ascii="Times New Roman" w:eastAsia="Times New Roman" w:hAnsi="Times New Roman"/>
                <w:sz w:val="24"/>
                <w:szCs w:val="24"/>
                <w:lang w:eastAsia="bg-BG"/>
              </w:rPr>
              <w:t xml:space="preserve"> мерки – </w:t>
            </w:r>
            <w:proofErr w:type="spellStart"/>
            <w:r>
              <w:rPr>
                <w:rFonts w:ascii="Times New Roman" w:eastAsia="Times New Roman" w:hAnsi="Times New Roman"/>
                <w:sz w:val="24"/>
                <w:szCs w:val="24"/>
                <w:lang w:eastAsia="bg-BG"/>
              </w:rPr>
              <w:t>топлоизолиране</w:t>
            </w:r>
            <w:proofErr w:type="spellEnd"/>
            <w:r>
              <w:rPr>
                <w:rFonts w:ascii="Times New Roman" w:eastAsia="Times New Roman" w:hAnsi="Times New Roman"/>
                <w:sz w:val="24"/>
                <w:szCs w:val="24"/>
                <w:lang w:eastAsia="bg-BG"/>
              </w:rPr>
              <w:t xml:space="preserve"> на външните стени, на пода, на покрива, подмяна на дограмата, системата БГС, като за мерките е посочил съществуващото състояние и описание на всяка мярка. Посочил е задължителните мерки, а именно – дейности по конструктивно възстановяване/усилване/ основен ремонт, обновяване на общите части, изпълнение на мерки за енергийна ефективност. Посочил е общите и специфични изисквания към строителните продукти (стр. 38) и приложимите декларации за качество. В табличен вид е представил връзката между изискването за икономия на енергия и съответните продуктови области (стр. 40). В табличен вид е представил ограждащи конструкции и елементи (стр. 42). В табличен вид е представил видовете сглобени елементи (стр. 43). На следващо място участникът е представил техническите изисквания към </w:t>
            </w:r>
            <w:proofErr w:type="spellStart"/>
            <w:r>
              <w:rPr>
                <w:rFonts w:ascii="Times New Roman" w:eastAsia="Times New Roman" w:hAnsi="Times New Roman"/>
                <w:sz w:val="24"/>
                <w:szCs w:val="24"/>
                <w:lang w:eastAsia="bg-BG"/>
              </w:rPr>
              <w:t>топплофизичните</w:t>
            </w:r>
            <w:proofErr w:type="spellEnd"/>
            <w:r>
              <w:rPr>
                <w:rFonts w:ascii="Times New Roman" w:eastAsia="Times New Roman" w:hAnsi="Times New Roman"/>
                <w:sz w:val="24"/>
                <w:szCs w:val="24"/>
                <w:lang w:eastAsia="bg-BG"/>
              </w:rPr>
              <w:t xml:space="preserve"> характеристики на доставените продукти (стр. 44), </w:t>
            </w:r>
            <w:proofErr w:type="spellStart"/>
            <w:r>
              <w:rPr>
                <w:rFonts w:ascii="Times New Roman" w:eastAsia="Times New Roman" w:hAnsi="Times New Roman"/>
                <w:sz w:val="24"/>
                <w:szCs w:val="24"/>
                <w:lang w:eastAsia="bg-BG"/>
              </w:rPr>
              <w:t>топлофизичните</w:t>
            </w:r>
            <w:proofErr w:type="spellEnd"/>
            <w:r>
              <w:rPr>
                <w:rFonts w:ascii="Times New Roman" w:eastAsia="Times New Roman" w:hAnsi="Times New Roman"/>
                <w:sz w:val="24"/>
                <w:szCs w:val="24"/>
                <w:lang w:eastAsia="bg-BG"/>
              </w:rPr>
              <w:t xml:space="preserve"> изисквания към хидроизолации и </w:t>
            </w:r>
            <w:proofErr w:type="spellStart"/>
            <w:r>
              <w:rPr>
                <w:rFonts w:ascii="Times New Roman" w:eastAsia="Times New Roman" w:hAnsi="Times New Roman"/>
                <w:sz w:val="24"/>
                <w:szCs w:val="24"/>
                <w:lang w:eastAsia="bg-BG"/>
              </w:rPr>
              <w:t>хидроизолационни</w:t>
            </w:r>
            <w:proofErr w:type="spellEnd"/>
            <w:r>
              <w:rPr>
                <w:rFonts w:ascii="Times New Roman" w:eastAsia="Times New Roman" w:hAnsi="Times New Roman"/>
                <w:sz w:val="24"/>
                <w:szCs w:val="24"/>
                <w:lang w:eastAsia="bg-BG"/>
              </w:rPr>
              <w:t xml:space="preserve"> системи (стр. 46), изискванията към битумни </w:t>
            </w:r>
            <w:proofErr w:type="spellStart"/>
            <w:r>
              <w:rPr>
                <w:rFonts w:ascii="Times New Roman" w:eastAsia="Times New Roman" w:hAnsi="Times New Roman"/>
                <w:sz w:val="24"/>
                <w:szCs w:val="24"/>
                <w:lang w:eastAsia="bg-BG"/>
              </w:rPr>
              <w:t>хидроизолационни</w:t>
            </w:r>
            <w:proofErr w:type="spellEnd"/>
            <w:r>
              <w:rPr>
                <w:rFonts w:ascii="Times New Roman" w:eastAsia="Times New Roman" w:hAnsi="Times New Roman"/>
                <w:sz w:val="24"/>
                <w:szCs w:val="24"/>
                <w:lang w:eastAsia="bg-BG"/>
              </w:rPr>
              <w:t xml:space="preserve"> системи, изпълнени с </w:t>
            </w:r>
            <w:proofErr w:type="spellStart"/>
            <w:r>
              <w:rPr>
                <w:rFonts w:ascii="Times New Roman" w:eastAsia="Times New Roman" w:hAnsi="Times New Roman"/>
                <w:sz w:val="24"/>
                <w:szCs w:val="24"/>
                <w:lang w:eastAsia="bg-BG"/>
              </w:rPr>
              <w:t>огъваеми</w:t>
            </w:r>
            <w:proofErr w:type="spellEnd"/>
            <w:r>
              <w:rPr>
                <w:rFonts w:ascii="Times New Roman" w:eastAsia="Times New Roman" w:hAnsi="Times New Roman"/>
                <w:sz w:val="24"/>
                <w:szCs w:val="24"/>
                <w:lang w:eastAsia="bg-BG"/>
              </w:rPr>
              <w:t xml:space="preserve"> битумни мушами (стр. 47), изискванията към </w:t>
            </w:r>
            <w:proofErr w:type="spellStart"/>
            <w:r>
              <w:rPr>
                <w:rFonts w:ascii="Times New Roman" w:eastAsia="Times New Roman" w:hAnsi="Times New Roman"/>
                <w:sz w:val="24"/>
                <w:szCs w:val="24"/>
                <w:lang w:eastAsia="bg-BG"/>
              </w:rPr>
              <w:t>хидроизолационните</w:t>
            </w:r>
            <w:proofErr w:type="spellEnd"/>
            <w:r>
              <w:rPr>
                <w:rFonts w:ascii="Times New Roman" w:eastAsia="Times New Roman" w:hAnsi="Times New Roman"/>
                <w:sz w:val="24"/>
                <w:szCs w:val="24"/>
                <w:lang w:eastAsia="bg-BG"/>
              </w:rPr>
              <w:t xml:space="preserve"> системи, изпълнение с пластмасови каучукова мушами (стр. 48), изискванията към </w:t>
            </w:r>
            <w:proofErr w:type="spellStart"/>
            <w:r>
              <w:rPr>
                <w:rFonts w:ascii="Times New Roman" w:eastAsia="Times New Roman" w:hAnsi="Times New Roman"/>
                <w:sz w:val="24"/>
                <w:szCs w:val="24"/>
                <w:lang w:eastAsia="bg-BG"/>
              </w:rPr>
              <w:t>хидроизолационни</w:t>
            </w:r>
            <w:proofErr w:type="spellEnd"/>
            <w:r>
              <w:rPr>
                <w:rFonts w:ascii="Times New Roman" w:eastAsia="Times New Roman" w:hAnsi="Times New Roman"/>
                <w:sz w:val="24"/>
                <w:szCs w:val="24"/>
                <w:lang w:eastAsia="bg-BG"/>
              </w:rPr>
              <w:t xml:space="preserve"> системи, изпълнени с течни полимерни състави (стр. 49), изискванията към </w:t>
            </w:r>
            <w:proofErr w:type="spellStart"/>
            <w:r>
              <w:rPr>
                <w:rFonts w:ascii="Times New Roman" w:eastAsia="Times New Roman" w:hAnsi="Times New Roman"/>
                <w:sz w:val="24"/>
                <w:szCs w:val="24"/>
                <w:lang w:eastAsia="bg-BG"/>
              </w:rPr>
              <w:t>хидроизолационни</w:t>
            </w:r>
            <w:proofErr w:type="spellEnd"/>
            <w:r>
              <w:rPr>
                <w:rFonts w:ascii="Times New Roman" w:eastAsia="Times New Roman" w:hAnsi="Times New Roman"/>
                <w:sz w:val="24"/>
                <w:szCs w:val="24"/>
                <w:lang w:eastAsia="bg-BG"/>
              </w:rPr>
              <w:t xml:space="preserve"> системи, изпълнени с </w:t>
            </w:r>
            <w:proofErr w:type="spellStart"/>
            <w:r>
              <w:rPr>
                <w:rFonts w:ascii="Times New Roman" w:eastAsia="Times New Roman" w:hAnsi="Times New Roman"/>
                <w:sz w:val="24"/>
                <w:szCs w:val="24"/>
                <w:lang w:eastAsia="bg-BG"/>
              </w:rPr>
              <w:t>циментополимерни</w:t>
            </w:r>
            <w:proofErr w:type="spellEnd"/>
            <w:r>
              <w:rPr>
                <w:rFonts w:ascii="Times New Roman" w:eastAsia="Times New Roman" w:hAnsi="Times New Roman"/>
                <w:sz w:val="24"/>
                <w:szCs w:val="24"/>
                <w:lang w:eastAsia="bg-BG"/>
              </w:rPr>
              <w:t xml:space="preserve"> състави (стр. 49), техническите изисквания към сглобени прозорци и врати и към други продукти (стр. 50). Посочил е приложимата нормативна уредба и технически изисквания към влаганите продукти. </w:t>
            </w:r>
          </w:p>
          <w:p w14:paraId="4FD67898"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следващо място участникът е описал състоянието на сградата, като е приложил схема и снимков материал. Представил е оценка на състоянието на сградата, заедно със снимков материал. Представил е архитектурно заснемане за установяване на действителните характеристики на сградата и е описал същото, заедно със снимков материал. Представил е оценка на техническите характеристики за съответствие със съществените изисквания по чл. 169 от ЗУТ, в резултат на извършеното обследване. Описал е състоянието по части като е приложил снимков материал. </w:t>
            </w:r>
          </w:p>
          <w:p w14:paraId="71DD3C21"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Участникът е предвидил дейност по упражняване на авторски надзор (стр. 71). Предвидил е дейности по тествания, проби и отстраняване на дефекти, като е описал обхвата на дейността. Предвидил е дейности по съставяне на актове и протоколи по време на строителството, като е посочил приложимите изисквания и обхвата на дейността, както и отделните протоколи, които се съставят по време на строителството, като е посочил съдържанието и целта им. Предвидил е изпълнението на мерки за публичност (стр. 83). Предвидил е мерки за безопасност и здраве, като е посочил изискванията към мерките.</w:t>
            </w:r>
          </w:p>
          <w:p w14:paraId="4F58A0D1" w14:textId="77777777" w:rsidR="00C63E6E"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следващо място участникът е предвидил организация, мобилизация и разпределение на използваните ресурси (стр. 85). Предвидил е следните дейности: Организация на работната площадка, включително условия при изпълнението на строителството, места за складиране на отпадъци, осветление на работните места, сигнализация;  Дейности по изпълнението на СМР (стр. 87); Довършителни работи (стр. 88); Окомплектоване, изготвяне и представяне на възложителя на цялата строителна документация; Почистване на строителната площадка; Демобилизация, демонтаж на временно строителство. Посочил е обхвата и действията по складиране на материали и оборудване (стр. 90). Предвидил е строителна механизация за изпълнение на СМР. Общо е описал техническите ресурси. Предвидил е етапи на изпълнение на поръчката (стр. 91), а именно: Иницииране, Планиране в т.ч. Проектиране, Изпълнение, Контролиране и авторски надзор, Управление, Приключване. В табличен вид е </w:t>
            </w:r>
            <w:r>
              <w:rPr>
                <w:rFonts w:ascii="Times New Roman" w:eastAsia="Times New Roman" w:hAnsi="Times New Roman"/>
                <w:sz w:val="24"/>
                <w:szCs w:val="24"/>
                <w:lang w:eastAsia="bg-BG"/>
              </w:rPr>
              <w:lastRenderedPageBreak/>
              <w:t>представил отделните етапи и включените в тях задачи, като е представил обхвата им и изисквания към тях.</w:t>
            </w:r>
          </w:p>
          <w:p w14:paraId="161E623F" w14:textId="77777777" w:rsidR="00C63E6E"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следващо място участникът е представил описание на човешките ресурси (стр. 111). Посочил е ключовите си експерти и изискванията към тях. Представил е организация и подход на </w:t>
            </w:r>
            <w:proofErr w:type="spellStart"/>
            <w:r>
              <w:rPr>
                <w:rFonts w:ascii="Times New Roman" w:eastAsia="Times New Roman" w:hAnsi="Times New Roman"/>
                <w:sz w:val="24"/>
                <w:szCs w:val="24"/>
                <w:lang w:eastAsia="bg-BG"/>
              </w:rPr>
              <w:t>взаимодействе</w:t>
            </w:r>
            <w:proofErr w:type="spellEnd"/>
            <w:r>
              <w:rPr>
                <w:rFonts w:ascii="Times New Roman" w:eastAsia="Times New Roman" w:hAnsi="Times New Roman"/>
                <w:sz w:val="24"/>
                <w:szCs w:val="24"/>
                <w:lang w:eastAsia="bg-BG"/>
              </w:rPr>
              <w:t xml:space="preserve"> между отделните екипи и между членовете на екипа на участника (стр. 113). Участникът е предвидил мерки за организиране на експертния екип, а именно – мобилизиране, делегиране на права и отговорности, текущо информиране, активно управление на работните процеси, ефективен контрол, активна комуникация, управление на рисковете. Предвидил е механизми за организация на ангажираните членове на екипа, като е предвидил разделение на труда, където е посочил задачите на ръководителя на екипа. Представил е таблично взаимовръзките при етапите за изготвяне, разглеждане и одобрение на работни проекти (стр. 116) и на екзекутивна документация (стр. 117). Посочил е организационните връзки и взаимоотношения на ръководителя на екипа. Представил е задачите на техническия ръководител, както и неговите организационни връзки и взаимоотношения. Посочил е задачите на специалистите по части Електро, </w:t>
            </w:r>
            <w:proofErr w:type="spellStart"/>
            <w:r>
              <w:rPr>
                <w:rFonts w:ascii="Times New Roman" w:eastAsia="Times New Roman" w:hAnsi="Times New Roman"/>
                <w:sz w:val="24"/>
                <w:szCs w:val="24"/>
                <w:lang w:eastAsia="bg-BG"/>
              </w:rPr>
              <w:t>ВиК</w:t>
            </w:r>
            <w:proofErr w:type="spellEnd"/>
            <w:r>
              <w:rPr>
                <w:rFonts w:ascii="Times New Roman" w:eastAsia="Times New Roman" w:hAnsi="Times New Roman"/>
                <w:sz w:val="24"/>
                <w:szCs w:val="24"/>
                <w:lang w:eastAsia="bg-BG"/>
              </w:rPr>
              <w:t xml:space="preserve"> и ОВК, както и техните организационни връзки и взаимоотношения. Посочил е задачите на отговорника за контрола по качеството и неговите връзки и взаимоотношения. Посочил е задачите на експерта по безопасност и здраве в строителството и неговите връзки и взаимоотношения. Предвидил е механизъм на съгласуваност и на сътрудничество. Представил е организация и подход на взаимодействие на екипа с компетентните администрации и органи (стр. 122), като е представил основни правила за комуникация по договора. Предвидил е осъществяването на работни срещи по изпълнението на договора и е описал начина на провеждането им и целите им. Представил е последователността на изпълнение на видовете СМР (стр. 124). Представил е таблично продължителността и материалната обезпеченост на предвидените за изпълнение СМР (стр. 126). </w:t>
            </w:r>
          </w:p>
          <w:p w14:paraId="26ABC914" w14:textId="77777777" w:rsidR="00C63E6E"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следващо място е предложил гаранции за постигане на желания краен резултат, включително предприемане на мерки за осигуряване на качеството и процедури за контрол с цел качествено и навременно изпълнение на поръчката (стр. 129). Предвидил е няколко етапа за контрол – контрол в хода на изпълнение на задачата, и контрол при вече изпълнена задача. Описал е подробно контрола по време на изпълнение на поръчката, като е посочил отговорните лица и техните задължения. Предвидил е използването на </w:t>
            </w:r>
            <w:proofErr w:type="spellStart"/>
            <w:r>
              <w:rPr>
                <w:rFonts w:ascii="Times New Roman" w:eastAsia="Times New Roman" w:hAnsi="Times New Roman"/>
                <w:sz w:val="24"/>
                <w:szCs w:val="24"/>
                <w:lang w:eastAsia="bg-BG"/>
              </w:rPr>
              <w:t>обектова</w:t>
            </w:r>
            <w:proofErr w:type="spellEnd"/>
            <w:r>
              <w:rPr>
                <w:rFonts w:ascii="Times New Roman" w:eastAsia="Times New Roman" w:hAnsi="Times New Roman"/>
                <w:sz w:val="24"/>
                <w:szCs w:val="24"/>
                <w:lang w:eastAsia="bg-BG"/>
              </w:rPr>
              <w:t xml:space="preserve"> лаборатория за гарантиране качеството на влаганите материали. Посочил е методи за осъществяване на контрола при изпълнение на СМР и доставки на материали, а именно: контрол при производителя, и вътрешен контрол, който включва контрол при доставката, контрол при изпълнение на СМР и изпитвания и проби. Описал е обхвата на всеки от посочените методи. Участникът е представил и начина за гарантиране техническите изисквания към строителните продукти и оборудване и към видовете материали. Представил е принципните изисквания при контрола на качеството на влаганите материали. Посочил е принципите, които ще следва при изпълнение на договора с цел осигуряване на качеството на използваните материали и строителните процеси (стр. 137). Описал е принципния начин на осъществяването на контрола. Предвидил е метод за </w:t>
            </w:r>
            <w:proofErr w:type="spellStart"/>
            <w:r>
              <w:rPr>
                <w:rFonts w:ascii="Times New Roman" w:eastAsia="Times New Roman" w:hAnsi="Times New Roman"/>
                <w:sz w:val="24"/>
                <w:szCs w:val="24"/>
                <w:lang w:eastAsia="bg-BG"/>
              </w:rPr>
              <w:t>екологосъобразен</w:t>
            </w:r>
            <w:proofErr w:type="spellEnd"/>
            <w:r>
              <w:rPr>
                <w:rFonts w:ascii="Times New Roman" w:eastAsia="Times New Roman" w:hAnsi="Times New Roman"/>
                <w:sz w:val="24"/>
                <w:szCs w:val="24"/>
                <w:lang w:eastAsia="bg-BG"/>
              </w:rPr>
              <w:t xml:space="preserve"> избор на строителни материали. Посочил е приложимата правна рамка и технически изисквания. Приложил е линеен график за изпълнение на договора. </w:t>
            </w:r>
          </w:p>
          <w:p w14:paraId="274DD4F7" w14:textId="77777777" w:rsidR="00C63E6E"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Участникът е предвидил техники за изпълнение, които не затрудняват сериозно ползвателите на имотите в жилищната сграда, включително спиране на работния процес в определено време, намаляване вредното въздействие от изпълнението на СМР, </w:t>
            </w:r>
            <w:r>
              <w:rPr>
                <w:rFonts w:ascii="Times New Roman" w:eastAsia="Times New Roman" w:hAnsi="Times New Roman"/>
                <w:sz w:val="24"/>
                <w:szCs w:val="24"/>
                <w:lang w:eastAsia="bg-BG"/>
              </w:rPr>
              <w:lastRenderedPageBreak/>
              <w:t xml:space="preserve">гарантиране на сигурност, съобразяване с ежедневието на живущите в сградите, осигуряване на достъп и преминаване покрай сградата, функциониране на </w:t>
            </w:r>
            <w:proofErr w:type="spellStart"/>
            <w:r>
              <w:rPr>
                <w:rFonts w:ascii="Times New Roman" w:eastAsia="Times New Roman" w:hAnsi="Times New Roman"/>
                <w:sz w:val="24"/>
                <w:szCs w:val="24"/>
                <w:lang w:eastAsia="bg-BG"/>
              </w:rPr>
              <w:t>ВиК</w:t>
            </w:r>
            <w:proofErr w:type="spellEnd"/>
            <w:r>
              <w:rPr>
                <w:rFonts w:ascii="Times New Roman" w:eastAsia="Times New Roman" w:hAnsi="Times New Roman"/>
                <w:sz w:val="24"/>
                <w:szCs w:val="24"/>
                <w:lang w:eastAsia="bg-BG"/>
              </w:rPr>
              <w:t xml:space="preserve"> системите, ел. захранване, недопускане на шум, запрашеност, замърсяване. Предвидил е допълнителни мерки за намаляване на затрудненията за ползвателите на сградата (стр. 149). Посочил е превантивни мерки за намаляване на затрудненията на ползвателите на сградата. </w:t>
            </w:r>
          </w:p>
          <w:p w14:paraId="6FEFD341" w14:textId="77777777" w:rsidR="00C63E6E"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p>
          <w:p w14:paraId="5E886869"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Обяснителна записка </w:t>
            </w:r>
            <w:r>
              <w:rPr>
                <w:rFonts w:ascii="Times New Roman" w:eastAsia="Times New Roman" w:hAnsi="Times New Roman"/>
                <w:b/>
                <w:sz w:val="24"/>
                <w:szCs w:val="24"/>
                <w:lang w:eastAsia="bg-BG"/>
              </w:rPr>
              <w:t>(стр. 152- 205)</w:t>
            </w:r>
          </w:p>
          <w:p w14:paraId="321A7177" w14:textId="77777777" w:rsidR="00C63E6E"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w:t>
            </w:r>
            <w:r>
              <w:rPr>
                <w:rFonts w:ascii="Times New Roman" w:eastAsia="Times New Roman" w:hAnsi="Times New Roman"/>
                <w:sz w:val="24"/>
                <w:szCs w:val="24"/>
                <w:lang w:eastAsia="bg-BG"/>
              </w:rPr>
              <w:t xml:space="preserve">изтъкнал техническите си предимства, а именно – наличие на сключени договори за доставка на всякакви материали, наличие на специализирана строителна техника, поддържане в готовност на сервизни екипи и мобилна работилница, и разполагаем финансов ресурс, и други. Участникът е описал </w:t>
            </w:r>
            <w:proofErr w:type="spellStart"/>
            <w:r>
              <w:rPr>
                <w:rFonts w:ascii="Times New Roman" w:eastAsia="Times New Roman" w:hAnsi="Times New Roman"/>
                <w:sz w:val="24"/>
                <w:szCs w:val="24"/>
                <w:lang w:eastAsia="bg-BG"/>
              </w:rPr>
              <w:t>енергоспестяващите</w:t>
            </w:r>
            <w:proofErr w:type="spellEnd"/>
            <w:r>
              <w:rPr>
                <w:rFonts w:ascii="Times New Roman" w:eastAsia="Times New Roman" w:hAnsi="Times New Roman"/>
                <w:sz w:val="24"/>
                <w:szCs w:val="24"/>
                <w:lang w:eastAsia="bg-BG"/>
              </w:rPr>
              <w:t xml:space="preserve"> мерки: Мярка Б1 – </w:t>
            </w:r>
            <w:proofErr w:type="spellStart"/>
            <w:r>
              <w:rPr>
                <w:rFonts w:ascii="Times New Roman" w:eastAsia="Times New Roman" w:hAnsi="Times New Roman"/>
                <w:sz w:val="24"/>
                <w:szCs w:val="24"/>
                <w:lang w:eastAsia="bg-BG"/>
              </w:rPr>
              <w:t>топлоизолиране</w:t>
            </w:r>
            <w:proofErr w:type="spellEnd"/>
            <w:r>
              <w:rPr>
                <w:rFonts w:ascii="Times New Roman" w:eastAsia="Times New Roman" w:hAnsi="Times New Roman"/>
                <w:sz w:val="24"/>
                <w:szCs w:val="24"/>
                <w:lang w:eastAsia="bg-BG"/>
              </w:rPr>
              <w:t xml:space="preserve"> на външните стени, като е посочил съществуващото състояние на сградата и е описал мярката и е представил таблично типовете стени и техническите изисквания, представил е таблично и </w:t>
            </w:r>
            <w:proofErr w:type="spellStart"/>
            <w:r>
              <w:rPr>
                <w:rFonts w:ascii="Times New Roman" w:eastAsia="Times New Roman" w:hAnsi="Times New Roman"/>
                <w:sz w:val="24"/>
                <w:szCs w:val="24"/>
                <w:lang w:eastAsia="bg-BG"/>
              </w:rPr>
              <w:t>енергоспестяващите</w:t>
            </w:r>
            <w:proofErr w:type="spellEnd"/>
            <w:r>
              <w:rPr>
                <w:rFonts w:ascii="Times New Roman" w:eastAsia="Times New Roman" w:hAnsi="Times New Roman"/>
                <w:sz w:val="24"/>
                <w:szCs w:val="24"/>
                <w:lang w:eastAsia="bg-BG"/>
              </w:rPr>
              <w:t xml:space="preserve"> действия; Мярка Б2 – </w:t>
            </w:r>
            <w:proofErr w:type="spellStart"/>
            <w:r>
              <w:rPr>
                <w:rFonts w:ascii="Times New Roman" w:eastAsia="Times New Roman" w:hAnsi="Times New Roman"/>
                <w:sz w:val="24"/>
                <w:szCs w:val="24"/>
                <w:lang w:eastAsia="bg-BG"/>
              </w:rPr>
              <w:t>Топлоизолиране</w:t>
            </w:r>
            <w:proofErr w:type="spellEnd"/>
            <w:r>
              <w:rPr>
                <w:rFonts w:ascii="Times New Roman" w:eastAsia="Times New Roman" w:hAnsi="Times New Roman"/>
                <w:sz w:val="24"/>
                <w:szCs w:val="24"/>
                <w:lang w:eastAsia="bg-BG"/>
              </w:rPr>
              <w:t xml:space="preserve"> на под, като е описал съществуващото състояние и е описал мярката, представил е таблично коефициента на топлопреминаване; Мярка Б3 – </w:t>
            </w:r>
            <w:proofErr w:type="spellStart"/>
            <w:r>
              <w:rPr>
                <w:rFonts w:ascii="Times New Roman" w:eastAsia="Times New Roman" w:hAnsi="Times New Roman"/>
                <w:sz w:val="24"/>
                <w:szCs w:val="24"/>
                <w:lang w:eastAsia="bg-BG"/>
              </w:rPr>
              <w:t>топлоизолиране</w:t>
            </w:r>
            <w:proofErr w:type="spellEnd"/>
            <w:r>
              <w:rPr>
                <w:rFonts w:ascii="Times New Roman" w:eastAsia="Times New Roman" w:hAnsi="Times New Roman"/>
                <w:sz w:val="24"/>
                <w:szCs w:val="24"/>
                <w:lang w:eastAsia="bg-BG"/>
              </w:rPr>
              <w:t xml:space="preserve"> на покрива, като е посочил съществуващото състояние на сградата, описал е мярката, и е представил таблично изискванията към покривните конструкции, посочил е </w:t>
            </w:r>
            <w:proofErr w:type="spellStart"/>
            <w:r>
              <w:rPr>
                <w:rFonts w:ascii="Times New Roman" w:eastAsia="Times New Roman" w:hAnsi="Times New Roman"/>
                <w:sz w:val="24"/>
                <w:szCs w:val="24"/>
                <w:lang w:eastAsia="bg-BG"/>
              </w:rPr>
              <w:t>енергоспестяващи</w:t>
            </w:r>
            <w:proofErr w:type="spellEnd"/>
            <w:r>
              <w:rPr>
                <w:rFonts w:ascii="Times New Roman" w:eastAsia="Times New Roman" w:hAnsi="Times New Roman"/>
                <w:sz w:val="24"/>
                <w:szCs w:val="24"/>
                <w:lang w:eastAsia="bg-BG"/>
              </w:rPr>
              <w:t xml:space="preserve"> дейности; Мярка Б4 – подмяна на дограма, като е посочил съществуващото положение и е описал мярката; Мярка Ц1 – мярка по системата на БГВ. </w:t>
            </w:r>
          </w:p>
          <w:p w14:paraId="414F6A9D" w14:textId="77777777" w:rsidR="00B04CC8" w:rsidRDefault="00C63E6E" w:rsidP="00C63E6E">
            <w:pPr>
              <w:tabs>
                <w:tab w:val="num" w:pos="615"/>
              </w:tabs>
              <w:spacing w:after="0" w:line="240" w:lineRule="auto"/>
              <w:jc w:val="both"/>
              <w:outlineLvl w:val="2"/>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Участникът е описал изпълнението на СМР (стр. 161) и нормативните изисквания към строежите. Посочил е начина на доставка и приемане на материали. Посочил е други изисквания към изпълнител на строителство съобразно нормативната уредба, включително изисквания към осигуряване на безопасни и здравословни условия на труд, към опазване на околната среда, изпълнение на проверка и контролна работите; проверки и изпитвания. На следващо място участникът е представил технологиите за изпълнение на видовете СМР (стр. 165). Представил е технологията за изпълнение на покривни работи, включително правила за полагане на полимер-битумни мембрани, и правилата при транспортиране, товарене и разтоварване, складиране, оборудване, съхранение на строителната площадка, срок на употреба, климатични условия за полагане, и начин на полагане в различните случаи. Представил е технологията по топлоизолация на сградата – монтаж и демонтаж на външно фасадно скеле, направа на външна топлоизолация, начина и стъпките на изпълнение, измазване с външна мазилка и изискванията към изпълнението, полагане на минерални мазилки, изискванията към силикатни, силиконови и полимерни мазилки, посочил е действията по изпълнение на топлоизолацията. Представил е изискванията към поставянето на дограма и действията по монтажа й. Представил е изискванията и действията за направа на вътрешни мазилки, на гипсова шпакловка по стени и тавани, на бояджийски работи, на парапети, на електроинсталации, посочил е изискванията и начина за смяна на БГВ тръби. Представил е таблично изчислена първична енергия. Участникът е представил оценка на екологичния ефект на избраните мерки (стр. 201), включително таблично. Приложил е анализ на възможностите за използване на </w:t>
            </w:r>
            <w:proofErr w:type="spellStart"/>
            <w:r>
              <w:rPr>
                <w:rFonts w:ascii="Times New Roman" w:eastAsia="Times New Roman" w:hAnsi="Times New Roman"/>
                <w:sz w:val="24"/>
                <w:szCs w:val="24"/>
                <w:lang w:eastAsia="bg-BG"/>
              </w:rPr>
              <w:t>възобновяема</w:t>
            </w:r>
            <w:proofErr w:type="spellEnd"/>
            <w:r>
              <w:rPr>
                <w:rFonts w:ascii="Times New Roman" w:eastAsia="Times New Roman" w:hAnsi="Times New Roman"/>
                <w:sz w:val="24"/>
                <w:szCs w:val="24"/>
                <w:lang w:eastAsia="bg-BG"/>
              </w:rPr>
              <w:t xml:space="preserve"> енергия (стр. 203). Представил е таблично оценка на екологичните еквиваленти от избраните мерки.</w:t>
            </w:r>
          </w:p>
          <w:p w14:paraId="2124A889" w14:textId="3018C522" w:rsidR="00C63E6E" w:rsidRPr="004657FC" w:rsidRDefault="00C63E6E" w:rsidP="00C63E6E">
            <w:pPr>
              <w:tabs>
                <w:tab w:val="num" w:pos="615"/>
              </w:tabs>
              <w:spacing w:after="0" w:line="240" w:lineRule="auto"/>
              <w:jc w:val="both"/>
              <w:outlineLvl w:val="2"/>
              <w:rPr>
                <w:rFonts w:ascii="Times New Roman" w:eastAsia="Times New Roman" w:hAnsi="Times New Roman"/>
                <w:sz w:val="24"/>
                <w:szCs w:val="24"/>
                <w:lang w:eastAsia="bg-BG"/>
              </w:rPr>
            </w:pPr>
          </w:p>
        </w:tc>
      </w:tr>
    </w:tbl>
    <w:p w14:paraId="535E7230" w14:textId="77777777" w:rsidR="00B04CC8" w:rsidRPr="004657FC" w:rsidRDefault="00B04CC8" w:rsidP="006E5137">
      <w:pPr>
        <w:spacing w:after="0" w:line="240" w:lineRule="auto"/>
        <w:jc w:val="both"/>
        <w:rPr>
          <w:rFonts w:ascii="Times New Roman" w:hAnsi="Times New Roman"/>
          <w:sz w:val="24"/>
          <w:szCs w:val="24"/>
        </w:rPr>
      </w:pPr>
    </w:p>
    <w:p w14:paraId="694F701B" w14:textId="77777777" w:rsidR="00B04CC8" w:rsidRPr="004657FC" w:rsidRDefault="00B04CC8"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278C9F64" w14:textId="77777777" w:rsidR="00B04CC8" w:rsidRPr="004657FC" w:rsidRDefault="00B04CC8" w:rsidP="006E5137">
      <w:pPr>
        <w:spacing w:after="0" w:line="240" w:lineRule="auto"/>
        <w:ind w:right="-2"/>
        <w:contextualSpacing/>
        <w:jc w:val="both"/>
        <w:rPr>
          <w:rFonts w:ascii="Times New Roman" w:hAnsi="Times New Roman"/>
          <w:b/>
          <w:sz w:val="24"/>
          <w:szCs w:val="24"/>
        </w:rPr>
      </w:pPr>
    </w:p>
    <w:p w14:paraId="58CB822A" w14:textId="77777777" w:rsidR="00B04CC8" w:rsidRPr="004657FC" w:rsidRDefault="00B04CC8"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lastRenderedPageBreak/>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124D6000" w14:textId="77777777" w:rsidR="00B04CC8" w:rsidRPr="004657FC" w:rsidRDefault="00B04CC8" w:rsidP="006E5137">
      <w:pPr>
        <w:spacing w:after="0" w:line="240" w:lineRule="auto"/>
        <w:ind w:right="-2"/>
        <w:jc w:val="both"/>
        <w:rPr>
          <w:rFonts w:ascii="Times New Roman" w:eastAsia="SimSun" w:hAnsi="Times New Roman"/>
          <w:b/>
          <w:sz w:val="24"/>
          <w:szCs w:val="24"/>
          <w:lang w:eastAsia="zh-CN"/>
        </w:rPr>
      </w:pPr>
    </w:p>
    <w:p w14:paraId="3D689234" w14:textId="77777777" w:rsidR="00B04CC8" w:rsidRPr="004657FC" w:rsidRDefault="00B04CC8"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6FBDA330" w14:textId="77777777" w:rsidR="00B04CC8" w:rsidRPr="004657FC" w:rsidRDefault="00B04CC8" w:rsidP="006E5137">
      <w:pPr>
        <w:spacing w:after="0" w:line="240" w:lineRule="auto"/>
        <w:ind w:right="-2"/>
        <w:jc w:val="both"/>
        <w:rPr>
          <w:rFonts w:ascii="Times New Roman" w:hAnsi="Times New Roman"/>
          <w:sz w:val="24"/>
          <w:szCs w:val="24"/>
        </w:rPr>
      </w:pPr>
    </w:p>
    <w:p w14:paraId="592A6185" w14:textId="77777777" w:rsidR="00B04CC8" w:rsidRPr="004657FC" w:rsidRDefault="00B04CC8"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9EC1989" w14:textId="77777777" w:rsidR="00B04CC8" w:rsidRPr="004657FC" w:rsidRDefault="00B04CC8" w:rsidP="006E5137">
      <w:pPr>
        <w:spacing w:after="0" w:line="240" w:lineRule="auto"/>
        <w:ind w:right="-2"/>
        <w:contextualSpacing/>
        <w:jc w:val="both"/>
        <w:rPr>
          <w:rFonts w:ascii="Times New Roman" w:hAnsi="Times New Roman"/>
          <w:b/>
          <w:sz w:val="24"/>
          <w:szCs w:val="24"/>
        </w:rPr>
      </w:pPr>
    </w:p>
    <w:p w14:paraId="4915F90C"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Участникът подробно е представил организацията за изпълнение на поръчката и задълженията на всеки включен експерт. Подробно са предложени мерките, които о</w:t>
      </w:r>
      <w:r>
        <w:rPr>
          <w:rFonts w:ascii="Times New Roman" w:eastAsia="Times New Roman" w:hAnsi="Times New Roman"/>
          <w:sz w:val="24"/>
          <w:szCs w:val="24"/>
        </w:rPr>
        <w:t>сигуряват контрол на качеството,</w:t>
      </w:r>
      <w:r w:rsidRPr="0A23F562">
        <w:rPr>
          <w:rFonts w:ascii="Times New Roman" w:eastAsia="Times New Roman" w:hAnsi="Times New Roman"/>
          <w:sz w:val="24"/>
          <w:szCs w:val="24"/>
        </w:rPr>
        <w:t xml:space="preserve">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член на екипа, предвидената механизация и влаганите строителни материали. </w:t>
      </w:r>
      <w:r>
        <w:rPr>
          <w:rFonts w:ascii="Times New Roman" w:eastAsia="Times New Roman" w:hAnsi="Times New Roman"/>
          <w:sz w:val="24"/>
          <w:szCs w:val="24"/>
        </w:rPr>
        <w:t xml:space="preserve">Ясно е демонстрирана връзката между предвидените дейности и предложението за организация и мобилизация и разпределение на използваните ресурси. Предложението на участника съдържа подробно описание на конкретни мерки за осигуряване на качеството по време на изпълнението на поръчката. Предвидени са техники за изпълнение, които не затрудняват използването на сградата от живущите в нея. </w:t>
      </w:r>
    </w:p>
    <w:p w14:paraId="6B002A7B" w14:textId="77777777" w:rsidR="00C63E6E" w:rsidRPr="00716A4C" w:rsidRDefault="00C63E6E" w:rsidP="00C63E6E">
      <w:pPr>
        <w:spacing w:after="0" w:line="245" w:lineRule="auto"/>
        <w:ind w:right="-2"/>
        <w:contextualSpacing/>
        <w:jc w:val="both"/>
        <w:rPr>
          <w:rFonts w:ascii="Times New Roman" w:hAnsi="Times New Roman"/>
          <w:sz w:val="24"/>
          <w:szCs w:val="24"/>
        </w:rPr>
      </w:pPr>
    </w:p>
    <w:p w14:paraId="006AAAD2"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предвидените дейности и съответства на предвидените дейности и под-дейности. </w:t>
      </w:r>
    </w:p>
    <w:p w14:paraId="1727F0C4" w14:textId="77777777" w:rsidR="00C63E6E" w:rsidRPr="00716A4C" w:rsidRDefault="00C63E6E" w:rsidP="00C63E6E">
      <w:pPr>
        <w:spacing w:after="0" w:line="245" w:lineRule="auto"/>
        <w:jc w:val="both"/>
        <w:rPr>
          <w:rFonts w:ascii="Times New Roman" w:hAnsi="Times New Roman"/>
          <w:bCs/>
          <w:sz w:val="24"/>
          <w:szCs w:val="24"/>
        </w:rPr>
      </w:pPr>
    </w:p>
    <w:p w14:paraId="724C44B3" w14:textId="77777777" w:rsidR="00C63E6E" w:rsidRPr="00716A4C" w:rsidRDefault="00C63E6E" w:rsidP="00C63E6E">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w:t>
      </w:r>
      <w:r>
        <w:rPr>
          <w:sz w:val="24"/>
          <w:szCs w:val="24"/>
          <w:lang w:val="bg-BG"/>
        </w:rPr>
        <w:t>ъс</w:t>
      </w:r>
      <w:r w:rsidRPr="00716A4C">
        <w:rPr>
          <w:sz w:val="24"/>
          <w:szCs w:val="24"/>
          <w:lang w:val="bg-BG"/>
        </w:rPr>
        <w:t xml:space="preserve"> </w:t>
      </w:r>
      <w:r>
        <w:rPr>
          <w:b/>
          <w:sz w:val="24"/>
          <w:szCs w:val="24"/>
          <w:u w:val="single"/>
          <w:lang w:val="bg-BG"/>
        </w:rPr>
        <w:t>15</w:t>
      </w:r>
      <w:r w:rsidRPr="00716A4C">
        <w:rPr>
          <w:b/>
          <w:sz w:val="24"/>
          <w:szCs w:val="24"/>
          <w:u w:val="single"/>
          <w:lang w:val="bg-BG"/>
        </w:rPr>
        <w:t xml:space="preserve"> точки.</w:t>
      </w:r>
    </w:p>
    <w:p w14:paraId="12317A6B" w14:textId="77777777" w:rsidR="00B04CC8" w:rsidRPr="004657FC" w:rsidRDefault="00B04CC8" w:rsidP="006E5137">
      <w:pPr>
        <w:spacing w:after="0" w:line="240" w:lineRule="auto"/>
        <w:jc w:val="both"/>
        <w:rPr>
          <w:rFonts w:ascii="Times New Roman" w:hAnsi="Times New Roman"/>
          <w:sz w:val="24"/>
          <w:szCs w:val="24"/>
        </w:rPr>
      </w:pPr>
    </w:p>
    <w:p w14:paraId="0F321A30" w14:textId="77777777" w:rsidR="00B04CC8" w:rsidRPr="004657FC" w:rsidRDefault="00B04CC8"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10236993" w14:textId="77777777" w:rsidR="00B04CC8" w:rsidRPr="004657FC" w:rsidRDefault="00B04CC8" w:rsidP="006E5137">
      <w:pPr>
        <w:spacing w:after="0" w:line="240" w:lineRule="auto"/>
        <w:ind w:right="-2"/>
        <w:jc w:val="both"/>
        <w:rPr>
          <w:rFonts w:ascii="Times New Roman" w:hAnsi="Times New Roman"/>
          <w:sz w:val="24"/>
          <w:szCs w:val="24"/>
        </w:rPr>
      </w:pPr>
    </w:p>
    <w:p w14:paraId="3995E07A" w14:textId="77777777" w:rsidR="00B04CC8" w:rsidRPr="004657FC" w:rsidRDefault="00B04CC8"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w:t>
      </w:r>
      <w:r w:rsidRPr="004657FC">
        <w:rPr>
          <w:rFonts w:ascii="Times New Roman" w:eastAsia="Times New Roman" w:hAnsi="Times New Roman"/>
          <w:b/>
          <w:sz w:val="24"/>
          <w:szCs w:val="24"/>
        </w:rPr>
        <w:lastRenderedPageBreak/>
        <w:t xml:space="preserve">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5D18B60" w14:textId="77777777" w:rsidR="00B04CC8" w:rsidRPr="004657FC" w:rsidRDefault="00B04CC8" w:rsidP="006E5137">
      <w:pPr>
        <w:spacing w:after="0" w:line="240" w:lineRule="auto"/>
        <w:ind w:right="-2"/>
        <w:contextualSpacing/>
        <w:jc w:val="both"/>
        <w:rPr>
          <w:rFonts w:ascii="Times New Roman" w:hAnsi="Times New Roman"/>
          <w:sz w:val="24"/>
          <w:szCs w:val="24"/>
        </w:rPr>
      </w:pPr>
    </w:p>
    <w:p w14:paraId="12DCC0AA" w14:textId="77777777" w:rsidR="00B04CC8" w:rsidRPr="004657FC" w:rsidRDefault="00B04CC8" w:rsidP="006E5137">
      <w:pPr>
        <w:spacing w:after="0" w:line="240" w:lineRule="auto"/>
        <w:jc w:val="both"/>
        <w:rPr>
          <w:rFonts w:ascii="Times New Roman" w:eastAsia="Times New Roman" w:hAnsi="Times New Roman"/>
          <w:b/>
          <w:sz w:val="24"/>
          <w:szCs w:val="24"/>
        </w:rPr>
      </w:pPr>
      <w:r w:rsidRPr="004657FC">
        <w:rPr>
          <w:rFonts w:ascii="Times New Roman" w:eastAsia="Times New Roman" w:hAnsi="Times New Roman"/>
          <w:b/>
          <w:sz w:val="24"/>
          <w:szCs w:val="24"/>
        </w:rPr>
        <w:t>Комисията установи следните несъществени несъответствия:</w:t>
      </w:r>
    </w:p>
    <w:p w14:paraId="39D7E49E" w14:textId="77777777" w:rsidR="00B04CC8" w:rsidRPr="004657FC" w:rsidRDefault="00B04CC8" w:rsidP="006E5137">
      <w:pPr>
        <w:spacing w:after="0" w:line="240" w:lineRule="auto"/>
        <w:jc w:val="both"/>
        <w:rPr>
          <w:rFonts w:ascii="Times New Roman" w:eastAsia="Times New Roman" w:hAnsi="Times New Roman"/>
          <w:sz w:val="24"/>
          <w:szCs w:val="24"/>
        </w:rPr>
      </w:pPr>
    </w:p>
    <w:p w14:paraId="1D66AD08" w14:textId="77777777" w:rsidR="00C63E6E" w:rsidRDefault="00C63E6E" w:rsidP="00C63E6E">
      <w:pPr>
        <w:spacing w:after="0" w:line="245" w:lineRule="auto"/>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w:t>
      </w:r>
      <w:r>
        <w:rPr>
          <w:rFonts w:ascii="Times New Roman" w:eastAsia="Times New Roman" w:hAnsi="Times New Roman"/>
          <w:sz w:val="24"/>
          <w:szCs w:val="24"/>
        </w:rPr>
        <w:t xml:space="preserve">Представени са техническите предимства на участника. </w:t>
      </w:r>
      <w:r w:rsidRPr="0A23F562">
        <w:rPr>
          <w:rFonts w:ascii="Times New Roman" w:eastAsia="Times New Roman" w:hAnsi="Times New Roman"/>
          <w:sz w:val="24"/>
          <w:szCs w:val="24"/>
        </w:rPr>
        <w:t xml:space="preserve">Участникът е предложил методи за запазване на качествата на изработеното, осигуряване на спокойно ползване на помещенията с оглед характеристиките на обекта, </w:t>
      </w:r>
      <w:proofErr w:type="spellStart"/>
      <w:r w:rsidRPr="0A23F562">
        <w:rPr>
          <w:rFonts w:ascii="Times New Roman" w:eastAsia="Times New Roman" w:hAnsi="Times New Roman"/>
          <w:sz w:val="24"/>
          <w:szCs w:val="24"/>
        </w:rPr>
        <w:t>енергоспестяващи</w:t>
      </w:r>
      <w:proofErr w:type="spellEnd"/>
      <w:r w:rsidRPr="0A23F562">
        <w:rPr>
          <w:rFonts w:ascii="Times New Roman" w:eastAsia="Times New Roman" w:hAnsi="Times New Roman"/>
          <w:sz w:val="24"/>
          <w:szCs w:val="24"/>
        </w:rPr>
        <w:t xml:space="preserve"> мерки. Участникът детайлно е развил експлоатационните качества на сградата с предложение за конкретни мерки за енергийна ефективност и бъдеща функционалност на сградата. </w:t>
      </w:r>
    </w:p>
    <w:p w14:paraId="0708C47B" w14:textId="77777777" w:rsidR="00C63E6E" w:rsidRPr="00716A4C" w:rsidRDefault="00C63E6E" w:rsidP="00C63E6E">
      <w:pPr>
        <w:spacing w:after="0" w:line="245" w:lineRule="auto"/>
        <w:jc w:val="both"/>
        <w:rPr>
          <w:rFonts w:ascii="Times New Roman" w:hAnsi="Times New Roman"/>
          <w:sz w:val="24"/>
          <w:szCs w:val="24"/>
        </w:rPr>
      </w:pPr>
    </w:p>
    <w:p w14:paraId="76665B7A" w14:textId="77777777" w:rsidR="00C63E6E" w:rsidRPr="00716A4C" w:rsidRDefault="00C63E6E" w:rsidP="00C63E6E">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Pr="00716A4C">
        <w:rPr>
          <w:b/>
          <w:sz w:val="24"/>
          <w:szCs w:val="24"/>
          <w:u w:val="single"/>
          <w:lang w:val="bg-BG"/>
        </w:rPr>
        <w:t xml:space="preserve">15 точки. </w:t>
      </w:r>
    </w:p>
    <w:p w14:paraId="4FD04B62" w14:textId="77777777" w:rsidR="00C63E6E" w:rsidRPr="00716A4C" w:rsidRDefault="00C63E6E" w:rsidP="00C63E6E">
      <w:pPr>
        <w:spacing w:after="0" w:line="245" w:lineRule="auto"/>
        <w:jc w:val="both"/>
        <w:rPr>
          <w:rFonts w:ascii="Times New Roman" w:hAnsi="Times New Roman"/>
          <w:sz w:val="24"/>
          <w:szCs w:val="24"/>
        </w:rPr>
      </w:pPr>
    </w:p>
    <w:p w14:paraId="04E8D662" w14:textId="77777777" w:rsidR="00C63E6E" w:rsidRPr="00716A4C" w:rsidRDefault="00C63E6E" w:rsidP="00C63E6E">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737510AA" w14:textId="77777777" w:rsidR="00C63E6E" w:rsidRPr="00716A4C" w:rsidRDefault="00C63E6E" w:rsidP="00C63E6E">
      <w:pPr>
        <w:spacing w:after="0" w:line="245" w:lineRule="auto"/>
        <w:jc w:val="both"/>
        <w:rPr>
          <w:rFonts w:ascii="Times New Roman" w:hAnsi="Times New Roman"/>
          <w:b/>
          <w:sz w:val="24"/>
          <w:szCs w:val="24"/>
        </w:rPr>
      </w:pPr>
    </w:p>
    <w:p w14:paraId="6D0D4A42" w14:textId="77777777" w:rsidR="00C63E6E" w:rsidRDefault="00C63E6E" w:rsidP="00C63E6E">
      <w:pPr>
        <w:spacing w:after="0" w:line="245" w:lineRule="auto"/>
        <w:jc w:val="both"/>
        <w:rPr>
          <w:rFonts w:ascii="Times New Roman" w:hAnsi="Times New Roman"/>
          <w:b/>
          <w:sz w:val="24"/>
          <w:szCs w:val="24"/>
        </w:rPr>
      </w:pPr>
      <w:r w:rsidRPr="00283553">
        <w:rPr>
          <w:rFonts w:ascii="Times New Roman" w:eastAsia="Times New Roman" w:hAnsi="Times New Roman"/>
          <w:b/>
          <w:sz w:val="24"/>
          <w:szCs w:val="24"/>
        </w:rPr>
        <w:t xml:space="preserve">Оценка по </w:t>
      </w:r>
      <w:proofErr w:type="spellStart"/>
      <w:r w:rsidRPr="00283553">
        <w:rPr>
          <w:rFonts w:ascii="Times New Roman" w:eastAsia="Times New Roman" w:hAnsi="Times New Roman"/>
          <w:b/>
          <w:sz w:val="24"/>
          <w:szCs w:val="24"/>
        </w:rPr>
        <w:t>подпоказатели</w:t>
      </w:r>
      <w:proofErr w:type="spellEnd"/>
      <w:r w:rsidRPr="26887A9E">
        <w:rPr>
          <w:rFonts w:ascii="Times New Roman" w:eastAsia="Times New Roman" w:hAnsi="Times New Roman"/>
          <w:b/>
          <w:sz w:val="24"/>
          <w:szCs w:val="24"/>
        </w:rPr>
        <w:t xml:space="preserve"> </w:t>
      </w:r>
    </w:p>
    <w:p w14:paraId="0883A159" w14:textId="77777777" w:rsidR="00B04CC8" w:rsidRPr="004657FC" w:rsidRDefault="00B04CC8"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C63E6E" w:rsidRPr="00716A4C" w14:paraId="2310B440" w14:textId="77777777" w:rsidTr="00CC0740">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1FCD53B3"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C63E6E" w:rsidRPr="00716A4C" w14:paraId="4334995E"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52DFB3E5"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B053E51" w14:textId="77777777" w:rsidR="00C63E6E" w:rsidRPr="00716A4C" w:rsidRDefault="00C63E6E"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15</w:t>
            </w:r>
            <w:r w:rsidRPr="0A23F562">
              <w:rPr>
                <w:rFonts w:ascii="Times New Roman" w:eastAsia="Times New Roman" w:hAnsi="Times New Roman"/>
                <w:b/>
                <w:sz w:val="24"/>
                <w:szCs w:val="24"/>
              </w:rPr>
              <w:t xml:space="preserve"> т.</w:t>
            </w:r>
          </w:p>
        </w:tc>
      </w:tr>
      <w:tr w:rsidR="00C63E6E" w:rsidRPr="00716A4C" w14:paraId="374A2B87"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tcPr>
          <w:p w14:paraId="53EC935F"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5DE96C1" w14:textId="77777777" w:rsidR="00C63E6E" w:rsidRPr="00716A4C" w:rsidRDefault="00C63E6E" w:rsidP="00CC0740">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C63E6E" w:rsidRPr="00716A4C" w14:paraId="2EA50D44"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tcPr>
          <w:p w14:paraId="3374A379"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CB03319" w14:textId="77777777" w:rsidR="00C63E6E" w:rsidRPr="00716A4C" w:rsidRDefault="00C63E6E"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 xml:space="preserve">30 </w:t>
            </w:r>
            <w:r w:rsidRPr="0A23F562">
              <w:rPr>
                <w:rFonts w:ascii="Times New Roman" w:eastAsia="Times New Roman" w:hAnsi="Times New Roman"/>
                <w:b/>
                <w:sz w:val="24"/>
                <w:szCs w:val="24"/>
              </w:rPr>
              <w:t>т.</w:t>
            </w:r>
          </w:p>
        </w:tc>
      </w:tr>
    </w:tbl>
    <w:p w14:paraId="496FCAD2" w14:textId="77777777" w:rsidR="00F25912" w:rsidRPr="004657FC" w:rsidRDefault="00F25912" w:rsidP="006E5137">
      <w:pPr>
        <w:spacing w:after="0" w:line="240" w:lineRule="auto"/>
        <w:jc w:val="both"/>
        <w:rPr>
          <w:rFonts w:ascii="Times New Roman" w:eastAsia="Times New Roman" w:hAnsi="Times New Roman"/>
          <w:b/>
          <w:sz w:val="24"/>
          <w:szCs w:val="24"/>
          <w:u w:val="single"/>
        </w:rPr>
      </w:pPr>
    </w:p>
    <w:p w14:paraId="0E9D7FA8" w14:textId="0A925E1F" w:rsidR="00B11ED2" w:rsidRPr="004657FC" w:rsidRDefault="00B11ED2"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u w:val="single"/>
        </w:rPr>
        <w:t xml:space="preserve">9. За участник </w:t>
      </w:r>
      <w:r w:rsidR="00365E2E" w:rsidRPr="004657FC">
        <w:rPr>
          <w:rFonts w:ascii="Times New Roman" w:hAnsi="Times New Roman"/>
          <w:b/>
          <w:bCs/>
          <w:sz w:val="24"/>
          <w:szCs w:val="24"/>
          <w:u w:val="single"/>
        </w:rPr>
        <w:t xml:space="preserve">Обединение </w:t>
      </w:r>
      <w:r w:rsidR="00365E2E" w:rsidRPr="004657FC">
        <w:rPr>
          <w:rFonts w:ascii="Times New Roman" w:hAnsi="Times New Roman"/>
          <w:b/>
          <w:bCs/>
          <w:caps/>
          <w:sz w:val="24"/>
          <w:szCs w:val="24"/>
          <w:u w:val="single"/>
          <w:lang w:eastAsia="ar-SA"/>
        </w:rPr>
        <w:t>„С</w:t>
      </w:r>
      <w:r w:rsidR="00365E2E" w:rsidRPr="004657FC">
        <w:rPr>
          <w:rFonts w:ascii="Times New Roman" w:hAnsi="Times New Roman"/>
          <w:b/>
          <w:sz w:val="24"/>
          <w:szCs w:val="24"/>
          <w:u w:val="single"/>
        </w:rPr>
        <w:t>ирма Войвода“ – подава оферта за Обособена позиция № 1</w:t>
      </w:r>
    </w:p>
    <w:p w14:paraId="4B3703CE" w14:textId="77777777" w:rsidR="00B11ED2" w:rsidRPr="004657FC" w:rsidRDefault="00B11ED2"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1899E362" w14:textId="608A715F" w:rsidR="00B11ED2" w:rsidRPr="004657FC" w:rsidRDefault="00B11ED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004453AD" w:rsidRPr="004657FC">
        <w:rPr>
          <w:rFonts w:ascii="Times New Roman" w:eastAsia="Times New Roman" w:hAnsi="Times New Roman"/>
          <w:b/>
          <w:sz w:val="24"/>
          <w:szCs w:val="24"/>
        </w:rPr>
        <w:t>9</w:t>
      </w:r>
      <w:r w:rsidRPr="004657FC">
        <w:rPr>
          <w:rFonts w:ascii="Times New Roman" w:eastAsia="Times New Roman" w:hAnsi="Times New Roman"/>
          <w:b/>
          <w:sz w:val="24"/>
          <w:szCs w:val="24"/>
        </w:rPr>
        <w:t>0 (</w:t>
      </w:r>
      <w:r w:rsidR="004453AD" w:rsidRPr="004657FC">
        <w:rPr>
          <w:rFonts w:ascii="Times New Roman" w:eastAsia="Times New Roman" w:hAnsi="Times New Roman"/>
          <w:b/>
          <w:sz w:val="24"/>
          <w:szCs w:val="24"/>
        </w:rPr>
        <w:t>девет</w:t>
      </w:r>
      <w:r w:rsidRPr="004657FC">
        <w:rPr>
          <w:rFonts w:ascii="Times New Roman" w:eastAsia="Times New Roman" w:hAnsi="Times New Roman"/>
          <w:b/>
          <w:sz w:val="24"/>
          <w:szCs w:val="24"/>
        </w:rPr>
        <w:t>десет)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62B4EF81" w14:textId="77777777" w:rsidR="00B11ED2" w:rsidRPr="004657FC" w:rsidRDefault="00B11ED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Pr="004657FC">
        <w:rPr>
          <w:rFonts w:ascii="Times New Roman" w:eastAsia="Times New Roman" w:hAnsi="Times New Roman"/>
          <w:b/>
          <w:sz w:val="24"/>
          <w:szCs w:val="24"/>
        </w:rPr>
        <w:t>30 (тридесет)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52551DF3" w14:textId="77777777" w:rsidR="00B11ED2" w:rsidRPr="004657FC" w:rsidRDefault="00B11ED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266AD74F" w14:textId="77777777" w:rsidR="00B11ED2" w:rsidRPr="004657FC" w:rsidRDefault="00B11ED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г) Участникът е представил попълнено и подписано </w:t>
      </w:r>
      <w:r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Pr="004657FC">
        <w:rPr>
          <w:rStyle w:val="FontStyle164"/>
          <w:rFonts w:ascii="Times New Roman" w:eastAsia="Times New Roman" w:hAnsi="Times New Roman" w:cs="Times New Roman"/>
          <w:sz w:val="24"/>
          <w:szCs w:val="24"/>
        </w:rPr>
        <w:t>, съгласно изискванията на Възложителя.</w:t>
      </w:r>
      <w:r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6BD2B7FB" w14:textId="77777777" w:rsidR="00B11ED2" w:rsidRPr="004657FC" w:rsidRDefault="00B11ED2" w:rsidP="006E5137">
      <w:pPr>
        <w:spacing w:after="0" w:line="240" w:lineRule="auto"/>
        <w:jc w:val="center"/>
        <w:rPr>
          <w:rFonts w:ascii="Times New Roman" w:hAnsi="Times New Roman"/>
          <w:b/>
          <w:sz w:val="24"/>
          <w:szCs w:val="24"/>
        </w:rPr>
      </w:pPr>
    </w:p>
    <w:p w14:paraId="0DE90090" w14:textId="77777777" w:rsidR="00B11ED2" w:rsidRPr="004657FC" w:rsidRDefault="00B11ED2"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19</w:t>
      </w:r>
    </w:p>
    <w:p w14:paraId="3EC748D6" w14:textId="77777777" w:rsidR="00B11ED2" w:rsidRPr="004657FC" w:rsidRDefault="00B11ED2" w:rsidP="006E5137">
      <w:pPr>
        <w:spacing w:after="0" w:line="240" w:lineRule="auto"/>
        <w:jc w:val="center"/>
        <w:rPr>
          <w:rFonts w:ascii="Times New Roman" w:hAnsi="Times New Roman"/>
          <w:sz w:val="24"/>
          <w:szCs w:val="24"/>
        </w:rPr>
      </w:pPr>
    </w:p>
    <w:p w14:paraId="7E42203E" w14:textId="33F4A386" w:rsidR="00B11ED2" w:rsidRPr="004657FC" w:rsidRDefault="00B11ED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lastRenderedPageBreak/>
        <w:t>Допуска офертата на участника</w:t>
      </w:r>
      <w:r w:rsidR="00DC7350" w:rsidRPr="004657FC">
        <w:rPr>
          <w:rFonts w:ascii="Times New Roman" w:eastAsia="Times New Roman" w:hAnsi="Times New Roman"/>
          <w:sz w:val="24"/>
          <w:szCs w:val="24"/>
        </w:rPr>
        <w:t xml:space="preserve"> </w:t>
      </w:r>
      <w:r w:rsidR="00DC7350" w:rsidRPr="004657FC">
        <w:rPr>
          <w:rFonts w:ascii="Times New Roman" w:hAnsi="Times New Roman"/>
          <w:bCs/>
          <w:sz w:val="24"/>
          <w:szCs w:val="24"/>
        </w:rPr>
        <w:t xml:space="preserve">Обединение </w:t>
      </w:r>
      <w:r w:rsidR="00DC7350" w:rsidRPr="004657FC">
        <w:rPr>
          <w:rFonts w:ascii="Times New Roman" w:hAnsi="Times New Roman"/>
          <w:bCs/>
          <w:caps/>
          <w:sz w:val="24"/>
          <w:szCs w:val="24"/>
          <w:lang w:eastAsia="ar-SA"/>
        </w:rPr>
        <w:t>„С</w:t>
      </w:r>
      <w:r w:rsidR="00DC7350" w:rsidRPr="004657FC">
        <w:rPr>
          <w:rFonts w:ascii="Times New Roman" w:hAnsi="Times New Roman"/>
          <w:sz w:val="24"/>
          <w:szCs w:val="24"/>
        </w:rPr>
        <w:t>ирма Войвода“</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DC7350" w:rsidRPr="004657FC">
        <w:rPr>
          <w:rFonts w:ascii="Times New Roman" w:eastAsia="Times New Roman" w:hAnsi="Times New Roman"/>
          <w:sz w:val="24"/>
          <w:szCs w:val="24"/>
        </w:rPr>
        <w:t>1</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49DBD6F2" w14:textId="77777777" w:rsidR="00B11ED2" w:rsidRPr="004657FC" w:rsidRDefault="00B11ED2" w:rsidP="006E5137">
      <w:pPr>
        <w:spacing w:after="0" w:line="240" w:lineRule="auto"/>
        <w:jc w:val="both"/>
        <w:rPr>
          <w:rFonts w:ascii="Times New Roman" w:hAnsi="Times New Roman"/>
          <w:sz w:val="24"/>
          <w:szCs w:val="24"/>
        </w:rPr>
      </w:pPr>
    </w:p>
    <w:p w14:paraId="11D1D576" w14:textId="342B49D9" w:rsidR="00B11ED2" w:rsidRPr="004657FC" w:rsidRDefault="00B11ED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6B341F" w:rsidRPr="004657FC">
        <w:rPr>
          <w:rFonts w:ascii="Times New Roman" w:hAnsi="Times New Roman"/>
          <w:bCs/>
          <w:sz w:val="24"/>
          <w:szCs w:val="24"/>
        </w:rPr>
        <w:t xml:space="preserve">Обединение </w:t>
      </w:r>
      <w:r w:rsidR="006B341F" w:rsidRPr="004657FC">
        <w:rPr>
          <w:rFonts w:ascii="Times New Roman" w:hAnsi="Times New Roman"/>
          <w:bCs/>
          <w:caps/>
          <w:sz w:val="24"/>
          <w:szCs w:val="24"/>
          <w:lang w:eastAsia="ar-SA"/>
        </w:rPr>
        <w:t>„С</w:t>
      </w:r>
      <w:r w:rsidR="006B341F" w:rsidRPr="004657FC">
        <w:rPr>
          <w:rFonts w:ascii="Times New Roman" w:hAnsi="Times New Roman"/>
          <w:sz w:val="24"/>
          <w:szCs w:val="24"/>
        </w:rPr>
        <w:t>ирма Войвода“</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39F6D7A6" w14:textId="77777777" w:rsidR="00B11ED2" w:rsidRPr="004657FC" w:rsidRDefault="00B11ED2"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11ED2" w:rsidRPr="004657FC" w14:paraId="763552CC"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4DBBD598" w14:textId="1996823A" w:rsidR="00B11ED2" w:rsidRPr="004657FC" w:rsidRDefault="00B11ED2"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6B341F" w:rsidRPr="004657FC">
              <w:rPr>
                <w:rFonts w:ascii="Times New Roman" w:hAnsi="Times New Roman"/>
                <w:bCs/>
                <w:sz w:val="24"/>
                <w:szCs w:val="24"/>
              </w:rPr>
              <w:t xml:space="preserve">Обединение </w:t>
            </w:r>
            <w:r w:rsidR="006B341F" w:rsidRPr="004657FC">
              <w:rPr>
                <w:rFonts w:ascii="Times New Roman" w:hAnsi="Times New Roman"/>
                <w:bCs/>
                <w:caps/>
                <w:sz w:val="24"/>
                <w:szCs w:val="24"/>
                <w:lang w:eastAsia="ar-SA"/>
              </w:rPr>
              <w:t>„С</w:t>
            </w:r>
            <w:r w:rsidR="006B341F" w:rsidRPr="004657FC">
              <w:rPr>
                <w:rFonts w:ascii="Times New Roman" w:hAnsi="Times New Roman"/>
                <w:sz w:val="24"/>
                <w:szCs w:val="24"/>
              </w:rPr>
              <w:t>ирма Войвода“</w:t>
            </w:r>
          </w:p>
          <w:p w14:paraId="39FDFD57" w14:textId="77777777" w:rsidR="00B11ED2" w:rsidRPr="004657FC" w:rsidRDefault="00B11ED2"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36997FB4" w14:textId="77777777" w:rsidR="00C63E6E" w:rsidRPr="00DA1AC9" w:rsidRDefault="00C63E6E" w:rsidP="00C63E6E">
            <w:pPr>
              <w:tabs>
                <w:tab w:val="num" w:pos="615"/>
              </w:tabs>
              <w:spacing w:after="0" w:line="245" w:lineRule="auto"/>
              <w:jc w:val="both"/>
              <w:outlineLvl w:val="2"/>
              <w:rPr>
                <w:rFonts w:ascii="Times New Roman" w:eastAsia="Times New Roman" w:hAnsi="Times New Roman"/>
                <w:bCs/>
                <w:sz w:val="24"/>
                <w:szCs w:val="24"/>
                <w:lang w:eastAsia="bg-BG"/>
              </w:rPr>
            </w:pPr>
            <w:r w:rsidRPr="00DA1AC9">
              <w:rPr>
                <w:rFonts w:ascii="Times New Roman" w:eastAsia="Times New Roman" w:hAnsi="Times New Roman"/>
                <w:bCs/>
                <w:sz w:val="24"/>
                <w:szCs w:val="24"/>
                <w:lang w:eastAsia="bg-BG"/>
              </w:rPr>
              <w:t>Техническото предложение на участника, изложено в рамките на 284 страници, съдържа двата изискуеми от възложителя компоненти. Към Техническото предложение са приложени сертификати и декларации в рамките на 136 страници.</w:t>
            </w:r>
          </w:p>
          <w:p w14:paraId="39C4F601" w14:textId="77777777" w:rsidR="00C63E6E" w:rsidRPr="00DA1AC9" w:rsidRDefault="00C63E6E" w:rsidP="00C63E6E">
            <w:pPr>
              <w:tabs>
                <w:tab w:val="left" w:pos="284"/>
              </w:tabs>
              <w:spacing w:after="0" w:line="245" w:lineRule="auto"/>
              <w:jc w:val="both"/>
              <w:outlineLvl w:val="2"/>
              <w:rPr>
                <w:rFonts w:ascii="Times New Roman" w:eastAsia="Times New Roman" w:hAnsi="Times New Roman"/>
                <w:b/>
                <w:sz w:val="24"/>
                <w:szCs w:val="24"/>
                <w:lang w:eastAsia="bg-BG"/>
              </w:rPr>
            </w:pPr>
            <w:r w:rsidRPr="00DA1AC9">
              <w:rPr>
                <w:rFonts w:ascii="Times New Roman" w:eastAsia="Times New Roman" w:hAnsi="Times New Roman"/>
                <w:b/>
                <w:sz w:val="24"/>
                <w:szCs w:val="24"/>
                <w:lang w:eastAsia="bg-BG"/>
              </w:rPr>
              <w:t>Работна програма за изпълнение на предмета на поръчката (стр. 4 - 73)</w:t>
            </w:r>
          </w:p>
          <w:p w14:paraId="541E677E" w14:textId="77777777" w:rsidR="00C63E6E" w:rsidRPr="00DA1AC9"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DA1AC9">
              <w:rPr>
                <w:rFonts w:ascii="Times New Roman" w:eastAsia="Times New Roman" w:hAnsi="Times New Roman"/>
                <w:sz w:val="24"/>
                <w:szCs w:val="24"/>
                <w:lang w:eastAsia="bg-BG"/>
              </w:rPr>
              <w:t xml:space="preserve">Участникът е посочил обхват на поръчката и целите на проекта. Представил е предложение за организацията на изпълнение на поръчката (стр. 5). Разделил е дейностите на етапи. Етап проектиране – представил е основните дейности в този етап, а именно: подготовка на инвестиционен проект във фаза работен проект, като е посочил съдържанието на изработения Технически инвестиционен проект; Упражняване на авторски надзор по време на строителството, като е описал основните дейности. Участникът е представил етапите, под-дейностите и тяхната последователност при изработване на технически инвестиционен проект (стр. 8). Предвидил е следните под-дейности относно подготовка за изработване на техническия инвестиционен проект: Създаване на организационна структура, като е посочил ръководителя на проектантския екип и експертите проектанти; Определяне на ръководител проектантски екип, като е описал неговите основни задачи; Съставяне на план за изпълнение на техническия инвестиционен проект, като е описал съдържанието му. Предвидил е следните под-дейности относно изработване на техническия инвестиционен проект: Запознаване на съществуващата ситуация, като е описал състоянието на сградата; Изготвяне на технически инвестиционни проекти, като е описал основните изисквания към дейността съобразно техническата документация и нормативната уредба; Работен процес и последователност при изготвяне на технически инвестиционни проекти, като е посочил изискванията съобразно техническата документация, представената изходна информация, съдържанието на отделните части от проекта, като е описал изискванията към част Архитектура, представил е предвидените мерки за енергийна ефективност и тяхното приложение и е представил задължителните мерки, предвидени за всяка от частите от техническия проект, представил е основните изисквания към част Конструктивна, част Електро, част Енергийна ефективност, част Пожарна безопасност, част ПУСО, част ПБЗ, част Сметна документация; Съгласуване на техническите инвестиционни проекти с експлоатационни дружества и инстанции, като е посочил необходимите действия. </w:t>
            </w:r>
          </w:p>
          <w:p w14:paraId="2D753287" w14:textId="77777777" w:rsidR="00C63E6E" w:rsidRPr="00DA1AC9"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DA1AC9">
              <w:rPr>
                <w:rFonts w:ascii="Times New Roman" w:eastAsia="Times New Roman" w:hAnsi="Times New Roman"/>
                <w:sz w:val="24"/>
                <w:szCs w:val="24"/>
                <w:lang w:eastAsia="bg-BG"/>
              </w:rPr>
              <w:t xml:space="preserve">На следващо място участникът е представил етапа по Изпълнение на СМР (стр. 30). Представил е таблично видовете мерки и времето за извършването им (стр. 31). </w:t>
            </w:r>
          </w:p>
          <w:p w14:paraId="04203226" w14:textId="77777777" w:rsidR="00C63E6E" w:rsidRPr="00DA1AC9"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DA1AC9">
              <w:rPr>
                <w:rFonts w:ascii="Times New Roman" w:eastAsia="Times New Roman" w:hAnsi="Times New Roman"/>
                <w:sz w:val="24"/>
                <w:szCs w:val="24"/>
                <w:lang w:eastAsia="bg-BG"/>
              </w:rPr>
              <w:t xml:space="preserve">Участникът е представил предложение за организация, мобилизация и разпределение на използваните ресурси (стр. 31). Предвидил е мобилизиране на екипа за дейността по изготвяне на технически инвестиционни проекти, като е посочил основните действия за мобилизация и комуникация. Представил е разпределение на ресурси за изпълнение на </w:t>
            </w:r>
            <w:r w:rsidRPr="00DA1AC9">
              <w:rPr>
                <w:rFonts w:ascii="Times New Roman" w:eastAsia="Times New Roman" w:hAnsi="Times New Roman"/>
                <w:sz w:val="24"/>
                <w:szCs w:val="24"/>
                <w:lang w:eastAsia="bg-BG"/>
              </w:rPr>
              <w:lastRenderedPageBreak/>
              <w:t xml:space="preserve">поръчката, като е посочил броя на човешкия ресурс и изискванията към проектантите, посочил е и наличния технически и финансов ресурс. Представил е задълженията на експертите – ръководител на екип, технически ръководител, отговорник по контрола на качеството като е предвидил, че ръководителят на екипа съвместява и функцията на отговорник по контрол на качеството, координатор по безопасност и здраве, специалист електротехника, помощник технически ръководител, изпълнителен състав. Участникът е представил комуникационна стратегия (стр. 38), която предвижда контакти с участниците в строителния процес, комуникация с възложителя и строителния надзор. Представил е схематично комуникационните връзки между участниците (стр. 40). Представил е организация на строителната площадка, която включва подготвителен, основен и довършителен период, като е разписал основните действия, посочил е и действията по изграждане на скеле, изисквания към работа с електро инструменти, със строителни машини. Посочил е съдържанието и изискванията към отчитане на строителството. Предвидил е мерки на организация в случай на настъпили изменения в условията на работата (стр. 48). </w:t>
            </w:r>
          </w:p>
          <w:p w14:paraId="62308BC2" w14:textId="77777777" w:rsidR="00C63E6E" w:rsidRPr="00DA1AC9"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DA1AC9">
              <w:rPr>
                <w:rFonts w:ascii="Times New Roman" w:eastAsia="Times New Roman" w:hAnsi="Times New Roman"/>
                <w:sz w:val="24"/>
                <w:szCs w:val="24"/>
                <w:lang w:eastAsia="bg-BG"/>
              </w:rPr>
              <w:t xml:space="preserve">Участникът е представил предложение относно мерките за осигуряване на качеството, включително процедури за контрол с цел качествено и навременно изпълнение на поръчката (стр. 49). Представил е подход за изпълнение на дейностите по изготвяне на технически инвестиционни проекти и авторски надзор като е предвидил съответствие с нормативните, техническите и технологичните изисквания и е представил очакваните резултати. Предвидил е мерки за превенция и управление на дейностите, като е посочил необходими действия и гаранции от страна на възложителя и на изпълнителя. Посочил е методология за изпълнение на поръчката по дейностите по изготвяне на технически инвестиционни проекти и авторски надзор, която е съобразена с изискванията на техническите спецификации и приложимата уредба. Посочил е приложението на подходи като част от методологията. Предвидил е осъществяване на контрол на документите, като е посочил следните мерки: преглед и одобряване на процесите, идентификация и </w:t>
            </w:r>
            <w:proofErr w:type="spellStart"/>
            <w:r w:rsidRPr="00DA1AC9">
              <w:rPr>
                <w:rFonts w:ascii="Times New Roman" w:eastAsia="Times New Roman" w:hAnsi="Times New Roman"/>
                <w:sz w:val="24"/>
                <w:szCs w:val="24"/>
                <w:lang w:eastAsia="bg-BG"/>
              </w:rPr>
              <w:t>проследимост</w:t>
            </w:r>
            <w:proofErr w:type="spellEnd"/>
            <w:r w:rsidRPr="00DA1AC9">
              <w:rPr>
                <w:rFonts w:ascii="Times New Roman" w:eastAsia="Times New Roman" w:hAnsi="Times New Roman"/>
                <w:sz w:val="24"/>
                <w:szCs w:val="24"/>
                <w:lang w:eastAsia="bg-BG"/>
              </w:rPr>
              <w:t xml:space="preserve">. Предвидил е контрол на дейностите по проектирането, като е посочил приложима двустепенна система на контрол. </w:t>
            </w:r>
          </w:p>
          <w:p w14:paraId="7B6E74E7" w14:textId="77777777" w:rsidR="00C63E6E" w:rsidRPr="00DA1AC9"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DA1AC9">
              <w:rPr>
                <w:rFonts w:ascii="Times New Roman" w:eastAsia="Times New Roman" w:hAnsi="Times New Roman"/>
                <w:sz w:val="24"/>
                <w:szCs w:val="24"/>
                <w:lang w:eastAsia="bg-BG"/>
              </w:rPr>
              <w:t xml:space="preserve">Участникът е представил предложение за комуникация с възложителя при изпълнение на дейностите по изготвяне на технически инвестиционни проекти и авторски надзор (стр. 53). Посочил е основните принципи на комуникация, предпоставките за изпълнение на договора и финансовата обезпеченост на комуникациите. Участникът е представил мерки за осигуряване на качеството, включително процедури за контрол с цел качественото и навременно изпълнение на поръчката за дейностите по изпълнение на СМР (стр. 55). Посочил е мерки за контрол относно служители и работници, относно клиенти, относно здравословни и безопасни условия на труд, относно пожарна безопасност, относно силни земетресения, относно намаляване на </w:t>
            </w:r>
            <w:proofErr w:type="spellStart"/>
            <w:r w:rsidRPr="00DA1AC9">
              <w:rPr>
                <w:rFonts w:ascii="Times New Roman" w:eastAsia="Times New Roman" w:hAnsi="Times New Roman"/>
                <w:sz w:val="24"/>
                <w:szCs w:val="24"/>
                <w:lang w:eastAsia="bg-BG"/>
              </w:rPr>
              <w:t>дискомфорта</w:t>
            </w:r>
            <w:proofErr w:type="spellEnd"/>
            <w:r w:rsidRPr="00DA1AC9">
              <w:rPr>
                <w:rFonts w:ascii="Times New Roman" w:eastAsia="Times New Roman" w:hAnsi="Times New Roman"/>
                <w:sz w:val="24"/>
                <w:szCs w:val="24"/>
                <w:lang w:eastAsia="bg-BG"/>
              </w:rPr>
              <w:t xml:space="preserve"> на местното население, относно опазване на околната среда, относно материали и доставки, относно изпълнението на СМР. Представил е специфични технически изисквания към </w:t>
            </w:r>
            <w:proofErr w:type="spellStart"/>
            <w:r w:rsidRPr="00DA1AC9">
              <w:rPr>
                <w:rFonts w:ascii="Times New Roman" w:eastAsia="Times New Roman" w:hAnsi="Times New Roman"/>
                <w:sz w:val="24"/>
                <w:szCs w:val="24"/>
                <w:lang w:eastAsia="bg-BG"/>
              </w:rPr>
              <w:t>топлофизичните</w:t>
            </w:r>
            <w:proofErr w:type="spellEnd"/>
            <w:r w:rsidRPr="00DA1AC9">
              <w:rPr>
                <w:rFonts w:ascii="Times New Roman" w:eastAsia="Times New Roman" w:hAnsi="Times New Roman"/>
                <w:sz w:val="24"/>
                <w:szCs w:val="24"/>
                <w:lang w:eastAsia="bg-BG"/>
              </w:rPr>
              <w:t xml:space="preserve"> характеристики на строителните продукти за постигане на </w:t>
            </w:r>
            <w:proofErr w:type="spellStart"/>
            <w:r w:rsidRPr="00DA1AC9">
              <w:rPr>
                <w:rFonts w:ascii="Times New Roman" w:eastAsia="Times New Roman" w:hAnsi="Times New Roman"/>
                <w:sz w:val="24"/>
                <w:szCs w:val="24"/>
                <w:lang w:eastAsia="bg-BG"/>
              </w:rPr>
              <w:t>енергоспестяващ</w:t>
            </w:r>
            <w:proofErr w:type="spellEnd"/>
            <w:r w:rsidRPr="00DA1AC9">
              <w:rPr>
                <w:rFonts w:ascii="Times New Roman" w:eastAsia="Times New Roman" w:hAnsi="Times New Roman"/>
                <w:sz w:val="24"/>
                <w:szCs w:val="24"/>
                <w:lang w:eastAsia="bg-BG"/>
              </w:rPr>
              <w:t xml:space="preserve"> ефект (стр. 63), в това число е представил материали за фасадни изолации, като е посочил основните характеристики на материалите. Предвидил е извършване на анализ и оценка и е представил приложението на интегрирана система за управление. Представил е анализ на възможните външни рискове при изпълнението на поръчката и е представил мерки за преодоляването им (стр. 66). Идентифицирал е рискове по забава в срока и неспазване на графика за изработка и доставка на технологично оборудване, сериозно изоставане в изпълнението на СМР, преразход на материали и/или финансов ресурс в хода на изпълнение на </w:t>
            </w:r>
            <w:r w:rsidRPr="00DA1AC9">
              <w:rPr>
                <w:rFonts w:ascii="Times New Roman" w:eastAsia="Times New Roman" w:hAnsi="Times New Roman"/>
                <w:sz w:val="24"/>
                <w:szCs w:val="24"/>
                <w:lang w:eastAsia="bg-BG"/>
              </w:rPr>
              <w:lastRenderedPageBreak/>
              <w:t xml:space="preserve">проекта, констатирани сериозни нарушения, довели до временно спиране на обекта, допълнителни рискове, които могат да окажат влияние при изпълнението на договора, некачествено изпълнени изделия, изискващи допълнително време преди монтажа, липса на финансиране или забавяне на изплащане на дължимите средства, лоши метеорологични условия, природни бедствия, закъснение при окончателно приключване на СМР и предаване на обекта, трудности при изпълнение на проекта в резултат от протести, жалби и/или други форми на негативна реакция от страна на местното население. Участникът е посочил приложимите нормативни актове при изпълнението на поръчката. </w:t>
            </w:r>
          </w:p>
          <w:p w14:paraId="5787C38B" w14:textId="77777777" w:rsidR="00C63E6E" w:rsidRPr="00DA1AC9"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p>
          <w:p w14:paraId="0E658EA1" w14:textId="77777777" w:rsidR="00C63E6E" w:rsidRPr="00DA1AC9" w:rsidRDefault="00C63E6E" w:rsidP="00C63E6E">
            <w:pPr>
              <w:tabs>
                <w:tab w:val="num" w:pos="615"/>
              </w:tabs>
              <w:spacing w:after="0" w:line="245" w:lineRule="auto"/>
              <w:jc w:val="both"/>
              <w:outlineLvl w:val="2"/>
              <w:rPr>
                <w:rFonts w:ascii="Times New Roman" w:eastAsia="Times New Roman" w:hAnsi="Times New Roman"/>
                <w:b/>
                <w:sz w:val="24"/>
                <w:szCs w:val="24"/>
                <w:lang w:eastAsia="bg-BG"/>
              </w:rPr>
            </w:pPr>
            <w:r w:rsidRPr="00DA1AC9">
              <w:rPr>
                <w:rFonts w:ascii="Times New Roman" w:eastAsia="Times New Roman" w:hAnsi="Times New Roman"/>
                <w:b/>
                <w:sz w:val="24"/>
                <w:szCs w:val="24"/>
                <w:lang w:eastAsia="bg-BG"/>
              </w:rPr>
              <w:t>Обяснителна записка (стр. 74 – 113)</w:t>
            </w:r>
          </w:p>
          <w:p w14:paraId="691D75E0" w14:textId="77777777" w:rsidR="00C63E6E" w:rsidRPr="00DA1AC9"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sidRPr="00DA1AC9">
              <w:rPr>
                <w:rFonts w:ascii="Times New Roman" w:eastAsia="Times New Roman" w:hAnsi="Times New Roman"/>
                <w:sz w:val="24"/>
                <w:szCs w:val="24"/>
                <w:lang w:eastAsia="bg-BG"/>
              </w:rPr>
              <w:t xml:space="preserve">Участникът е посочил предвидените за влагане материали. Представил е принципния начин на поставяне и изискваният към </w:t>
            </w:r>
            <w:proofErr w:type="spellStart"/>
            <w:r w:rsidRPr="00DA1AC9">
              <w:rPr>
                <w:rFonts w:ascii="Times New Roman" w:eastAsia="Times New Roman" w:hAnsi="Times New Roman"/>
                <w:sz w:val="24"/>
                <w:szCs w:val="24"/>
                <w:lang w:eastAsia="bg-BG"/>
              </w:rPr>
              <w:t>топлоизолационна</w:t>
            </w:r>
            <w:proofErr w:type="spellEnd"/>
            <w:r w:rsidRPr="00DA1AC9">
              <w:rPr>
                <w:rFonts w:ascii="Times New Roman" w:eastAsia="Times New Roman" w:hAnsi="Times New Roman"/>
                <w:sz w:val="24"/>
                <w:szCs w:val="24"/>
                <w:lang w:eastAsia="bg-BG"/>
              </w:rPr>
              <w:t xml:space="preserve"> система, като е описал отделните действия – подготовка на основата, закрепване на </w:t>
            </w:r>
            <w:proofErr w:type="spellStart"/>
            <w:r w:rsidRPr="00DA1AC9">
              <w:rPr>
                <w:rFonts w:ascii="Times New Roman" w:eastAsia="Times New Roman" w:hAnsi="Times New Roman"/>
                <w:sz w:val="24"/>
                <w:szCs w:val="24"/>
                <w:lang w:eastAsia="bg-BG"/>
              </w:rPr>
              <w:t>топлоизолационния</w:t>
            </w:r>
            <w:proofErr w:type="spellEnd"/>
            <w:r w:rsidRPr="00DA1AC9">
              <w:rPr>
                <w:rFonts w:ascii="Times New Roman" w:eastAsia="Times New Roman" w:hAnsi="Times New Roman"/>
                <w:sz w:val="24"/>
                <w:szCs w:val="24"/>
                <w:lang w:eastAsia="bg-BG"/>
              </w:rPr>
              <w:t xml:space="preserve"> слой, </w:t>
            </w:r>
            <w:proofErr w:type="spellStart"/>
            <w:r w:rsidRPr="00DA1AC9">
              <w:rPr>
                <w:rFonts w:ascii="Times New Roman" w:eastAsia="Times New Roman" w:hAnsi="Times New Roman"/>
                <w:sz w:val="24"/>
                <w:szCs w:val="24"/>
                <w:lang w:eastAsia="bg-BG"/>
              </w:rPr>
              <w:t>дюбелиране</w:t>
            </w:r>
            <w:proofErr w:type="spellEnd"/>
            <w:r w:rsidRPr="00DA1AC9">
              <w:rPr>
                <w:rFonts w:ascii="Times New Roman" w:eastAsia="Times New Roman" w:hAnsi="Times New Roman"/>
                <w:sz w:val="24"/>
                <w:szCs w:val="24"/>
                <w:lang w:eastAsia="bg-BG"/>
              </w:rPr>
              <w:t xml:space="preserve">, армиране, полагане на армираща подложка, оформяне на цокъла, заработване на фуги, ръбове и краища, оставяне на отвори в </w:t>
            </w:r>
            <w:proofErr w:type="spellStart"/>
            <w:r w:rsidRPr="00DA1AC9">
              <w:rPr>
                <w:rFonts w:ascii="Times New Roman" w:eastAsia="Times New Roman" w:hAnsi="Times New Roman"/>
                <w:sz w:val="24"/>
                <w:szCs w:val="24"/>
                <w:lang w:eastAsia="bg-BG"/>
              </w:rPr>
              <w:t>топлоизолационната</w:t>
            </w:r>
            <w:proofErr w:type="spellEnd"/>
            <w:r w:rsidRPr="00DA1AC9">
              <w:rPr>
                <w:rFonts w:ascii="Times New Roman" w:eastAsia="Times New Roman" w:hAnsi="Times New Roman"/>
                <w:sz w:val="24"/>
                <w:szCs w:val="24"/>
                <w:lang w:eastAsia="bg-BG"/>
              </w:rPr>
              <w:t xml:space="preserve"> система, направа на връзки със съседни елементи, </w:t>
            </w:r>
            <w:proofErr w:type="spellStart"/>
            <w:r w:rsidRPr="00DA1AC9">
              <w:rPr>
                <w:rFonts w:ascii="Times New Roman" w:eastAsia="Times New Roman" w:hAnsi="Times New Roman"/>
                <w:sz w:val="24"/>
                <w:szCs w:val="24"/>
                <w:lang w:eastAsia="bg-BG"/>
              </w:rPr>
              <w:t>финишни</w:t>
            </w:r>
            <w:proofErr w:type="spellEnd"/>
            <w:r w:rsidRPr="00DA1AC9">
              <w:rPr>
                <w:rFonts w:ascii="Times New Roman" w:eastAsia="Times New Roman" w:hAnsi="Times New Roman"/>
                <w:sz w:val="24"/>
                <w:szCs w:val="24"/>
                <w:lang w:eastAsia="bg-BG"/>
              </w:rPr>
              <w:t xml:space="preserve"> покрития. Участникът е представил принципния начин и изисквания към подмяна на дограмата, включително определяне на реалната строителна ситуация, елементи на </w:t>
            </w:r>
            <w:proofErr w:type="spellStart"/>
            <w:r w:rsidRPr="00DA1AC9">
              <w:rPr>
                <w:rFonts w:ascii="Times New Roman" w:eastAsia="Times New Roman" w:hAnsi="Times New Roman"/>
                <w:sz w:val="24"/>
                <w:szCs w:val="24"/>
                <w:lang w:eastAsia="bg-BG"/>
              </w:rPr>
              <w:t>сгрдатата</w:t>
            </w:r>
            <w:proofErr w:type="spellEnd"/>
            <w:r w:rsidRPr="00DA1AC9">
              <w:rPr>
                <w:rFonts w:ascii="Times New Roman" w:eastAsia="Times New Roman" w:hAnsi="Times New Roman"/>
                <w:sz w:val="24"/>
                <w:szCs w:val="24"/>
                <w:lang w:eastAsia="bg-BG"/>
              </w:rPr>
              <w:t xml:space="preserve"> и недостатъци и дефекти, взимане на размери, измерване на строителен отвор за врати, графично представяне и вид на описанието,планиране на монтаж, закрепване в сграда, извършване на монтаж, закрепване на елементите, поставяне на </w:t>
            </w:r>
            <w:proofErr w:type="spellStart"/>
            <w:r w:rsidRPr="00DA1AC9">
              <w:rPr>
                <w:rFonts w:ascii="Times New Roman" w:eastAsia="Times New Roman" w:hAnsi="Times New Roman"/>
                <w:sz w:val="24"/>
                <w:szCs w:val="24"/>
                <w:lang w:eastAsia="bg-BG"/>
              </w:rPr>
              <w:t>крепежни</w:t>
            </w:r>
            <w:proofErr w:type="spellEnd"/>
            <w:r w:rsidRPr="00DA1AC9">
              <w:rPr>
                <w:rFonts w:ascii="Times New Roman" w:eastAsia="Times New Roman" w:hAnsi="Times New Roman"/>
                <w:sz w:val="24"/>
                <w:szCs w:val="24"/>
                <w:lang w:eastAsia="bg-BG"/>
              </w:rPr>
              <w:t xml:space="preserve"> елементи, </w:t>
            </w:r>
            <w:proofErr w:type="spellStart"/>
            <w:r w:rsidRPr="00DA1AC9">
              <w:rPr>
                <w:rFonts w:ascii="Times New Roman" w:eastAsia="Times New Roman" w:hAnsi="Times New Roman"/>
                <w:sz w:val="24"/>
                <w:szCs w:val="24"/>
                <w:lang w:eastAsia="bg-BG"/>
              </w:rPr>
              <w:t>иолиране</w:t>
            </w:r>
            <w:proofErr w:type="spellEnd"/>
            <w:r w:rsidRPr="00DA1AC9">
              <w:rPr>
                <w:rFonts w:ascii="Times New Roman" w:eastAsia="Times New Roman" w:hAnsi="Times New Roman"/>
                <w:sz w:val="24"/>
                <w:szCs w:val="24"/>
                <w:lang w:eastAsia="bg-BG"/>
              </w:rPr>
              <w:t xml:space="preserve"> на монтажната фуга, </w:t>
            </w:r>
            <w:proofErr w:type="spellStart"/>
            <w:r w:rsidRPr="00DA1AC9">
              <w:rPr>
                <w:rFonts w:ascii="Times New Roman" w:eastAsia="Times New Roman" w:hAnsi="Times New Roman"/>
                <w:sz w:val="24"/>
                <w:szCs w:val="24"/>
                <w:lang w:eastAsia="bg-BG"/>
              </w:rPr>
              <w:t>защиъа</w:t>
            </w:r>
            <w:proofErr w:type="spellEnd"/>
            <w:r w:rsidRPr="00DA1AC9">
              <w:rPr>
                <w:rFonts w:ascii="Times New Roman" w:eastAsia="Times New Roman" w:hAnsi="Times New Roman"/>
                <w:sz w:val="24"/>
                <w:szCs w:val="24"/>
                <w:lang w:eastAsia="bg-BG"/>
              </w:rPr>
              <w:t xml:space="preserve"> на видимата площ на рамката, проверка,поддръжка и грижи, проветряване. Участникът е представил и принципния начин и изискванията към зидария с </w:t>
            </w:r>
            <w:proofErr w:type="spellStart"/>
            <w:r w:rsidRPr="00DA1AC9">
              <w:rPr>
                <w:rFonts w:ascii="Times New Roman" w:eastAsia="Times New Roman" w:hAnsi="Times New Roman"/>
                <w:sz w:val="24"/>
                <w:szCs w:val="24"/>
                <w:lang w:eastAsia="bg-BG"/>
              </w:rPr>
              <w:t>итонг</w:t>
            </w:r>
            <w:proofErr w:type="spellEnd"/>
            <w:r w:rsidRPr="00DA1AC9">
              <w:rPr>
                <w:rFonts w:ascii="Times New Roman" w:eastAsia="Times New Roman" w:hAnsi="Times New Roman"/>
                <w:sz w:val="24"/>
                <w:szCs w:val="24"/>
                <w:lang w:eastAsia="bg-BG"/>
              </w:rPr>
              <w:t xml:space="preserve">, както и принципния начин и изискванията към </w:t>
            </w:r>
            <w:proofErr w:type="spellStart"/>
            <w:r w:rsidRPr="00DA1AC9">
              <w:rPr>
                <w:rFonts w:ascii="Times New Roman" w:eastAsia="Times New Roman" w:hAnsi="Times New Roman"/>
                <w:sz w:val="24"/>
                <w:szCs w:val="24"/>
                <w:lang w:eastAsia="bg-BG"/>
              </w:rPr>
              <w:t>топлоизолиране</w:t>
            </w:r>
            <w:proofErr w:type="spellEnd"/>
            <w:r w:rsidRPr="00DA1AC9">
              <w:rPr>
                <w:rFonts w:ascii="Times New Roman" w:eastAsia="Times New Roman" w:hAnsi="Times New Roman"/>
                <w:sz w:val="24"/>
                <w:szCs w:val="24"/>
                <w:lang w:eastAsia="bg-BG"/>
              </w:rPr>
              <w:t xml:space="preserve"> на покривна конструкция, включително </w:t>
            </w:r>
            <w:proofErr w:type="spellStart"/>
            <w:r w:rsidRPr="00DA1AC9">
              <w:rPr>
                <w:rFonts w:ascii="Times New Roman" w:eastAsia="Times New Roman" w:hAnsi="Times New Roman"/>
                <w:sz w:val="24"/>
                <w:szCs w:val="24"/>
                <w:lang w:eastAsia="bg-BG"/>
              </w:rPr>
              <w:t>температувно-деформационни</w:t>
            </w:r>
            <w:proofErr w:type="spellEnd"/>
            <w:r w:rsidRPr="00DA1AC9">
              <w:rPr>
                <w:rFonts w:ascii="Times New Roman" w:eastAsia="Times New Roman" w:hAnsi="Times New Roman"/>
                <w:sz w:val="24"/>
                <w:szCs w:val="24"/>
                <w:lang w:eastAsia="bg-BG"/>
              </w:rPr>
              <w:t xml:space="preserve"> фуги на сградите, полагане на топлоизолацията, направа на основа за </w:t>
            </w:r>
            <w:proofErr w:type="spellStart"/>
            <w:r w:rsidRPr="00DA1AC9">
              <w:rPr>
                <w:rFonts w:ascii="Times New Roman" w:eastAsia="Times New Roman" w:hAnsi="Times New Roman"/>
                <w:sz w:val="24"/>
                <w:szCs w:val="24"/>
                <w:lang w:eastAsia="bg-BG"/>
              </w:rPr>
              <w:t>хидроизолационна</w:t>
            </w:r>
            <w:proofErr w:type="spellEnd"/>
            <w:r w:rsidRPr="00DA1AC9">
              <w:rPr>
                <w:rFonts w:ascii="Times New Roman" w:eastAsia="Times New Roman" w:hAnsi="Times New Roman"/>
                <w:sz w:val="24"/>
                <w:szCs w:val="24"/>
                <w:lang w:eastAsia="bg-BG"/>
              </w:rPr>
              <w:t xml:space="preserve"> настилка, подготвителни работи преди полагане на покривна настилка, полагане на </w:t>
            </w:r>
            <w:proofErr w:type="spellStart"/>
            <w:r w:rsidRPr="00DA1AC9">
              <w:rPr>
                <w:rFonts w:ascii="Times New Roman" w:eastAsia="Times New Roman" w:hAnsi="Times New Roman"/>
                <w:sz w:val="24"/>
                <w:szCs w:val="24"/>
                <w:lang w:eastAsia="bg-BG"/>
              </w:rPr>
              <w:t>рулонен</w:t>
            </w:r>
            <w:proofErr w:type="spellEnd"/>
            <w:r w:rsidRPr="00DA1AC9">
              <w:rPr>
                <w:rFonts w:ascii="Times New Roman" w:eastAsia="Times New Roman" w:hAnsi="Times New Roman"/>
                <w:sz w:val="24"/>
                <w:szCs w:val="24"/>
                <w:lang w:eastAsia="bg-BG"/>
              </w:rPr>
              <w:t xml:space="preserve"> битумен покривен материал, направа на покривна настилка с вертикални повърхности, ремонт на покривната настилка, контрол на качеството и приемане на работите, охрана на труда и техниката на безопасност. Участникът е представил изискванията и технологията и при следните дейности – бояджийски работи на стени и тавани с </w:t>
            </w:r>
            <w:proofErr w:type="spellStart"/>
            <w:r w:rsidRPr="00DA1AC9">
              <w:rPr>
                <w:rFonts w:ascii="Times New Roman" w:eastAsia="Times New Roman" w:hAnsi="Times New Roman"/>
                <w:sz w:val="24"/>
                <w:szCs w:val="24"/>
                <w:lang w:eastAsia="bg-BG"/>
              </w:rPr>
              <w:t>латексова</w:t>
            </w:r>
            <w:proofErr w:type="spellEnd"/>
            <w:r w:rsidRPr="00DA1AC9">
              <w:rPr>
                <w:rFonts w:ascii="Times New Roman" w:eastAsia="Times New Roman" w:hAnsi="Times New Roman"/>
                <w:sz w:val="24"/>
                <w:szCs w:val="24"/>
                <w:lang w:eastAsia="bg-BG"/>
              </w:rPr>
              <w:t xml:space="preserve"> боя, бояджийски работи на метални повърхности, довършителни работи, изпълнение на електрически инсталации. </w:t>
            </w:r>
          </w:p>
          <w:p w14:paraId="2A4005D7" w14:textId="77777777" w:rsidR="00C63E6E" w:rsidRPr="00DA1AC9"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sidRPr="00DA1AC9">
              <w:rPr>
                <w:rFonts w:ascii="Times New Roman" w:eastAsia="Times New Roman" w:hAnsi="Times New Roman"/>
                <w:sz w:val="24"/>
                <w:szCs w:val="24"/>
                <w:lang w:eastAsia="bg-BG"/>
              </w:rPr>
              <w:t xml:space="preserve">На следващо място участникът е представил предложение за оптимизиране и максимизиране на експлоатационните качества на сградата (стр. 107). Посочил е изискванията към проектирането и към влаганите материали, предвидил е методология за изпълнение без топлинни мостове и </w:t>
            </w:r>
            <w:proofErr w:type="spellStart"/>
            <w:r w:rsidRPr="00DA1AC9">
              <w:rPr>
                <w:rFonts w:ascii="Times New Roman" w:eastAsia="Times New Roman" w:hAnsi="Times New Roman"/>
                <w:sz w:val="24"/>
                <w:szCs w:val="24"/>
                <w:lang w:eastAsia="bg-BG"/>
              </w:rPr>
              <w:t>въздухонепроницаемост</w:t>
            </w:r>
            <w:proofErr w:type="spellEnd"/>
            <w:r w:rsidRPr="00DA1AC9">
              <w:rPr>
                <w:rFonts w:ascii="Times New Roman" w:eastAsia="Times New Roman" w:hAnsi="Times New Roman"/>
                <w:sz w:val="24"/>
                <w:szCs w:val="24"/>
                <w:lang w:eastAsia="bg-BG"/>
              </w:rPr>
              <w:t xml:space="preserve">, използването на висококачествени прозоречни рамки и стъклопакети, лесен комфорт, достъпност на средата. Представил е стратегия за реализация на проекта и постигане на очакваните резултати (стр. 111), като е посочил екип за изпълнение и провеждане на срещи между страните. Участникът е изтъкнал предимства на предложението си (стр. 112), а именно: предвидил е използването на топлоизолация с </w:t>
            </w:r>
            <w:r w:rsidRPr="00DA1AC9">
              <w:rPr>
                <w:rFonts w:ascii="Times New Roman" w:eastAsia="Times New Roman" w:hAnsi="Times New Roman"/>
                <w:sz w:val="24"/>
                <w:szCs w:val="24"/>
                <w:lang w:val="en-US" w:eastAsia="bg-BG"/>
              </w:rPr>
              <w:t>EPS</w:t>
            </w:r>
            <w:r w:rsidRPr="00DA1AC9">
              <w:rPr>
                <w:rFonts w:ascii="Times New Roman" w:eastAsia="Times New Roman" w:hAnsi="Times New Roman"/>
                <w:sz w:val="24"/>
                <w:szCs w:val="24"/>
                <w:lang w:eastAsia="bg-BG"/>
              </w:rPr>
              <w:t xml:space="preserve"> с коефициент на топлопроводимост 0,027 </w:t>
            </w:r>
            <w:r w:rsidRPr="00DA1AC9">
              <w:rPr>
                <w:rFonts w:ascii="Times New Roman" w:eastAsia="Times New Roman" w:hAnsi="Times New Roman"/>
                <w:sz w:val="24"/>
                <w:szCs w:val="24"/>
                <w:lang w:val="en-US" w:eastAsia="bg-BG"/>
              </w:rPr>
              <w:t>W/</w:t>
            </w:r>
            <w:proofErr w:type="spellStart"/>
            <w:r w:rsidRPr="00DA1AC9">
              <w:rPr>
                <w:rFonts w:ascii="Times New Roman" w:eastAsia="Times New Roman" w:hAnsi="Times New Roman"/>
                <w:sz w:val="24"/>
                <w:szCs w:val="24"/>
                <w:lang w:val="en-US" w:eastAsia="bg-BG"/>
              </w:rPr>
              <w:t>mK</w:t>
            </w:r>
            <w:proofErr w:type="spellEnd"/>
            <w:r w:rsidRPr="00DA1AC9">
              <w:rPr>
                <w:rFonts w:ascii="Times New Roman" w:eastAsia="Times New Roman" w:hAnsi="Times New Roman"/>
                <w:sz w:val="24"/>
                <w:szCs w:val="24"/>
                <w:lang w:eastAsia="bg-BG"/>
              </w:rPr>
              <w:t xml:space="preserve">, предвидил е използването на топлоизолация с </w:t>
            </w:r>
            <w:r w:rsidRPr="00DA1AC9">
              <w:rPr>
                <w:rFonts w:ascii="Times New Roman" w:eastAsia="Times New Roman" w:hAnsi="Times New Roman"/>
                <w:sz w:val="24"/>
                <w:szCs w:val="24"/>
                <w:lang w:val="en-US" w:eastAsia="bg-BG"/>
              </w:rPr>
              <w:t>XPS</w:t>
            </w:r>
            <w:r w:rsidRPr="00DA1AC9">
              <w:rPr>
                <w:rFonts w:ascii="Times New Roman" w:eastAsia="Times New Roman" w:hAnsi="Times New Roman"/>
                <w:sz w:val="24"/>
                <w:szCs w:val="24"/>
                <w:lang w:eastAsia="bg-BG"/>
              </w:rPr>
              <w:t xml:space="preserve"> с коефициент на топлопроводимост 0,027 </w:t>
            </w:r>
            <w:r w:rsidRPr="00DA1AC9">
              <w:rPr>
                <w:rFonts w:ascii="Times New Roman" w:eastAsia="Times New Roman" w:hAnsi="Times New Roman"/>
                <w:sz w:val="24"/>
                <w:szCs w:val="24"/>
                <w:lang w:val="en-US" w:eastAsia="bg-BG"/>
              </w:rPr>
              <w:t>W/</w:t>
            </w:r>
            <w:proofErr w:type="spellStart"/>
            <w:r w:rsidRPr="00DA1AC9">
              <w:rPr>
                <w:rFonts w:ascii="Times New Roman" w:eastAsia="Times New Roman" w:hAnsi="Times New Roman"/>
                <w:sz w:val="24"/>
                <w:szCs w:val="24"/>
                <w:lang w:val="en-US" w:eastAsia="bg-BG"/>
              </w:rPr>
              <w:t>mK</w:t>
            </w:r>
            <w:proofErr w:type="spellEnd"/>
            <w:r w:rsidRPr="00DA1AC9">
              <w:rPr>
                <w:rFonts w:ascii="Times New Roman" w:eastAsia="Times New Roman" w:hAnsi="Times New Roman"/>
                <w:sz w:val="24"/>
                <w:szCs w:val="24"/>
                <w:lang w:eastAsia="bg-BG"/>
              </w:rPr>
              <w:t xml:space="preserve">; предвидил е използване на единни </w:t>
            </w:r>
            <w:proofErr w:type="spellStart"/>
            <w:r w:rsidRPr="00DA1AC9">
              <w:rPr>
                <w:rFonts w:ascii="Times New Roman" w:eastAsia="Times New Roman" w:hAnsi="Times New Roman"/>
                <w:sz w:val="24"/>
                <w:szCs w:val="24"/>
                <w:lang w:eastAsia="bg-BG"/>
              </w:rPr>
              <w:t>топлоизолационни</w:t>
            </w:r>
            <w:proofErr w:type="spellEnd"/>
            <w:r w:rsidRPr="00DA1AC9">
              <w:rPr>
                <w:rFonts w:ascii="Times New Roman" w:eastAsia="Times New Roman" w:hAnsi="Times New Roman"/>
                <w:sz w:val="24"/>
                <w:szCs w:val="24"/>
                <w:lang w:eastAsia="bg-BG"/>
              </w:rPr>
              <w:t xml:space="preserve"> системи при подмяна на дограми и външна интегрирана </w:t>
            </w:r>
            <w:proofErr w:type="spellStart"/>
            <w:r w:rsidRPr="00DA1AC9">
              <w:rPr>
                <w:rFonts w:ascii="Times New Roman" w:eastAsia="Times New Roman" w:hAnsi="Times New Roman"/>
                <w:sz w:val="24"/>
                <w:szCs w:val="24"/>
                <w:lang w:eastAsia="bg-BG"/>
              </w:rPr>
              <w:t>топлоизолационна</w:t>
            </w:r>
            <w:proofErr w:type="spellEnd"/>
            <w:r w:rsidRPr="00DA1AC9">
              <w:rPr>
                <w:rFonts w:ascii="Times New Roman" w:eastAsia="Times New Roman" w:hAnsi="Times New Roman"/>
                <w:sz w:val="24"/>
                <w:szCs w:val="24"/>
                <w:lang w:eastAsia="bg-BG"/>
              </w:rPr>
              <w:t xml:space="preserve"> система, предвидил е допълнителен член на екипа.</w:t>
            </w:r>
          </w:p>
          <w:p w14:paraId="752CDF6C" w14:textId="77777777" w:rsidR="00C63E6E" w:rsidRPr="00DA1AC9"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p>
          <w:p w14:paraId="72FD305D" w14:textId="558415AA" w:rsidR="00B11ED2" w:rsidRPr="004657FC" w:rsidRDefault="00C63E6E" w:rsidP="00C63E6E">
            <w:pPr>
              <w:tabs>
                <w:tab w:val="num" w:pos="615"/>
              </w:tabs>
              <w:spacing w:after="0" w:line="240" w:lineRule="auto"/>
              <w:jc w:val="both"/>
              <w:outlineLvl w:val="2"/>
              <w:rPr>
                <w:rFonts w:ascii="Times New Roman" w:eastAsia="Times New Roman" w:hAnsi="Times New Roman"/>
                <w:sz w:val="24"/>
                <w:szCs w:val="24"/>
                <w:lang w:eastAsia="bg-BG"/>
              </w:rPr>
            </w:pPr>
            <w:r w:rsidRPr="00DA1AC9">
              <w:rPr>
                <w:rFonts w:ascii="Times New Roman" w:eastAsia="Times New Roman" w:hAnsi="Times New Roman"/>
                <w:sz w:val="24"/>
                <w:szCs w:val="24"/>
                <w:lang w:eastAsia="bg-BG"/>
              </w:rPr>
              <w:t xml:space="preserve">Участникът е приложил сертификати за използваните материали и декларации за </w:t>
            </w:r>
            <w:r w:rsidRPr="00DA1AC9">
              <w:rPr>
                <w:rFonts w:ascii="Times New Roman" w:eastAsia="Times New Roman" w:hAnsi="Times New Roman"/>
                <w:sz w:val="24"/>
                <w:szCs w:val="24"/>
                <w:lang w:eastAsia="bg-BG"/>
              </w:rPr>
              <w:lastRenderedPageBreak/>
              <w:t>съответствие (114- 284).</w:t>
            </w:r>
          </w:p>
        </w:tc>
      </w:tr>
    </w:tbl>
    <w:p w14:paraId="76B6556A" w14:textId="77777777" w:rsidR="00B11ED2" w:rsidRPr="004657FC" w:rsidRDefault="00B11ED2" w:rsidP="006E5137">
      <w:pPr>
        <w:spacing w:after="0" w:line="240" w:lineRule="auto"/>
        <w:jc w:val="both"/>
        <w:rPr>
          <w:rFonts w:ascii="Times New Roman" w:hAnsi="Times New Roman"/>
          <w:sz w:val="24"/>
          <w:szCs w:val="24"/>
        </w:rPr>
      </w:pPr>
    </w:p>
    <w:p w14:paraId="4BF7C6B5" w14:textId="77777777" w:rsidR="00B11ED2" w:rsidRPr="004657FC" w:rsidRDefault="00B11ED2"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7B8EE9B0" w14:textId="77777777" w:rsidR="00B11ED2" w:rsidRPr="004657FC" w:rsidRDefault="00B11ED2" w:rsidP="006E5137">
      <w:pPr>
        <w:spacing w:after="0" w:line="240" w:lineRule="auto"/>
        <w:ind w:right="-2"/>
        <w:contextualSpacing/>
        <w:jc w:val="both"/>
        <w:rPr>
          <w:rFonts w:ascii="Times New Roman" w:hAnsi="Times New Roman"/>
          <w:b/>
          <w:sz w:val="24"/>
          <w:szCs w:val="24"/>
        </w:rPr>
      </w:pPr>
    </w:p>
    <w:p w14:paraId="34A80045" w14:textId="77777777" w:rsidR="00B11ED2" w:rsidRPr="004657FC" w:rsidRDefault="00B11ED2"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2C1F304F" w14:textId="77777777" w:rsidR="00B11ED2" w:rsidRPr="004657FC" w:rsidRDefault="00B11ED2" w:rsidP="006E5137">
      <w:pPr>
        <w:spacing w:after="0" w:line="240" w:lineRule="auto"/>
        <w:ind w:right="-2"/>
        <w:jc w:val="both"/>
        <w:rPr>
          <w:rFonts w:ascii="Times New Roman" w:eastAsia="SimSun" w:hAnsi="Times New Roman"/>
          <w:b/>
          <w:sz w:val="24"/>
          <w:szCs w:val="24"/>
          <w:lang w:eastAsia="zh-CN"/>
        </w:rPr>
      </w:pPr>
    </w:p>
    <w:p w14:paraId="438D06FD" w14:textId="77777777" w:rsidR="00B11ED2" w:rsidRPr="004657FC" w:rsidRDefault="00B11ED2"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1451EBE8" w14:textId="77777777" w:rsidR="00B11ED2" w:rsidRPr="004657FC" w:rsidRDefault="00B11ED2" w:rsidP="006E5137">
      <w:pPr>
        <w:spacing w:after="0" w:line="240" w:lineRule="auto"/>
        <w:ind w:right="-2"/>
        <w:jc w:val="both"/>
        <w:rPr>
          <w:rFonts w:ascii="Times New Roman" w:hAnsi="Times New Roman"/>
          <w:sz w:val="24"/>
          <w:szCs w:val="24"/>
        </w:rPr>
      </w:pPr>
    </w:p>
    <w:p w14:paraId="25D3EE83" w14:textId="5BD8EE30" w:rsidR="00B11ED2" w:rsidRPr="004657FC" w:rsidRDefault="00B11ED2"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w:t>
      </w:r>
      <w:r w:rsidR="008978EF">
        <w:rPr>
          <w:rFonts w:ascii="Times New Roman" w:eastAsia="Times New Roman" w:hAnsi="Times New Roman"/>
          <w:b/>
          <w:sz w:val="24"/>
          <w:szCs w:val="24"/>
        </w:rPr>
        <w:t xml:space="preserve">не </w:t>
      </w:r>
      <w:r w:rsidRPr="004657FC">
        <w:rPr>
          <w:rFonts w:ascii="Times New Roman" w:eastAsia="Times New Roman" w:hAnsi="Times New Roman"/>
          <w:b/>
          <w:sz w:val="24"/>
          <w:szCs w:val="24"/>
        </w:rPr>
        <w:t xml:space="preserve">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E71D927" w14:textId="77777777" w:rsidR="00B11ED2" w:rsidRPr="004657FC" w:rsidRDefault="00B11ED2" w:rsidP="006E5137">
      <w:pPr>
        <w:spacing w:after="0" w:line="240" w:lineRule="auto"/>
        <w:ind w:right="-2"/>
        <w:contextualSpacing/>
        <w:jc w:val="both"/>
        <w:rPr>
          <w:rFonts w:ascii="Times New Roman" w:hAnsi="Times New Roman"/>
          <w:b/>
          <w:sz w:val="24"/>
          <w:szCs w:val="24"/>
        </w:rPr>
      </w:pPr>
    </w:p>
    <w:p w14:paraId="600A7E57" w14:textId="77777777" w:rsidR="00C63E6E" w:rsidRPr="00DA1AC9" w:rsidRDefault="00C63E6E" w:rsidP="00C63E6E">
      <w:pPr>
        <w:spacing w:after="0" w:line="245" w:lineRule="auto"/>
        <w:ind w:right="-2"/>
        <w:contextualSpacing/>
        <w:jc w:val="both"/>
        <w:rPr>
          <w:rFonts w:ascii="Times New Roman" w:hAnsi="Times New Roman"/>
          <w:sz w:val="24"/>
          <w:szCs w:val="24"/>
        </w:rPr>
      </w:pPr>
      <w:r w:rsidRPr="00DA1AC9">
        <w:rPr>
          <w:rFonts w:ascii="Times New Roman" w:eastAsia="Times New Roman" w:hAnsi="Times New Roman"/>
          <w:b/>
          <w:sz w:val="24"/>
          <w:szCs w:val="24"/>
        </w:rPr>
        <w:t xml:space="preserve">Комисията установи следните съществени несъответствия: </w:t>
      </w:r>
    </w:p>
    <w:p w14:paraId="0D9DB536" w14:textId="77777777" w:rsidR="00C63E6E" w:rsidRPr="00DA1AC9" w:rsidRDefault="00C63E6E" w:rsidP="00C63E6E">
      <w:pPr>
        <w:spacing w:after="0" w:line="245" w:lineRule="auto"/>
        <w:ind w:right="-2"/>
        <w:contextualSpacing/>
        <w:jc w:val="both"/>
        <w:rPr>
          <w:rFonts w:ascii="Times New Roman" w:hAnsi="Times New Roman"/>
          <w:b/>
          <w:sz w:val="24"/>
          <w:szCs w:val="24"/>
        </w:rPr>
      </w:pPr>
    </w:p>
    <w:p w14:paraId="763D97C7" w14:textId="77777777" w:rsidR="00C63E6E" w:rsidRPr="00DA1AC9" w:rsidRDefault="00C63E6E" w:rsidP="00C63E6E">
      <w:pPr>
        <w:spacing w:after="0" w:line="245" w:lineRule="auto"/>
        <w:ind w:right="-2"/>
        <w:contextualSpacing/>
        <w:jc w:val="both"/>
        <w:rPr>
          <w:rFonts w:ascii="Times New Roman" w:eastAsia="Times New Roman" w:hAnsi="Times New Roman"/>
          <w:sz w:val="24"/>
          <w:szCs w:val="24"/>
        </w:rPr>
      </w:pPr>
      <w:r w:rsidRPr="00DA1AC9">
        <w:rPr>
          <w:rFonts w:ascii="Times New Roman" w:eastAsia="Times New Roman" w:hAnsi="Times New Roman"/>
          <w:sz w:val="24"/>
          <w:szCs w:val="24"/>
        </w:rPr>
        <w:t xml:space="preserve">Участникът е предвидил на стр. 33 от Техническото си предложение, че ръководител на екипа ще бъде експертът, който осъществява технически контрол по част „Конструктивна“. На стр. 37 участникът е предвидил ръководителят на екипа да  съвместява и функцията по отговорник по контрол на качеството. В раздел </w:t>
      </w:r>
      <w:r w:rsidRPr="00DA1AC9">
        <w:rPr>
          <w:rFonts w:ascii="Times New Roman" w:eastAsia="Times New Roman" w:hAnsi="Times New Roman"/>
          <w:sz w:val="24"/>
          <w:szCs w:val="24"/>
          <w:lang w:val="en-US"/>
        </w:rPr>
        <w:t>V</w:t>
      </w:r>
      <w:r w:rsidRPr="00DA1AC9">
        <w:rPr>
          <w:rFonts w:ascii="Times New Roman" w:eastAsia="Times New Roman" w:hAnsi="Times New Roman"/>
          <w:sz w:val="24"/>
          <w:szCs w:val="24"/>
        </w:rPr>
        <w:t xml:space="preserve"> на одобрената документация за участие възложителят е предвидил относно лицата от екипа на участника следното: </w:t>
      </w:r>
    </w:p>
    <w:p w14:paraId="33F4B238" w14:textId="77777777" w:rsidR="00C63E6E" w:rsidRPr="00DA1AC9" w:rsidRDefault="00C63E6E" w:rsidP="00C63E6E">
      <w:pPr>
        <w:spacing w:after="0" w:line="245" w:lineRule="auto"/>
        <w:ind w:right="-2"/>
        <w:contextualSpacing/>
        <w:jc w:val="both"/>
        <w:rPr>
          <w:rFonts w:ascii="Times New Roman" w:hAnsi="Times New Roman"/>
          <w:b/>
          <w:sz w:val="24"/>
          <w:szCs w:val="24"/>
        </w:rPr>
      </w:pPr>
      <w:r w:rsidRPr="00DA1AC9">
        <w:rPr>
          <w:rFonts w:ascii="Times New Roman" w:hAnsi="Times New Roman"/>
          <w:b/>
          <w:sz w:val="24"/>
          <w:szCs w:val="24"/>
        </w:rPr>
        <w:t>„Посочените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14:paraId="4D65CACF" w14:textId="77777777" w:rsidR="00C63E6E" w:rsidRPr="00DA1AC9" w:rsidRDefault="00C63E6E" w:rsidP="00C63E6E">
      <w:pPr>
        <w:spacing w:after="0" w:line="245" w:lineRule="auto"/>
        <w:jc w:val="both"/>
        <w:rPr>
          <w:rFonts w:ascii="Times New Roman" w:hAnsi="Times New Roman"/>
          <w:bCs/>
          <w:sz w:val="24"/>
          <w:szCs w:val="24"/>
        </w:rPr>
      </w:pPr>
    </w:p>
    <w:p w14:paraId="55225771" w14:textId="77777777" w:rsidR="00C63E6E" w:rsidRPr="00DA1AC9" w:rsidRDefault="00C63E6E" w:rsidP="00C63E6E">
      <w:pPr>
        <w:spacing w:after="0" w:line="245" w:lineRule="auto"/>
        <w:jc w:val="both"/>
        <w:rPr>
          <w:rFonts w:ascii="Times New Roman" w:eastAsia="Times New Roman" w:hAnsi="Times New Roman"/>
          <w:sz w:val="24"/>
          <w:szCs w:val="24"/>
        </w:rPr>
      </w:pPr>
      <w:r w:rsidRPr="00DA1AC9">
        <w:rPr>
          <w:rFonts w:ascii="Times New Roman" w:eastAsia="Times New Roman" w:hAnsi="Times New Roman"/>
          <w:sz w:val="24"/>
          <w:szCs w:val="24"/>
        </w:rPr>
        <w:t xml:space="preserve">В Раздел VI от одобрената документация за участие Възложителят изрично е предвидил при оценка на </w:t>
      </w:r>
      <w:proofErr w:type="spellStart"/>
      <w:r w:rsidRPr="00DA1AC9">
        <w:rPr>
          <w:rFonts w:ascii="Times New Roman" w:eastAsia="Times New Roman" w:hAnsi="Times New Roman"/>
          <w:sz w:val="24"/>
          <w:szCs w:val="24"/>
        </w:rPr>
        <w:t>подпоказател</w:t>
      </w:r>
      <w:proofErr w:type="spellEnd"/>
      <w:r w:rsidRPr="00DA1AC9">
        <w:rPr>
          <w:rFonts w:ascii="Times New Roman" w:eastAsia="Times New Roman" w:hAnsi="Times New Roman"/>
          <w:sz w:val="24"/>
          <w:szCs w:val="24"/>
        </w:rPr>
        <w:t xml:space="preserve"> Работна програма следното: </w:t>
      </w:r>
    </w:p>
    <w:p w14:paraId="218167A3" w14:textId="77777777" w:rsidR="00C63E6E" w:rsidRPr="00DA1AC9" w:rsidRDefault="00C63E6E" w:rsidP="00C63E6E">
      <w:pPr>
        <w:spacing w:after="0" w:line="245" w:lineRule="auto"/>
        <w:ind w:firstLine="426"/>
        <w:jc w:val="both"/>
        <w:rPr>
          <w:rFonts w:ascii="Times New Roman" w:hAnsi="Times New Roman"/>
          <w:b/>
          <w:i/>
          <w:sz w:val="24"/>
          <w:szCs w:val="24"/>
        </w:rPr>
      </w:pPr>
      <w:r w:rsidRPr="00DA1AC9">
        <w:rPr>
          <w:rFonts w:ascii="Times New Roman" w:hAnsi="Times New Roman"/>
          <w:b/>
          <w:i/>
          <w:sz w:val="24"/>
          <w:szCs w:val="24"/>
        </w:rPr>
        <w:t xml:space="preserve">„Няма да бъдат оценявани предложения и </w:t>
      </w:r>
      <w:r w:rsidRPr="00DA1AC9">
        <w:rPr>
          <w:rFonts w:ascii="Times New Roman" w:hAnsi="Times New Roman"/>
          <w:b/>
          <w:i/>
          <w:sz w:val="24"/>
          <w:szCs w:val="24"/>
          <w:u w:val="single"/>
        </w:rPr>
        <w:t>следва да бъдат предложени за отстраняване</w:t>
      </w:r>
      <w:r w:rsidRPr="00DA1AC9">
        <w:rPr>
          <w:rFonts w:ascii="Times New Roman" w:hAnsi="Times New Roman"/>
          <w:b/>
          <w:i/>
          <w:sz w:val="24"/>
          <w:szCs w:val="24"/>
        </w:rPr>
        <w:t xml:space="preserve">  в случаите, в които е налице поне едно от следните условия:</w:t>
      </w:r>
    </w:p>
    <w:p w14:paraId="7C71AD08" w14:textId="77777777" w:rsidR="00C63E6E" w:rsidRPr="00DA1AC9" w:rsidRDefault="00C63E6E" w:rsidP="00C63E6E">
      <w:pPr>
        <w:numPr>
          <w:ilvl w:val="0"/>
          <w:numId w:val="6"/>
        </w:numPr>
        <w:spacing w:after="0" w:line="245" w:lineRule="auto"/>
        <w:jc w:val="both"/>
        <w:rPr>
          <w:rFonts w:ascii="Times New Roman" w:hAnsi="Times New Roman"/>
          <w:b/>
          <w:i/>
          <w:sz w:val="24"/>
          <w:szCs w:val="24"/>
        </w:rPr>
      </w:pPr>
      <w:r w:rsidRPr="00DA1AC9">
        <w:rPr>
          <w:rFonts w:ascii="Times New Roman" w:hAnsi="Times New Roman"/>
          <w:b/>
          <w:i/>
          <w:sz w:val="24"/>
          <w:szCs w:val="24"/>
        </w:rPr>
        <w:t>Липсва компонента „Работна програма“ на Техническото предложение;</w:t>
      </w:r>
    </w:p>
    <w:p w14:paraId="3007FD6D" w14:textId="77777777" w:rsidR="00C63E6E" w:rsidRPr="00DA1AC9" w:rsidRDefault="00C63E6E" w:rsidP="00C63E6E">
      <w:pPr>
        <w:numPr>
          <w:ilvl w:val="0"/>
          <w:numId w:val="6"/>
        </w:numPr>
        <w:spacing w:after="0" w:line="245" w:lineRule="auto"/>
        <w:jc w:val="both"/>
        <w:rPr>
          <w:rFonts w:ascii="Times New Roman" w:hAnsi="Times New Roman"/>
          <w:b/>
          <w:i/>
          <w:sz w:val="24"/>
          <w:szCs w:val="24"/>
        </w:rPr>
      </w:pPr>
      <w:r w:rsidRPr="00DA1AC9">
        <w:rPr>
          <w:rFonts w:ascii="Times New Roman" w:hAnsi="Times New Roman"/>
          <w:b/>
          <w:i/>
          <w:sz w:val="24"/>
          <w:szCs w:val="24"/>
        </w:rPr>
        <w:t>Работната програма не отговаря на минималните изисквания към нейното съдържание, в т. ч. липсва някоя от съставните части на Работната програма или техни елементи;</w:t>
      </w:r>
    </w:p>
    <w:p w14:paraId="3D91F944" w14:textId="77777777" w:rsidR="00C63E6E" w:rsidRPr="00DA1AC9" w:rsidRDefault="00C63E6E" w:rsidP="00C63E6E">
      <w:pPr>
        <w:numPr>
          <w:ilvl w:val="0"/>
          <w:numId w:val="6"/>
        </w:numPr>
        <w:spacing w:after="0" w:line="245" w:lineRule="auto"/>
        <w:jc w:val="both"/>
        <w:rPr>
          <w:rFonts w:ascii="Times New Roman" w:hAnsi="Times New Roman"/>
          <w:b/>
          <w:i/>
          <w:sz w:val="24"/>
          <w:szCs w:val="24"/>
        </w:rPr>
      </w:pPr>
      <w:r w:rsidRPr="00DA1AC9">
        <w:rPr>
          <w:rFonts w:ascii="Times New Roman" w:hAnsi="Times New Roman"/>
          <w:b/>
          <w:i/>
          <w:sz w:val="24"/>
          <w:szCs w:val="24"/>
        </w:rPr>
        <w:t xml:space="preserve">Работната програма (в цялост или нейна съставна част или елемент на съставната част) не отговаря на изискванията на възложителя, посочени в документацията за участие, техническата спецификация, действащото законодателство, техническите изисквания и стандарти или не е </w:t>
      </w:r>
      <w:r w:rsidRPr="00DA1AC9">
        <w:rPr>
          <w:rFonts w:ascii="Times New Roman" w:hAnsi="Times New Roman"/>
          <w:b/>
          <w:i/>
          <w:sz w:val="24"/>
          <w:szCs w:val="24"/>
        </w:rPr>
        <w:lastRenderedPageBreak/>
        <w:t xml:space="preserve">съобразена с предмета на поръчката, включително когато липсват данни за установяване на някое от горните изисквания/съответствие; </w:t>
      </w:r>
    </w:p>
    <w:p w14:paraId="24148829" w14:textId="77777777" w:rsidR="00C63E6E" w:rsidRPr="00DA1AC9" w:rsidRDefault="00C63E6E" w:rsidP="00C63E6E">
      <w:pPr>
        <w:numPr>
          <w:ilvl w:val="0"/>
          <w:numId w:val="6"/>
        </w:numPr>
        <w:spacing w:after="0" w:line="245" w:lineRule="auto"/>
        <w:jc w:val="both"/>
        <w:rPr>
          <w:rFonts w:ascii="Times New Roman" w:hAnsi="Times New Roman"/>
          <w:b/>
          <w:i/>
          <w:sz w:val="24"/>
          <w:szCs w:val="24"/>
        </w:rPr>
      </w:pPr>
      <w:r w:rsidRPr="00DA1AC9">
        <w:rPr>
          <w:rFonts w:ascii="Times New Roman" w:hAnsi="Times New Roman"/>
          <w:b/>
          <w:i/>
          <w:sz w:val="24"/>
          <w:szCs w:val="24"/>
        </w:rPr>
        <w:t>Предвидените основни дейности и под-дейности не съответстват на конкретния линеен график.“</w:t>
      </w:r>
    </w:p>
    <w:p w14:paraId="42B85A4C" w14:textId="77777777" w:rsidR="00C63E6E" w:rsidRPr="00DA1AC9" w:rsidRDefault="00C63E6E" w:rsidP="00C63E6E">
      <w:pPr>
        <w:spacing w:after="0" w:line="245" w:lineRule="auto"/>
        <w:jc w:val="both"/>
        <w:rPr>
          <w:rFonts w:ascii="Times New Roman" w:eastAsia="Times New Roman" w:hAnsi="Times New Roman"/>
          <w:sz w:val="24"/>
          <w:szCs w:val="24"/>
        </w:rPr>
      </w:pPr>
    </w:p>
    <w:p w14:paraId="356CE170" w14:textId="77777777" w:rsidR="00C63E6E" w:rsidRPr="00DA1AC9" w:rsidRDefault="00C63E6E" w:rsidP="00C63E6E">
      <w:pPr>
        <w:spacing w:after="0" w:line="245" w:lineRule="auto"/>
        <w:jc w:val="both"/>
        <w:rPr>
          <w:rFonts w:ascii="Times New Roman" w:eastAsia="Times New Roman" w:hAnsi="Times New Roman"/>
          <w:sz w:val="24"/>
          <w:szCs w:val="24"/>
        </w:rPr>
      </w:pPr>
      <w:r w:rsidRPr="00DA1AC9">
        <w:rPr>
          <w:rFonts w:ascii="Times New Roman" w:eastAsia="Times New Roman" w:hAnsi="Times New Roman"/>
          <w:sz w:val="24"/>
          <w:szCs w:val="24"/>
        </w:rPr>
        <w:t xml:space="preserve">Така представеното от участника техническо предложение не е съобразено с техническите изисквания на Възложителя, като смесва функциите на три от необходимите експерта да бъдат изпълнявани от едно лице. При определяне на изискванията към участниците, възложителят е съобразил предмета на поръчката, предвидените за изпълнение дейности и </w:t>
      </w:r>
      <w:proofErr w:type="spellStart"/>
      <w:r w:rsidRPr="00DA1AC9">
        <w:rPr>
          <w:rFonts w:ascii="Times New Roman" w:eastAsia="Times New Roman" w:hAnsi="Times New Roman"/>
          <w:sz w:val="24"/>
          <w:szCs w:val="24"/>
        </w:rPr>
        <w:t>поддейности</w:t>
      </w:r>
      <w:proofErr w:type="spellEnd"/>
      <w:r w:rsidRPr="00DA1AC9">
        <w:rPr>
          <w:rFonts w:ascii="Times New Roman" w:eastAsia="Times New Roman" w:hAnsi="Times New Roman"/>
          <w:sz w:val="24"/>
          <w:szCs w:val="24"/>
        </w:rPr>
        <w:t xml:space="preserve"> с цел качественото и навременно изпълнение на поръчката. Въпреки че участникът е представил списък на експертите, който след съобразяване с указанията на комисията от Протокол № 1 от 11.07.2016г. съответства на изискванията на възложителя, предвидени в документацията за участие, липсата на предвидени отделни експерти, изпълняващи съответните функции по поръчката съответно би довело до невъзможност за изпълнение в предвидените срокове, в некачествено изпълнение и/или в неточно изпълнение на поръчката.</w:t>
      </w:r>
    </w:p>
    <w:p w14:paraId="2D1158A2" w14:textId="77777777" w:rsidR="00C63E6E" w:rsidRPr="00DA1AC9" w:rsidRDefault="00C63E6E" w:rsidP="00C63E6E">
      <w:pPr>
        <w:spacing w:after="0" w:line="245" w:lineRule="auto"/>
        <w:jc w:val="both"/>
        <w:rPr>
          <w:rFonts w:ascii="Times New Roman" w:eastAsia="Times New Roman" w:hAnsi="Times New Roman"/>
          <w:sz w:val="24"/>
          <w:szCs w:val="24"/>
        </w:rPr>
      </w:pPr>
    </w:p>
    <w:p w14:paraId="0D821B9E" w14:textId="77777777" w:rsidR="00C63E6E" w:rsidRPr="00DA1AC9" w:rsidRDefault="00C63E6E" w:rsidP="00C63E6E">
      <w:pPr>
        <w:spacing w:after="0" w:line="245" w:lineRule="auto"/>
        <w:ind w:right="-2"/>
        <w:contextualSpacing/>
        <w:jc w:val="both"/>
        <w:rPr>
          <w:rFonts w:ascii="Times New Roman" w:eastAsia="Times New Roman" w:hAnsi="Times New Roman"/>
          <w:sz w:val="24"/>
          <w:szCs w:val="24"/>
        </w:rPr>
      </w:pPr>
      <w:r w:rsidRPr="00DA1AC9">
        <w:rPr>
          <w:rFonts w:ascii="Times New Roman" w:eastAsia="Times New Roman" w:hAnsi="Times New Roman"/>
          <w:sz w:val="24"/>
          <w:szCs w:val="24"/>
        </w:rPr>
        <w:t xml:space="preserve">Ето защо комисията единодушно реши, че </w:t>
      </w:r>
      <w:r w:rsidRPr="00DA1AC9">
        <w:rPr>
          <w:rFonts w:ascii="Times New Roman" w:hAnsi="Times New Roman"/>
          <w:sz w:val="24"/>
          <w:szCs w:val="24"/>
        </w:rPr>
        <w:t>к</w:t>
      </w:r>
      <w:r w:rsidRPr="00DA1AC9">
        <w:rPr>
          <w:rFonts w:ascii="Times New Roman" w:eastAsia="Times New Roman" w:hAnsi="Times New Roman"/>
          <w:sz w:val="24"/>
          <w:szCs w:val="24"/>
        </w:rPr>
        <w:t>онстатираните несъответствия в Техническото предложение на участника се явяват императивна предпоставка за комисията да предложи Обединение „Сирма Войвода“ за отстраняване на основание чл. 69, ал. 1, т. 3 от ЗОП, тъй като същият е представил оферта, която не отговаря на предварително заложените от Възложителя условия.</w:t>
      </w:r>
    </w:p>
    <w:p w14:paraId="49344B90" w14:textId="77777777" w:rsidR="00B11ED2" w:rsidRPr="004657FC" w:rsidRDefault="00B11ED2" w:rsidP="006E5137">
      <w:pPr>
        <w:spacing w:after="0" w:line="240" w:lineRule="auto"/>
        <w:jc w:val="both"/>
        <w:rPr>
          <w:rFonts w:ascii="Times New Roman" w:hAnsi="Times New Roman"/>
          <w:sz w:val="24"/>
          <w:szCs w:val="24"/>
        </w:rPr>
      </w:pPr>
    </w:p>
    <w:p w14:paraId="7643BA09" w14:textId="77777777" w:rsidR="00B11ED2" w:rsidRPr="004657FC" w:rsidRDefault="00B11ED2"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1F44EC99" w14:textId="77777777" w:rsidR="00B11ED2" w:rsidRPr="004657FC" w:rsidRDefault="00B11ED2" w:rsidP="006E5137">
      <w:pPr>
        <w:spacing w:after="0" w:line="240" w:lineRule="auto"/>
        <w:ind w:right="-2"/>
        <w:jc w:val="both"/>
        <w:rPr>
          <w:rFonts w:ascii="Times New Roman" w:hAnsi="Times New Roman"/>
          <w:sz w:val="24"/>
          <w:szCs w:val="24"/>
        </w:rPr>
      </w:pPr>
    </w:p>
    <w:p w14:paraId="323570D7" w14:textId="7044B914" w:rsidR="00B11ED2" w:rsidRPr="004657FC" w:rsidRDefault="00B11ED2"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736B7FB" w14:textId="77777777" w:rsidR="00B11ED2" w:rsidRPr="004657FC" w:rsidRDefault="00B11ED2" w:rsidP="006E5137">
      <w:pPr>
        <w:spacing w:after="0" w:line="240" w:lineRule="auto"/>
        <w:ind w:right="-2"/>
        <w:contextualSpacing/>
        <w:jc w:val="both"/>
        <w:rPr>
          <w:rFonts w:ascii="Times New Roman" w:hAnsi="Times New Roman"/>
          <w:sz w:val="24"/>
          <w:szCs w:val="24"/>
        </w:rPr>
      </w:pPr>
    </w:p>
    <w:p w14:paraId="28E118B0" w14:textId="77777777" w:rsidR="00C63E6E" w:rsidRPr="00DA1AC9" w:rsidRDefault="00C63E6E" w:rsidP="00C63E6E">
      <w:pPr>
        <w:spacing w:after="0" w:line="245" w:lineRule="auto"/>
        <w:ind w:right="-2"/>
        <w:contextualSpacing/>
        <w:jc w:val="both"/>
        <w:rPr>
          <w:rFonts w:ascii="Times New Roman" w:hAnsi="Times New Roman"/>
          <w:sz w:val="24"/>
          <w:szCs w:val="24"/>
        </w:rPr>
      </w:pPr>
      <w:r w:rsidRPr="00DA1AC9">
        <w:rPr>
          <w:rFonts w:ascii="Times New Roman" w:eastAsia="Times New Roman" w:hAnsi="Times New Roman"/>
          <w:sz w:val="24"/>
          <w:szCs w:val="24"/>
        </w:rPr>
        <w:t xml:space="preserve">Участникът е предложил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предложил мерки относно функционалните характеристики, свързани с експлоатационните качества на строежа. </w:t>
      </w:r>
    </w:p>
    <w:p w14:paraId="5E7CD41A" w14:textId="77777777" w:rsidR="00C63E6E" w:rsidRPr="00DA1AC9" w:rsidRDefault="00C63E6E" w:rsidP="00C63E6E">
      <w:pPr>
        <w:spacing w:after="0" w:line="245" w:lineRule="auto"/>
        <w:jc w:val="both"/>
        <w:rPr>
          <w:rFonts w:ascii="Times New Roman" w:eastAsia="Times New Roman" w:hAnsi="Times New Roman"/>
          <w:sz w:val="24"/>
          <w:szCs w:val="24"/>
        </w:rPr>
      </w:pPr>
    </w:p>
    <w:p w14:paraId="75E1E42D" w14:textId="77777777" w:rsidR="00C63E6E" w:rsidRPr="00DA1AC9" w:rsidRDefault="00C63E6E" w:rsidP="00C63E6E">
      <w:pPr>
        <w:spacing w:after="0" w:line="245" w:lineRule="auto"/>
        <w:ind w:right="-2"/>
        <w:contextualSpacing/>
        <w:jc w:val="both"/>
        <w:rPr>
          <w:rFonts w:ascii="Times New Roman" w:hAnsi="Times New Roman"/>
          <w:sz w:val="24"/>
          <w:szCs w:val="24"/>
        </w:rPr>
      </w:pPr>
      <w:r w:rsidRPr="00DA1AC9">
        <w:rPr>
          <w:rFonts w:ascii="Times New Roman" w:eastAsia="Times New Roman" w:hAnsi="Times New Roman"/>
          <w:b/>
          <w:sz w:val="24"/>
          <w:szCs w:val="24"/>
        </w:rPr>
        <w:t xml:space="preserve">Комисията установи следните несъществени несъответствия: </w:t>
      </w:r>
    </w:p>
    <w:p w14:paraId="75FB806A" w14:textId="77777777" w:rsidR="00C63E6E" w:rsidRPr="00DA1AC9" w:rsidRDefault="00C63E6E" w:rsidP="00C63E6E">
      <w:pPr>
        <w:spacing w:after="0" w:line="245" w:lineRule="auto"/>
        <w:jc w:val="both"/>
        <w:rPr>
          <w:rFonts w:ascii="Times New Roman" w:eastAsia="Times New Roman" w:hAnsi="Times New Roman"/>
          <w:sz w:val="24"/>
          <w:szCs w:val="24"/>
        </w:rPr>
      </w:pPr>
      <w:r w:rsidRPr="00DA1AC9">
        <w:rPr>
          <w:rFonts w:ascii="Times New Roman" w:eastAsia="Times New Roman" w:hAnsi="Times New Roman"/>
          <w:sz w:val="24"/>
          <w:szCs w:val="24"/>
        </w:rPr>
        <w:t xml:space="preserve">Участникът е предвидил дейности за изпълнение на поръчката, които по съществото си се покриват със задълженията на отделните експерти. По този начин се стига до объркване относно отделните предложения на участника. </w:t>
      </w:r>
    </w:p>
    <w:p w14:paraId="4C7A5C44" w14:textId="77777777" w:rsidR="00C63E6E" w:rsidRPr="00DA1AC9" w:rsidRDefault="00C63E6E" w:rsidP="00C63E6E">
      <w:pPr>
        <w:spacing w:after="0" w:line="245" w:lineRule="auto"/>
        <w:jc w:val="both"/>
        <w:rPr>
          <w:rFonts w:ascii="Times New Roman" w:eastAsia="Times New Roman" w:hAnsi="Times New Roman"/>
          <w:sz w:val="24"/>
          <w:szCs w:val="24"/>
        </w:rPr>
      </w:pPr>
    </w:p>
    <w:p w14:paraId="0D327CFD" w14:textId="77777777" w:rsidR="00C63E6E" w:rsidRPr="00DA1AC9" w:rsidRDefault="00C63E6E" w:rsidP="00C63E6E">
      <w:pPr>
        <w:spacing w:after="0" w:line="245" w:lineRule="auto"/>
        <w:jc w:val="both"/>
        <w:rPr>
          <w:rFonts w:ascii="Times New Roman" w:eastAsia="Times New Roman" w:hAnsi="Times New Roman"/>
          <w:sz w:val="24"/>
          <w:szCs w:val="24"/>
        </w:rPr>
      </w:pPr>
      <w:r w:rsidRPr="00DA1AC9">
        <w:rPr>
          <w:rFonts w:ascii="Times New Roman" w:eastAsia="Times New Roman" w:hAnsi="Times New Roman"/>
          <w:sz w:val="24"/>
          <w:szCs w:val="24"/>
        </w:rPr>
        <w:t xml:space="preserve">Участникът е представил Сертификат </w:t>
      </w:r>
      <w:r w:rsidRPr="00DA1AC9">
        <w:rPr>
          <w:rFonts w:ascii="Times New Roman" w:eastAsia="Times New Roman" w:hAnsi="Times New Roman"/>
          <w:sz w:val="24"/>
          <w:szCs w:val="24"/>
          <w:lang w:val="en-US"/>
        </w:rPr>
        <w:t>ISO</w:t>
      </w:r>
      <w:r w:rsidRPr="00DA1AC9">
        <w:rPr>
          <w:rFonts w:ascii="Times New Roman" w:eastAsia="Times New Roman" w:hAnsi="Times New Roman"/>
          <w:sz w:val="24"/>
          <w:szCs w:val="24"/>
        </w:rPr>
        <w:t xml:space="preserve"> 9001:2008 за производство на </w:t>
      </w:r>
      <w:r w:rsidRPr="00DA1AC9">
        <w:rPr>
          <w:rFonts w:ascii="Times New Roman" w:eastAsia="Times New Roman" w:hAnsi="Times New Roman"/>
          <w:sz w:val="24"/>
          <w:szCs w:val="24"/>
          <w:lang w:val="en-US"/>
        </w:rPr>
        <w:t>PVC</w:t>
      </w:r>
      <w:r w:rsidRPr="00DA1AC9">
        <w:rPr>
          <w:rFonts w:ascii="Times New Roman" w:eastAsia="Times New Roman" w:hAnsi="Times New Roman"/>
          <w:sz w:val="24"/>
          <w:szCs w:val="24"/>
        </w:rPr>
        <w:t xml:space="preserve"> профили и производство на </w:t>
      </w:r>
      <w:r w:rsidRPr="00DA1AC9">
        <w:rPr>
          <w:rFonts w:ascii="Times New Roman" w:eastAsia="Times New Roman" w:hAnsi="Times New Roman"/>
          <w:sz w:val="24"/>
          <w:szCs w:val="24"/>
          <w:lang w:val="en-US"/>
        </w:rPr>
        <w:t xml:space="preserve">PVC </w:t>
      </w:r>
      <w:r w:rsidRPr="00DA1AC9">
        <w:rPr>
          <w:rFonts w:ascii="Times New Roman" w:eastAsia="Times New Roman" w:hAnsi="Times New Roman"/>
          <w:sz w:val="24"/>
          <w:szCs w:val="24"/>
        </w:rPr>
        <w:t xml:space="preserve">врати и </w:t>
      </w:r>
      <w:r w:rsidRPr="00DA1AC9">
        <w:rPr>
          <w:rFonts w:ascii="Times New Roman" w:eastAsia="Times New Roman" w:hAnsi="Times New Roman"/>
          <w:sz w:val="24"/>
          <w:szCs w:val="24"/>
          <w:lang w:val="en-US"/>
        </w:rPr>
        <w:t>PVC</w:t>
      </w:r>
      <w:r w:rsidRPr="00DA1AC9">
        <w:rPr>
          <w:rFonts w:ascii="Times New Roman" w:eastAsia="Times New Roman" w:hAnsi="Times New Roman"/>
          <w:sz w:val="24"/>
          <w:szCs w:val="24"/>
        </w:rPr>
        <w:t xml:space="preserve">В прозорци със срок на валидност до 01.07.2015г. Представил е Сертификат за система за управление на качеството за разработка, производство и продажба на строителен </w:t>
      </w:r>
      <w:proofErr w:type="spellStart"/>
      <w:r w:rsidRPr="00DA1AC9">
        <w:rPr>
          <w:rFonts w:ascii="Times New Roman" w:eastAsia="Times New Roman" w:hAnsi="Times New Roman"/>
          <w:sz w:val="24"/>
          <w:szCs w:val="24"/>
        </w:rPr>
        <w:t>обков</w:t>
      </w:r>
      <w:proofErr w:type="spellEnd"/>
      <w:r w:rsidRPr="00DA1AC9">
        <w:rPr>
          <w:rFonts w:ascii="Times New Roman" w:eastAsia="Times New Roman" w:hAnsi="Times New Roman"/>
          <w:sz w:val="24"/>
          <w:szCs w:val="24"/>
        </w:rPr>
        <w:t xml:space="preserve"> за прозорци и врати със срок на валидност до 25.06.2012г. Представените документи с изтекла валидност дават основания за съмнения относно предвидените за изпълнение дейности и влаганите материали и за способността на изпълнителя да изпълни дейностите с изисканото от възложителя качество. </w:t>
      </w:r>
    </w:p>
    <w:p w14:paraId="64F1B90B" w14:textId="77777777" w:rsidR="00C63E6E" w:rsidRPr="00DA1AC9" w:rsidRDefault="00C63E6E" w:rsidP="00C63E6E">
      <w:pPr>
        <w:spacing w:after="0" w:line="245" w:lineRule="auto"/>
        <w:jc w:val="both"/>
        <w:rPr>
          <w:sz w:val="24"/>
          <w:szCs w:val="24"/>
        </w:rPr>
      </w:pPr>
    </w:p>
    <w:p w14:paraId="2854D19C" w14:textId="77777777" w:rsidR="00C63E6E" w:rsidRPr="00DA1AC9" w:rsidRDefault="00C63E6E" w:rsidP="00C63E6E">
      <w:pPr>
        <w:pStyle w:val="ListParagraph1"/>
        <w:spacing w:line="245" w:lineRule="auto"/>
        <w:ind w:left="0"/>
        <w:jc w:val="both"/>
        <w:rPr>
          <w:b/>
          <w:sz w:val="24"/>
          <w:szCs w:val="24"/>
          <w:u w:val="single"/>
          <w:lang w:val="bg-BG"/>
        </w:rPr>
      </w:pPr>
      <w:r w:rsidRPr="00DA1AC9">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DA1AC9">
        <w:rPr>
          <w:sz w:val="24"/>
          <w:szCs w:val="24"/>
          <w:lang w:val="bg-BG"/>
        </w:rPr>
        <w:t>подпоказател</w:t>
      </w:r>
      <w:proofErr w:type="spellEnd"/>
      <w:r w:rsidRPr="00DA1AC9">
        <w:rPr>
          <w:sz w:val="24"/>
          <w:szCs w:val="24"/>
          <w:lang w:val="bg-BG"/>
        </w:rPr>
        <w:t xml:space="preserve"> следва да се оцени с </w:t>
      </w:r>
      <w:r w:rsidRPr="00DA1AC9">
        <w:rPr>
          <w:b/>
          <w:sz w:val="24"/>
          <w:szCs w:val="24"/>
          <w:u w:val="single"/>
          <w:lang w:val="bg-BG"/>
        </w:rPr>
        <w:t>1 точка.</w:t>
      </w:r>
    </w:p>
    <w:p w14:paraId="46B88414" w14:textId="77777777" w:rsidR="00B11ED2" w:rsidRPr="004657FC" w:rsidRDefault="00B11ED2" w:rsidP="006E5137">
      <w:pPr>
        <w:spacing w:after="0" w:line="240" w:lineRule="auto"/>
        <w:jc w:val="both"/>
        <w:rPr>
          <w:rFonts w:ascii="Times New Roman" w:hAnsi="Times New Roman"/>
          <w:b/>
          <w:sz w:val="24"/>
          <w:szCs w:val="24"/>
        </w:rPr>
      </w:pPr>
    </w:p>
    <w:p w14:paraId="32626EBB" w14:textId="77777777" w:rsidR="00C63E6E" w:rsidRPr="00DA1AC9" w:rsidRDefault="00C63E6E" w:rsidP="00C63E6E">
      <w:pPr>
        <w:spacing w:after="0" w:line="245" w:lineRule="auto"/>
        <w:ind w:right="-2"/>
        <w:contextualSpacing/>
        <w:jc w:val="both"/>
        <w:rPr>
          <w:rFonts w:ascii="Times New Roman" w:eastAsia="Times New Roman" w:hAnsi="Times New Roman"/>
          <w:sz w:val="24"/>
          <w:szCs w:val="24"/>
        </w:rPr>
      </w:pPr>
      <w:r w:rsidRPr="00DA1AC9">
        <w:rPr>
          <w:rFonts w:ascii="Times New Roman" w:eastAsia="Times New Roman" w:hAnsi="Times New Roman"/>
          <w:sz w:val="24"/>
          <w:szCs w:val="24"/>
        </w:rPr>
        <w:t xml:space="preserve">Комисията единодушно реши, че </w:t>
      </w:r>
      <w:r w:rsidRPr="00DA1AC9">
        <w:rPr>
          <w:rFonts w:ascii="Times New Roman" w:hAnsi="Times New Roman"/>
          <w:sz w:val="24"/>
          <w:szCs w:val="24"/>
        </w:rPr>
        <w:t>к</w:t>
      </w:r>
      <w:r w:rsidRPr="00DA1AC9">
        <w:rPr>
          <w:rFonts w:ascii="Times New Roman" w:eastAsia="Times New Roman" w:hAnsi="Times New Roman"/>
          <w:sz w:val="24"/>
          <w:szCs w:val="24"/>
        </w:rPr>
        <w:t xml:space="preserve">онстатираните несъответствия в Техническото предложение в частта по </w:t>
      </w:r>
      <w:proofErr w:type="spellStart"/>
      <w:r w:rsidRPr="00DA1AC9">
        <w:rPr>
          <w:rFonts w:ascii="Times New Roman" w:eastAsia="Times New Roman" w:hAnsi="Times New Roman"/>
          <w:sz w:val="24"/>
          <w:szCs w:val="24"/>
        </w:rPr>
        <w:t>подпоказател</w:t>
      </w:r>
      <w:proofErr w:type="spellEnd"/>
      <w:r w:rsidRPr="00DA1AC9">
        <w:rPr>
          <w:rFonts w:ascii="Times New Roman" w:eastAsia="Times New Roman" w:hAnsi="Times New Roman"/>
          <w:sz w:val="24"/>
          <w:szCs w:val="24"/>
        </w:rPr>
        <w:t xml:space="preserve"> „Работна програма за изпълнение на поръчката“ на участника се явяват императивна предпоставка за комисията да предложи Обединение „Сирма Войвода“ за отстраняване на основание чл. 69, ал. 1, т. 3 от ЗОП, тъй като същият е представил оферта, която не отговаря на предварително заложените от Възложителя условия.</w:t>
      </w:r>
    </w:p>
    <w:p w14:paraId="053ECB10" w14:textId="77777777" w:rsidR="00C63E6E" w:rsidRPr="00DA1AC9" w:rsidRDefault="00C63E6E" w:rsidP="00C63E6E">
      <w:pPr>
        <w:spacing w:after="0" w:line="245" w:lineRule="auto"/>
        <w:jc w:val="both"/>
        <w:rPr>
          <w:rFonts w:ascii="Times New Roman" w:eastAsia="Times New Roman" w:hAnsi="Times New Roman"/>
          <w:sz w:val="24"/>
          <w:szCs w:val="24"/>
        </w:rPr>
      </w:pPr>
    </w:p>
    <w:p w14:paraId="5500D118" w14:textId="77777777" w:rsidR="00C63E6E" w:rsidRPr="00DA1AC9" w:rsidRDefault="00C63E6E" w:rsidP="00C63E6E">
      <w:pPr>
        <w:spacing w:after="0" w:line="245" w:lineRule="auto"/>
        <w:contextualSpacing/>
        <w:jc w:val="both"/>
        <w:rPr>
          <w:rFonts w:ascii="Times New Roman" w:eastAsia="SimSun" w:hAnsi="Times New Roman"/>
          <w:sz w:val="24"/>
          <w:szCs w:val="24"/>
        </w:rPr>
      </w:pPr>
      <w:r w:rsidRPr="00DA1AC9">
        <w:rPr>
          <w:rFonts w:ascii="Times New Roman" w:eastAsia="Times New Roman" w:hAnsi="Times New Roman"/>
          <w:sz w:val="24"/>
          <w:szCs w:val="24"/>
        </w:rPr>
        <w:t xml:space="preserve">В резултат на гореизложените факти и мотиви комисията взе единодушно свое </w:t>
      </w:r>
    </w:p>
    <w:p w14:paraId="1B626CF9" w14:textId="77777777" w:rsidR="00C63E6E" w:rsidRPr="00DA1AC9" w:rsidRDefault="00C63E6E" w:rsidP="00C63E6E">
      <w:pPr>
        <w:pStyle w:val="a4"/>
        <w:spacing w:after="0" w:line="245" w:lineRule="auto"/>
        <w:ind w:left="0"/>
        <w:jc w:val="center"/>
        <w:rPr>
          <w:rFonts w:ascii="Times New Roman" w:hAnsi="Times New Roman"/>
          <w:b/>
          <w:sz w:val="24"/>
          <w:szCs w:val="24"/>
        </w:rPr>
      </w:pPr>
    </w:p>
    <w:p w14:paraId="29FB4B79" w14:textId="0EE482CD" w:rsidR="00C63E6E" w:rsidRPr="00DA1AC9" w:rsidRDefault="00C63E6E" w:rsidP="00C63E6E">
      <w:pPr>
        <w:pStyle w:val="a4"/>
        <w:spacing w:after="0" w:line="245" w:lineRule="auto"/>
        <w:ind w:left="0"/>
        <w:jc w:val="center"/>
        <w:rPr>
          <w:rFonts w:ascii="Times New Roman" w:hAnsi="Times New Roman"/>
          <w:b/>
          <w:sz w:val="24"/>
          <w:szCs w:val="24"/>
        </w:rPr>
      </w:pPr>
      <w:r w:rsidRPr="00DA1AC9">
        <w:rPr>
          <w:rFonts w:ascii="Times New Roman" w:eastAsia="Times New Roman" w:hAnsi="Times New Roman"/>
          <w:b/>
          <w:sz w:val="24"/>
          <w:szCs w:val="24"/>
        </w:rPr>
        <w:t xml:space="preserve">РЕШЕНИЕ № </w:t>
      </w:r>
      <w:r>
        <w:rPr>
          <w:rFonts w:ascii="Times New Roman" w:eastAsia="Times New Roman" w:hAnsi="Times New Roman"/>
          <w:b/>
          <w:bCs/>
          <w:sz w:val="24"/>
          <w:szCs w:val="24"/>
        </w:rPr>
        <w:t>20</w:t>
      </w:r>
    </w:p>
    <w:p w14:paraId="288B3195" w14:textId="77777777" w:rsidR="00C63E6E" w:rsidRPr="00DA1AC9" w:rsidRDefault="00C63E6E" w:rsidP="00C63E6E">
      <w:pPr>
        <w:spacing w:after="0" w:line="245" w:lineRule="auto"/>
        <w:contextualSpacing/>
        <w:jc w:val="both"/>
        <w:rPr>
          <w:rFonts w:ascii="Times New Roman" w:hAnsi="Times New Roman"/>
          <w:sz w:val="24"/>
          <w:szCs w:val="24"/>
        </w:rPr>
      </w:pPr>
    </w:p>
    <w:p w14:paraId="7EF9E5AF" w14:textId="77777777" w:rsidR="00C63E6E" w:rsidRPr="00716A4C" w:rsidRDefault="00C63E6E" w:rsidP="00C63E6E">
      <w:pPr>
        <w:spacing w:after="0" w:line="245" w:lineRule="auto"/>
        <w:contextualSpacing/>
        <w:jc w:val="both"/>
        <w:rPr>
          <w:rFonts w:ascii="Times New Roman" w:eastAsia="Times New Roman" w:hAnsi="Times New Roman"/>
          <w:b/>
          <w:sz w:val="24"/>
          <w:szCs w:val="24"/>
        </w:rPr>
      </w:pPr>
      <w:r w:rsidRPr="00DA1AC9">
        <w:rPr>
          <w:rFonts w:ascii="Times New Roman" w:hAnsi="Times New Roman"/>
          <w:b/>
          <w:sz w:val="24"/>
          <w:szCs w:val="24"/>
        </w:rPr>
        <w:t xml:space="preserve">на  основание чл. 69, ал. 1, т. 3 от ЗОП да предложи за отстраняване участника Обединение </w:t>
      </w:r>
      <w:r w:rsidRPr="00DA1AC9">
        <w:rPr>
          <w:rFonts w:ascii="Times New Roman" w:hAnsi="Times New Roman"/>
          <w:b/>
          <w:bCs/>
          <w:sz w:val="24"/>
          <w:szCs w:val="24"/>
        </w:rPr>
        <w:t>„Сирма Войвода“ в частта за</w:t>
      </w:r>
      <w:r w:rsidRPr="00DA1AC9">
        <w:rPr>
          <w:rFonts w:ascii="Times New Roman" w:eastAsia="Times New Roman" w:hAnsi="Times New Roman"/>
          <w:sz w:val="24"/>
          <w:szCs w:val="24"/>
        </w:rPr>
        <w:t xml:space="preserve"> </w:t>
      </w:r>
      <w:r w:rsidRPr="00DA1AC9">
        <w:rPr>
          <w:rFonts w:ascii="Times New Roman" w:eastAsia="Times New Roman" w:hAnsi="Times New Roman"/>
          <w:b/>
          <w:sz w:val="24"/>
          <w:szCs w:val="24"/>
        </w:rPr>
        <w:t>Обособена позиция № 5</w:t>
      </w:r>
      <w:r w:rsidRPr="00DA1AC9">
        <w:rPr>
          <w:rFonts w:ascii="Times New Roman" w:hAnsi="Times New Roman"/>
          <w:b/>
          <w:sz w:val="24"/>
          <w:szCs w:val="24"/>
        </w:rPr>
        <w:t>,</w:t>
      </w:r>
      <w:r w:rsidRPr="00DA1AC9">
        <w:rPr>
          <w:rFonts w:ascii="Times New Roman" w:eastAsia="Times New Roman" w:hAnsi="Times New Roman"/>
          <w:b/>
          <w:sz w:val="24"/>
          <w:szCs w:val="24"/>
        </w:rPr>
        <w:t xml:space="preserve"> тъй като същият е представил оферта, която не отговаря на предварително заложени от възложителя условия.</w:t>
      </w:r>
    </w:p>
    <w:p w14:paraId="51CCB9E9" w14:textId="1D418BC2" w:rsidR="00CE223A" w:rsidRPr="004657FC" w:rsidRDefault="00CE223A" w:rsidP="006E5137">
      <w:pPr>
        <w:spacing w:after="0" w:line="240" w:lineRule="auto"/>
        <w:jc w:val="both"/>
        <w:rPr>
          <w:rFonts w:ascii="Times New Roman" w:hAnsi="Times New Roman"/>
          <w:b/>
          <w:sz w:val="24"/>
          <w:szCs w:val="24"/>
          <w:u w:val="single"/>
        </w:rPr>
      </w:pPr>
    </w:p>
    <w:p w14:paraId="645ED421" w14:textId="3972A9FD" w:rsidR="007E6C4C" w:rsidRPr="004657FC" w:rsidRDefault="00BA3B82" w:rsidP="006E5137">
      <w:pPr>
        <w:spacing w:after="0" w:line="240" w:lineRule="auto"/>
        <w:jc w:val="both"/>
        <w:rPr>
          <w:rFonts w:ascii="Times New Roman" w:hAnsi="Times New Roman"/>
          <w:b/>
          <w:sz w:val="24"/>
          <w:szCs w:val="24"/>
          <w:u w:val="single"/>
        </w:rPr>
      </w:pPr>
      <w:r w:rsidRPr="004657FC">
        <w:rPr>
          <w:rFonts w:ascii="Times New Roman" w:eastAsia="Times New Roman" w:hAnsi="Times New Roman"/>
          <w:b/>
          <w:sz w:val="24"/>
          <w:szCs w:val="24"/>
          <w:u w:val="single"/>
        </w:rPr>
        <w:t>10</w:t>
      </w:r>
      <w:r w:rsidR="00F25912" w:rsidRPr="004657FC">
        <w:rPr>
          <w:rFonts w:ascii="Times New Roman" w:eastAsia="Times New Roman" w:hAnsi="Times New Roman"/>
          <w:b/>
          <w:sz w:val="24"/>
          <w:szCs w:val="24"/>
          <w:u w:val="single"/>
        </w:rPr>
        <w:t xml:space="preserve">. За участник </w:t>
      </w:r>
      <w:r w:rsidR="007E6C4C" w:rsidRPr="004657FC">
        <w:rPr>
          <w:rFonts w:ascii="Times New Roman" w:hAnsi="Times New Roman"/>
          <w:b/>
          <w:bCs/>
          <w:caps/>
          <w:sz w:val="24"/>
          <w:szCs w:val="24"/>
          <w:u w:val="single"/>
          <w:lang w:eastAsia="ar-SA"/>
        </w:rPr>
        <w:t>„АВБ-</w:t>
      </w:r>
      <w:r w:rsidR="007E6C4C" w:rsidRPr="004657FC">
        <w:rPr>
          <w:rFonts w:ascii="Times New Roman" w:hAnsi="Times New Roman"/>
          <w:b/>
          <w:sz w:val="24"/>
          <w:szCs w:val="24"/>
          <w:u w:val="single"/>
        </w:rPr>
        <w:t xml:space="preserve">Русе“ ООД </w:t>
      </w:r>
      <w:r w:rsidR="007E6C4C" w:rsidRPr="004657FC">
        <w:rPr>
          <w:rFonts w:ascii="Times New Roman" w:hAnsi="Times New Roman"/>
          <w:b/>
          <w:bCs/>
          <w:sz w:val="24"/>
          <w:szCs w:val="24"/>
          <w:u w:val="single"/>
        </w:rPr>
        <w:t xml:space="preserve">- </w:t>
      </w:r>
      <w:r w:rsidR="007E6C4C" w:rsidRPr="004657FC">
        <w:rPr>
          <w:rFonts w:ascii="Times New Roman" w:hAnsi="Times New Roman"/>
          <w:b/>
          <w:sz w:val="24"/>
          <w:szCs w:val="24"/>
          <w:u w:val="single"/>
        </w:rPr>
        <w:t>подава оферта за Обособена позиция № 7</w:t>
      </w:r>
    </w:p>
    <w:p w14:paraId="14F43AB0" w14:textId="77777777" w:rsidR="00F25912" w:rsidRPr="004657FC" w:rsidRDefault="00F25912"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787C3D50" w14:textId="77777777" w:rsidR="00F25912" w:rsidRPr="004657FC" w:rsidRDefault="00F2591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Pr="004657FC">
        <w:rPr>
          <w:rFonts w:ascii="Times New Roman" w:eastAsia="Times New Roman" w:hAnsi="Times New Roman"/>
          <w:b/>
          <w:sz w:val="24"/>
          <w:szCs w:val="24"/>
        </w:rPr>
        <w:t>90 (деветдесет)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51491BED" w14:textId="77777777" w:rsidR="00F25912" w:rsidRPr="004657FC" w:rsidRDefault="00F2591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Pr="004657FC">
        <w:rPr>
          <w:rFonts w:ascii="Times New Roman" w:eastAsia="Times New Roman" w:hAnsi="Times New Roman"/>
          <w:b/>
          <w:sz w:val="24"/>
          <w:szCs w:val="24"/>
        </w:rPr>
        <w:t>30 (тридесет)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7CC1224B" w14:textId="77777777" w:rsidR="00F25912" w:rsidRPr="004657FC" w:rsidRDefault="00F2591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184D973A" w14:textId="77777777" w:rsidR="00F25912" w:rsidRPr="004657FC" w:rsidRDefault="00F2591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г) Участникът е представил попълнено и подписано </w:t>
      </w:r>
      <w:r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Pr="004657FC">
        <w:rPr>
          <w:rStyle w:val="FontStyle164"/>
          <w:rFonts w:ascii="Times New Roman" w:eastAsia="Times New Roman" w:hAnsi="Times New Roman" w:cs="Times New Roman"/>
          <w:sz w:val="24"/>
          <w:szCs w:val="24"/>
        </w:rPr>
        <w:t>, съгласно изискванията на Възложителя.</w:t>
      </w:r>
      <w:r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73AF48D6" w14:textId="77777777" w:rsidR="00F25912" w:rsidRPr="004657FC" w:rsidRDefault="00F25912" w:rsidP="006E5137">
      <w:pPr>
        <w:spacing w:after="0" w:line="240" w:lineRule="auto"/>
        <w:jc w:val="center"/>
        <w:rPr>
          <w:rFonts w:ascii="Times New Roman" w:hAnsi="Times New Roman"/>
          <w:b/>
          <w:sz w:val="24"/>
          <w:szCs w:val="24"/>
        </w:rPr>
      </w:pPr>
    </w:p>
    <w:p w14:paraId="268A1F7F" w14:textId="7BEFCACE" w:rsidR="00F25912" w:rsidRPr="004657FC" w:rsidRDefault="00F25912"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00C63E6E">
        <w:rPr>
          <w:rFonts w:ascii="Times New Roman" w:hAnsi="Times New Roman"/>
          <w:b/>
          <w:sz w:val="24"/>
          <w:szCs w:val="24"/>
        </w:rPr>
        <w:t>21</w:t>
      </w:r>
    </w:p>
    <w:p w14:paraId="1BE71864" w14:textId="77777777" w:rsidR="00F25912" w:rsidRPr="004657FC" w:rsidRDefault="00F25912" w:rsidP="006E5137">
      <w:pPr>
        <w:spacing w:after="0" w:line="240" w:lineRule="auto"/>
        <w:jc w:val="center"/>
        <w:rPr>
          <w:rFonts w:ascii="Times New Roman" w:hAnsi="Times New Roman"/>
          <w:sz w:val="24"/>
          <w:szCs w:val="24"/>
        </w:rPr>
      </w:pPr>
    </w:p>
    <w:p w14:paraId="0B9F7239" w14:textId="1C4DB167" w:rsidR="00F25912" w:rsidRPr="004657FC" w:rsidRDefault="00F2591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481272" w:rsidRPr="004657FC">
        <w:rPr>
          <w:rFonts w:ascii="Times New Roman" w:hAnsi="Times New Roman"/>
          <w:bCs/>
          <w:caps/>
          <w:sz w:val="24"/>
          <w:szCs w:val="24"/>
          <w:lang w:eastAsia="ar-SA"/>
        </w:rPr>
        <w:t>„АВБ-</w:t>
      </w:r>
      <w:r w:rsidR="00481272" w:rsidRPr="004657FC">
        <w:rPr>
          <w:rFonts w:ascii="Times New Roman" w:hAnsi="Times New Roman"/>
          <w:sz w:val="24"/>
          <w:szCs w:val="24"/>
        </w:rPr>
        <w:t>Русе“ ООД</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481272" w:rsidRPr="004657FC">
        <w:rPr>
          <w:rFonts w:ascii="Times New Roman" w:eastAsia="Times New Roman" w:hAnsi="Times New Roman"/>
          <w:sz w:val="24"/>
          <w:szCs w:val="24"/>
        </w:rPr>
        <w:t>7</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7EEDA987" w14:textId="77777777" w:rsidR="00F25912" w:rsidRPr="004657FC" w:rsidRDefault="00F25912" w:rsidP="006E5137">
      <w:pPr>
        <w:spacing w:after="0" w:line="240" w:lineRule="auto"/>
        <w:jc w:val="both"/>
        <w:rPr>
          <w:rFonts w:ascii="Times New Roman" w:hAnsi="Times New Roman"/>
          <w:sz w:val="24"/>
          <w:szCs w:val="24"/>
        </w:rPr>
      </w:pPr>
    </w:p>
    <w:p w14:paraId="7E8DA26A" w14:textId="67EF8436" w:rsidR="00F25912" w:rsidRPr="004657FC" w:rsidRDefault="00F25912"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481272" w:rsidRPr="004657FC">
        <w:rPr>
          <w:rFonts w:ascii="Times New Roman" w:hAnsi="Times New Roman"/>
          <w:bCs/>
          <w:caps/>
          <w:sz w:val="24"/>
          <w:szCs w:val="24"/>
          <w:lang w:eastAsia="ar-SA"/>
        </w:rPr>
        <w:t>„АВБ-</w:t>
      </w:r>
      <w:r w:rsidR="00481272" w:rsidRPr="004657FC">
        <w:rPr>
          <w:rFonts w:ascii="Times New Roman" w:hAnsi="Times New Roman"/>
          <w:sz w:val="24"/>
          <w:szCs w:val="24"/>
        </w:rPr>
        <w:t>Русе“ ООД</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1A9CBED0" w14:textId="77777777" w:rsidR="00F25912" w:rsidRPr="004657FC" w:rsidRDefault="00F25912"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25912" w:rsidRPr="004657FC" w14:paraId="6B6EAC85"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0A50E03F" w14:textId="7EEA8726" w:rsidR="00F25912" w:rsidRPr="004657FC" w:rsidRDefault="00F25912"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481272" w:rsidRPr="004657FC">
              <w:rPr>
                <w:rFonts w:ascii="Times New Roman" w:hAnsi="Times New Roman"/>
                <w:bCs/>
                <w:caps/>
                <w:sz w:val="24"/>
                <w:szCs w:val="24"/>
                <w:lang w:eastAsia="ar-SA"/>
              </w:rPr>
              <w:t>„АВБ-</w:t>
            </w:r>
            <w:r w:rsidR="00481272" w:rsidRPr="004657FC">
              <w:rPr>
                <w:rFonts w:ascii="Times New Roman" w:hAnsi="Times New Roman"/>
                <w:sz w:val="24"/>
                <w:szCs w:val="24"/>
              </w:rPr>
              <w:t>Русе“ ООД</w:t>
            </w:r>
          </w:p>
          <w:p w14:paraId="5BB78A95" w14:textId="77777777" w:rsidR="00F25912" w:rsidRPr="004657FC" w:rsidRDefault="00F25912"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4022105F"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bCs/>
                <w:sz w:val="24"/>
                <w:szCs w:val="24"/>
                <w:lang w:eastAsia="bg-BG"/>
              </w:rPr>
            </w:pPr>
            <w:r w:rsidRPr="56922D99">
              <w:rPr>
                <w:rFonts w:ascii="Times New Roman" w:eastAsia="Times New Roman" w:hAnsi="Times New Roman"/>
                <w:sz w:val="24"/>
                <w:szCs w:val="24"/>
                <w:lang w:eastAsia="bg-BG"/>
              </w:rPr>
              <w:lastRenderedPageBreak/>
              <w:t>Техническото предложение на учас</w:t>
            </w:r>
            <w:r>
              <w:rPr>
                <w:rFonts w:ascii="Times New Roman" w:eastAsia="Times New Roman" w:hAnsi="Times New Roman"/>
                <w:sz w:val="24"/>
                <w:szCs w:val="24"/>
                <w:lang w:eastAsia="bg-BG"/>
              </w:rPr>
              <w:t>тника, изложено в рамките на 71</w:t>
            </w:r>
            <w:r w:rsidRPr="56922D99">
              <w:rPr>
                <w:rFonts w:ascii="Times New Roman" w:eastAsia="Times New Roman" w:hAnsi="Times New Roman"/>
                <w:sz w:val="24"/>
                <w:szCs w:val="24"/>
                <w:lang w:eastAsia="bg-BG"/>
              </w:rPr>
              <w:t xml:space="preserve"> страници, </w:t>
            </w:r>
            <w:r w:rsidRPr="00716A4C">
              <w:rPr>
                <w:rFonts w:ascii="Times New Roman" w:eastAsia="Times New Roman" w:hAnsi="Times New Roman"/>
                <w:bCs/>
                <w:sz w:val="24"/>
                <w:szCs w:val="24"/>
                <w:lang w:eastAsia="bg-BG"/>
              </w:rPr>
              <w:t>съдържа двата изискуеми от възложителя компоненти</w:t>
            </w:r>
            <w:r>
              <w:rPr>
                <w:rFonts w:ascii="Times New Roman" w:eastAsia="Times New Roman" w:hAnsi="Times New Roman"/>
                <w:sz w:val="24"/>
                <w:szCs w:val="24"/>
                <w:lang w:eastAsia="bg-BG"/>
              </w:rPr>
              <w:t xml:space="preserve">, </w:t>
            </w:r>
            <w:r w:rsidRPr="56922D99">
              <w:rPr>
                <w:rFonts w:ascii="Times New Roman" w:eastAsia="Times New Roman" w:hAnsi="Times New Roman"/>
                <w:sz w:val="24"/>
                <w:szCs w:val="24"/>
                <w:lang w:eastAsia="bg-BG"/>
              </w:rPr>
              <w:t>както и е приложен самостоятелно линеен график.</w:t>
            </w:r>
          </w:p>
          <w:p w14:paraId="75DAEC7E" w14:textId="77777777" w:rsidR="00C63E6E" w:rsidRPr="00716A4C" w:rsidRDefault="00C63E6E" w:rsidP="00C63E6E">
            <w:pPr>
              <w:tabs>
                <w:tab w:val="left" w:pos="284"/>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Работна програма за изпълнение на предмета на поръчката </w:t>
            </w:r>
            <w:r>
              <w:rPr>
                <w:rFonts w:ascii="Times New Roman" w:eastAsia="Times New Roman" w:hAnsi="Times New Roman"/>
                <w:b/>
                <w:sz w:val="24"/>
                <w:szCs w:val="24"/>
                <w:lang w:eastAsia="bg-BG"/>
              </w:rPr>
              <w:t xml:space="preserve">(стр. 3 – 33) </w:t>
            </w:r>
          </w:p>
          <w:p w14:paraId="6AAF91C3"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основните дейности за изпълнение на поръчката, както следва: 1. Етап проектиране (стр. 3), в който са посочени основните дейности, включително и подетапи и изискванията, към които ще се придържат; посочено са основното съответствие с влагани продукти; 2. Етап строителство (стр. 5), в който се включват дейности по подготовка на строителството, изпълнение на СМР, в която част участникът е представил графично включените дейности и времето за изпълнението им, дейности по тестване, осъществяване на авторски надзор, приключване на СМР и дейности по време на предвидения гаранционен срок. </w:t>
            </w:r>
          </w:p>
          <w:p w14:paraId="6C77C692"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организация, мобилизация и разпределяне на използваните от участника ресурси (стр. 8), като е посочил функциите на проектантския екип, както и изискванията към изработването на работния проект. Самостоятелно са посочени функциите на авторския надзор. Посочени са специалистите от техническия екип. Подробно са разписани задълженията на ръководителя на екипа (стр. 10), на техническия ръководител, на отговорника по контрол на качеството и на координатора по безопасност и здраве. Основно са посочени функциите на специалистите по електротехника, </w:t>
            </w:r>
            <w:proofErr w:type="spellStart"/>
            <w:r w:rsidRPr="00716A4C">
              <w:rPr>
                <w:rFonts w:ascii="Times New Roman" w:eastAsia="Times New Roman" w:hAnsi="Times New Roman"/>
                <w:sz w:val="24"/>
                <w:szCs w:val="24"/>
                <w:lang w:eastAsia="bg-BG"/>
              </w:rPr>
              <w:t>ВиК</w:t>
            </w:r>
            <w:proofErr w:type="spellEnd"/>
            <w:r w:rsidRPr="00716A4C">
              <w:rPr>
                <w:rFonts w:ascii="Times New Roman" w:eastAsia="Times New Roman" w:hAnsi="Times New Roman"/>
                <w:sz w:val="24"/>
                <w:szCs w:val="24"/>
                <w:lang w:eastAsia="bg-BG"/>
              </w:rPr>
              <w:t xml:space="preserve"> и ОВК, както и на помощник-технически ръководител. Изложено е предложение на изпълнителите на обекта по звена, като се ангажират максимално 34 души. Участникът се е фокусирал върху комуникацията между страните и подробно е представил методи на комуникация, включително чрез графична схема (стр. 14). </w:t>
            </w:r>
          </w:p>
          <w:p w14:paraId="4A09BBFC"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организация на строителната площадка, която включва подготвителен период, в който се създава организация, основен период, при които се извършват СМР като са посочени основните изисквания при строителството, организация относно изграждане на скеле и начина на извършването му, организация относно работа с електро инструменти, относно работа със строителни машини и изискванията към тези дейности. Участникът е посочил съдържанието на довършителен период и период по отчитане на строителството. Участникът е предложил конкретни мерки за организация в случай на настъпили изменения в условия на работа.  </w:t>
            </w:r>
          </w:p>
          <w:p w14:paraId="727D9094"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На следващо място участникът е представил предложение относно мерките за осигуряване на качеството, включително процедури за контрол с цел качественото и навременно изпълнение на поръчката (стр. 20). Като такава участникът е посочил изготвяне на качествен работен проект. Направил е предложения за мерки относно служителите и работниците, относно клиентите, във връзка със здравословните и безопасни условията на труд, във връзка с осигуряване на пожарна безопасност, включително организация по спазване на правилата и нормите за пожарна безопасност, мерки за ликвидиране на пожари и аварии, мерки за действие при силни земетресения, мерки за намаляване на </w:t>
            </w:r>
            <w:proofErr w:type="spellStart"/>
            <w:r w:rsidRPr="00716A4C">
              <w:rPr>
                <w:rFonts w:ascii="Times New Roman" w:eastAsia="Times New Roman" w:hAnsi="Times New Roman"/>
                <w:sz w:val="24"/>
                <w:szCs w:val="24"/>
                <w:lang w:eastAsia="bg-BG"/>
              </w:rPr>
              <w:t>дискомфорта</w:t>
            </w:r>
            <w:proofErr w:type="spellEnd"/>
            <w:r w:rsidRPr="00716A4C">
              <w:rPr>
                <w:rFonts w:ascii="Times New Roman" w:eastAsia="Times New Roman" w:hAnsi="Times New Roman"/>
                <w:sz w:val="24"/>
                <w:szCs w:val="24"/>
                <w:lang w:eastAsia="bg-BG"/>
              </w:rPr>
              <w:t xml:space="preserve"> на местното население, където е предложил мерки по различните етапи на изпълнение на поръчката, мерки относно опазване на околната среда, мерки относно материалите и доставките, включително съгласуване, документи за съответствие контрол от консултанта, упражняващ строителен надзор. </w:t>
            </w:r>
          </w:p>
          <w:p w14:paraId="56207C65"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специфични технически изисквания към </w:t>
            </w:r>
            <w:proofErr w:type="spellStart"/>
            <w:r w:rsidRPr="00716A4C">
              <w:rPr>
                <w:rFonts w:ascii="Times New Roman" w:eastAsia="Times New Roman" w:hAnsi="Times New Roman"/>
                <w:sz w:val="24"/>
                <w:szCs w:val="24"/>
                <w:lang w:eastAsia="bg-BG"/>
              </w:rPr>
              <w:t>топлофизичните</w:t>
            </w:r>
            <w:proofErr w:type="spellEnd"/>
            <w:r w:rsidRPr="00716A4C">
              <w:rPr>
                <w:rFonts w:ascii="Times New Roman" w:eastAsia="Times New Roman" w:hAnsi="Times New Roman"/>
                <w:sz w:val="24"/>
                <w:szCs w:val="24"/>
                <w:lang w:eastAsia="bg-BG"/>
              </w:rPr>
              <w:t xml:space="preserve"> характеристики на строителните продукти за постигане на строителните продукти за постигане на </w:t>
            </w:r>
            <w:proofErr w:type="spellStart"/>
            <w:r w:rsidRPr="00716A4C">
              <w:rPr>
                <w:rFonts w:ascii="Times New Roman" w:eastAsia="Times New Roman" w:hAnsi="Times New Roman"/>
                <w:sz w:val="24"/>
                <w:szCs w:val="24"/>
                <w:lang w:eastAsia="bg-BG"/>
              </w:rPr>
              <w:t>енергоспестяващия</w:t>
            </w:r>
            <w:proofErr w:type="spellEnd"/>
            <w:r w:rsidRPr="00716A4C">
              <w:rPr>
                <w:rFonts w:ascii="Times New Roman" w:eastAsia="Times New Roman" w:hAnsi="Times New Roman"/>
                <w:sz w:val="24"/>
                <w:szCs w:val="24"/>
                <w:lang w:eastAsia="bg-BG"/>
              </w:rPr>
              <w:t xml:space="preserve"> ефект в сградите, като са посочени техническите спецификации на основните строителни материали (стр. 26).</w:t>
            </w:r>
          </w:p>
          <w:p w14:paraId="375107A2"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изготвяне на анализ и оценка на постигнатите резултати от </w:t>
            </w:r>
            <w:r w:rsidRPr="00716A4C">
              <w:rPr>
                <w:rFonts w:ascii="Times New Roman" w:eastAsia="Times New Roman" w:hAnsi="Times New Roman"/>
                <w:sz w:val="24"/>
                <w:szCs w:val="24"/>
                <w:lang w:eastAsia="bg-BG"/>
              </w:rPr>
              <w:lastRenderedPageBreak/>
              <w:t xml:space="preserve">повишаване на качеството на строителните работи и системен контрол за изпълнение на поставените задачи във всички звена (стр. 27). Участникът е предвидил въвеждане на предварителен контрол на входа на доставките. Посочил е интегрираните системи за управление на качеството, приложими в дружеството, както и конкретни действия във връзка с осигуряване на качеството на доставяните продукти. </w:t>
            </w:r>
          </w:p>
          <w:p w14:paraId="3A9E9CA1"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и анализ на възможните външни рискове при изпълнение на поръчката, както и мерки за преодоляването им (стр. 28). Като такива е идентифицирал забава в срока и неспазване на графика за изработка и доставка на технологичното оборудване, сериозно изоставане в изпълнението на СМР, преглед на материален или финансов ресурс в хода на изпълнение на проекта, сериозни нарушения по Наредба № 2 за ЗБУТ, където са представени таблично възможните рискове и мерките за преодоляването им, закъснение при началото на започване на работите, некачествено изпълнени изделия, липса на финансиране или забавяне на изплащане на дължимите средства, лоши метеорологични условия, природни бедствия, закъснение при окончателното приключване на СМР и предаване на обекта, протести или негативни реакции от страна на местното население, като за всеки риск са предложени конкретни мерки за недопускане на риска, и за преодоляване на последиците при настъпване на риска. </w:t>
            </w:r>
          </w:p>
          <w:p w14:paraId="71EBB0F7"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56922D99">
              <w:rPr>
                <w:rFonts w:ascii="Times New Roman" w:eastAsia="Times New Roman" w:hAnsi="Times New Roman"/>
                <w:sz w:val="24"/>
                <w:szCs w:val="24"/>
                <w:lang w:eastAsia="bg-BG"/>
              </w:rPr>
              <w:t>Участникът е представил линеен график за изпълнение на поръчката.</w:t>
            </w:r>
          </w:p>
          <w:p w14:paraId="79F0E3D2"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Обяснителна записка </w:t>
            </w:r>
            <w:r>
              <w:rPr>
                <w:rFonts w:ascii="Times New Roman" w:eastAsia="Times New Roman" w:hAnsi="Times New Roman"/>
                <w:b/>
                <w:sz w:val="24"/>
                <w:szCs w:val="24"/>
                <w:lang w:eastAsia="bg-BG"/>
              </w:rPr>
              <w:t>(стр. 33 – 48)</w:t>
            </w:r>
          </w:p>
          <w:p w14:paraId="2960E54E"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предвидил използването на комплект </w:t>
            </w:r>
            <w:proofErr w:type="spellStart"/>
            <w:r w:rsidRPr="00716A4C">
              <w:rPr>
                <w:rFonts w:ascii="Times New Roman" w:eastAsia="Times New Roman" w:hAnsi="Times New Roman"/>
                <w:sz w:val="24"/>
                <w:szCs w:val="24"/>
                <w:lang w:eastAsia="bg-BG"/>
              </w:rPr>
              <w:t>топлоизолационни</w:t>
            </w:r>
            <w:proofErr w:type="spellEnd"/>
            <w:r w:rsidRPr="00716A4C">
              <w:rPr>
                <w:rFonts w:ascii="Times New Roman" w:eastAsia="Times New Roman" w:hAnsi="Times New Roman"/>
                <w:sz w:val="24"/>
                <w:szCs w:val="24"/>
                <w:lang w:eastAsia="bg-BG"/>
              </w:rPr>
              <w:t xml:space="preserve"> системи (стр. 34) като е посочил техническите характеристики на материалите. Посочил е последователността на изпълнение на топлоизолациите: 1. Подготовка на основата за полагане, където е предвидил конкретните действия за изпълнение, 2. Закрепване на </w:t>
            </w:r>
            <w:proofErr w:type="spellStart"/>
            <w:r w:rsidRPr="00716A4C">
              <w:rPr>
                <w:rFonts w:ascii="Times New Roman" w:eastAsia="Times New Roman" w:hAnsi="Times New Roman"/>
                <w:sz w:val="24"/>
                <w:szCs w:val="24"/>
                <w:lang w:eastAsia="bg-BG"/>
              </w:rPr>
              <w:t>топлоизолационен</w:t>
            </w:r>
            <w:proofErr w:type="spellEnd"/>
            <w:r w:rsidRPr="00716A4C">
              <w:rPr>
                <w:rFonts w:ascii="Times New Roman" w:eastAsia="Times New Roman" w:hAnsi="Times New Roman"/>
                <w:sz w:val="24"/>
                <w:szCs w:val="24"/>
                <w:lang w:eastAsia="bg-BG"/>
              </w:rPr>
              <w:t xml:space="preserve"> слой, където е предвидил конкретните действия и изисквания за изпълнение, 3. </w:t>
            </w:r>
            <w:proofErr w:type="spellStart"/>
            <w:r w:rsidRPr="00716A4C">
              <w:rPr>
                <w:rFonts w:ascii="Times New Roman" w:eastAsia="Times New Roman" w:hAnsi="Times New Roman"/>
                <w:sz w:val="24"/>
                <w:szCs w:val="24"/>
                <w:lang w:eastAsia="bg-BG"/>
              </w:rPr>
              <w:t>Дюбелиране</w:t>
            </w:r>
            <w:proofErr w:type="spellEnd"/>
            <w:r w:rsidRPr="00716A4C">
              <w:rPr>
                <w:rFonts w:ascii="Times New Roman" w:eastAsia="Times New Roman" w:hAnsi="Times New Roman"/>
                <w:sz w:val="24"/>
                <w:szCs w:val="24"/>
                <w:lang w:eastAsia="bg-BG"/>
              </w:rPr>
              <w:t xml:space="preserve">, където е посочил конкретните действия за изпълнение, включително монтаж, като е представил графично методите на монтаж на дюбели, 4. Армиране на </w:t>
            </w:r>
            <w:proofErr w:type="spellStart"/>
            <w:r w:rsidRPr="00716A4C">
              <w:rPr>
                <w:rFonts w:ascii="Times New Roman" w:eastAsia="Times New Roman" w:hAnsi="Times New Roman"/>
                <w:sz w:val="24"/>
                <w:szCs w:val="24"/>
                <w:lang w:eastAsia="bg-BG"/>
              </w:rPr>
              <w:t>топлоизолационните</w:t>
            </w:r>
            <w:proofErr w:type="spellEnd"/>
            <w:r w:rsidRPr="00716A4C">
              <w:rPr>
                <w:rFonts w:ascii="Times New Roman" w:eastAsia="Times New Roman" w:hAnsi="Times New Roman"/>
                <w:sz w:val="24"/>
                <w:szCs w:val="24"/>
                <w:lang w:eastAsia="bg-BG"/>
              </w:rPr>
              <w:t xml:space="preserve"> системи, като е посочил съответните изисквания за изпълнение, и дейностите по изпълнението, 5. Оформяне на цокъла, където е посочил техническите характеристики на влаганите материали и други приложими изисквания, 6. Заработване на фуги, като са посочени изискванията към дейностите за изпълнение и графично представяне на възможните ситуации, 7. Ръбове и краища, където са посочени конкретните изисквания към дейностите, 8. Отвори в </w:t>
            </w:r>
            <w:proofErr w:type="spellStart"/>
            <w:r w:rsidRPr="00716A4C">
              <w:rPr>
                <w:rFonts w:ascii="Times New Roman" w:eastAsia="Times New Roman" w:hAnsi="Times New Roman"/>
                <w:sz w:val="24"/>
                <w:szCs w:val="24"/>
                <w:lang w:eastAsia="bg-BG"/>
              </w:rPr>
              <w:t>топлоизолационната</w:t>
            </w:r>
            <w:proofErr w:type="spellEnd"/>
            <w:r w:rsidRPr="00716A4C">
              <w:rPr>
                <w:rFonts w:ascii="Times New Roman" w:eastAsia="Times New Roman" w:hAnsi="Times New Roman"/>
                <w:sz w:val="24"/>
                <w:szCs w:val="24"/>
                <w:lang w:eastAsia="bg-BG"/>
              </w:rPr>
              <w:t xml:space="preserve"> система, като са описани дейностите и изискванията към тях, включително при изграждането на връзки на системата със съседни елементи, 9. </w:t>
            </w:r>
            <w:proofErr w:type="spellStart"/>
            <w:r w:rsidRPr="00716A4C">
              <w:rPr>
                <w:rFonts w:ascii="Times New Roman" w:eastAsia="Times New Roman" w:hAnsi="Times New Roman"/>
                <w:sz w:val="24"/>
                <w:szCs w:val="24"/>
                <w:lang w:eastAsia="bg-BG"/>
              </w:rPr>
              <w:t>Финишни</w:t>
            </w:r>
            <w:proofErr w:type="spellEnd"/>
            <w:r w:rsidRPr="00716A4C">
              <w:rPr>
                <w:rFonts w:ascii="Times New Roman" w:eastAsia="Times New Roman" w:hAnsi="Times New Roman"/>
                <w:sz w:val="24"/>
                <w:szCs w:val="24"/>
                <w:lang w:eastAsia="bg-BG"/>
              </w:rPr>
              <w:t xml:space="preserve"> покрития. Участникът е предвидил изисквания и дейности във връзка с изпълнението на мазилки (стр. 43), като е разписал дейностите по полагане на мазилки и шпакловка. Участникът е посочил техническите характеристики на подменящите дограми, както и изискванията и технологията към техния монтаж (стр. 45). Посочени са изискванията и дейностите при зидария с ИТОНГ, както и към </w:t>
            </w:r>
            <w:proofErr w:type="spellStart"/>
            <w:r w:rsidRPr="00716A4C">
              <w:rPr>
                <w:rFonts w:ascii="Times New Roman" w:eastAsia="Times New Roman" w:hAnsi="Times New Roman"/>
                <w:sz w:val="24"/>
                <w:szCs w:val="24"/>
                <w:lang w:eastAsia="bg-BG"/>
              </w:rPr>
              <w:t>хидроизолационна</w:t>
            </w:r>
            <w:proofErr w:type="spellEnd"/>
            <w:r w:rsidRPr="00716A4C">
              <w:rPr>
                <w:rFonts w:ascii="Times New Roman" w:eastAsia="Times New Roman" w:hAnsi="Times New Roman"/>
                <w:sz w:val="24"/>
                <w:szCs w:val="24"/>
                <w:lang w:eastAsia="bg-BG"/>
              </w:rPr>
              <w:t xml:space="preserve"> мембрана от модифициран битум с </w:t>
            </w:r>
            <w:proofErr w:type="spellStart"/>
            <w:r w:rsidRPr="00716A4C">
              <w:rPr>
                <w:rFonts w:ascii="Times New Roman" w:eastAsia="Times New Roman" w:hAnsi="Times New Roman"/>
                <w:sz w:val="24"/>
                <w:szCs w:val="24"/>
                <w:lang w:eastAsia="bg-BG"/>
              </w:rPr>
              <w:t>посипка</w:t>
            </w:r>
            <w:proofErr w:type="spellEnd"/>
            <w:r w:rsidRPr="00716A4C">
              <w:rPr>
                <w:rFonts w:ascii="Times New Roman" w:eastAsia="Times New Roman" w:hAnsi="Times New Roman"/>
                <w:sz w:val="24"/>
                <w:szCs w:val="24"/>
                <w:lang w:eastAsia="bg-BG"/>
              </w:rPr>
              <w:t xml:space="preserve"> и армировка от </w:t>
            </w:r>
            <w:proofErr w:type="spellStart"/>
            <w:r w:rsidRPr="00716A4C">
              <w:rPr>
                <w:rFonts w:ascii="Times New Roman" w:eastAsia="Times New Roman" w:hAnsi="Times New Roman"/>
                <w:sz w:val="24"/>
                <w:szCs w:val="24"/>
                <w:lang w:eastAsia="bg-BG"/>
              </w:rPr>
              <w:t>полиестер</w:t>
            </w:r>
            <w:proofErr w:type="spellEnd"/>
            <w:r w:rsidRPr="00716A4C">
              <w:rPr>
                <w:rFonts w:ascii="Times New Roman" w:eastAsia="Times New Roman" w:hAnsi="Times New Roman"/>
                <w:sz w:val="24"/>
                <w:szCs w:val="24"/>
                <w:lang w:eastAsia="bg-BG"/>
              </w:rPr>
              <w:t xml:space="preserve"> (стр. 47). </w:t>
            </w:r>
          </w:p>
          <w:p w14:paraId="0549981D"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посочил конкретни предимства на техническото му предложение (стр. 47), а именно – изпълнение на </w:t>
            </w:r>
            <w:proofErr w:type="spellStart"/>
            <w:r w:rsidRPr="00716A4C">
              <w:rPr>
                <w:rFonts w:ascii="Times New Roman" w:eastAsia="Times New Roman" w:hAnsi="Times New Roman"/>
                <w:sz w:val="24"/>
                <w:szCs w:val="24"/>
                <w:lang w:eastAsia="bg-BG"/>
              </w:rPr>
              <w:t>енергоспестяващи</w:t>
            </w:r>
            <w:proofErr w:type="spellEnd"/>
            <w:r w:rsidRPr="00716A4C">
              <w:rPr>
                <w:rFonts w:ascii="Times New Roman" w:eastAsia="Times New Roman" w:hAnsi="Times New Roman"/>
                <w:sz w:val="24"/>
                <w:szCs w:val="24"/>
                <w:lang w:eastAsia="bg-BG"/>
              </w:rPr>
              <w:t xml:space="preserve"> мерки с по-висока енергийна ефективност при топлоизолации XPS, използване на комплект </w:t>
            </w:r>
            <w:proofErr w:type="spellStart"/>
            <w:r w:rsidRPr="00716A4C">
              <w:rPr>
                <w:rFonts w:ascii="Times New Roman" w:eastAsia="Times New Roman" w:hAnsi="Times New Roman"/>
                <w:sz w:val="24"/>
                <w:szCs w:val="24"/>
                <w:lang w:eastAsia="bg-BG"/>
              </w:rPr>
              <w:t>топлоизолационни</w:t>
            </w:r>
            <w:proofErr w:type="spellEnd"/>
            <w:r w:rsidRPr="00716A4C">
              <w:rPr>
                <w:rFonts w:ascii="Times New Roman" w:eastAsia="Times New Roman" w:hAnsi="Times New Roman"/>
                <w:sz w:val="24"/>
                <w:szCs w:val="24"/>
                <w:lang w:eastAsia="bg-BG"/>
              </w:rPr>
              <w:t xml:space="preserve"> системи, включване на допълнителен член на екипа. </w:t>
            </w:r>
          </w:p>
          <w:p w14:paraId="735D3B8B"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представил функционални характеристики, свързани с експлоатационните качества на строежа (стр. 47) и оптимизиране на експлоатационните качества и бъдещата функционалност на сградата. </w:t>
            </w:r>
          </w:p>
          <w:p w14:paraId="5AC22760"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приложил списък с основните материали, които ще се вложат в сградата </w:t>
            </w:r>
            <w:r w:rsidRPr="00716A4C">
              <w:rPr>
                <w:rFonts w:ascii="Times New Roman" w:eastAsia="Times New Roman" w:hAnsi="Times New Roman"/>
                <w:sz w:val="24"/>
                <w:szCs w:val="24"/>
                <w:lang w:eastAsia="bg-BG"/>
              </w:rPr>
              <w:lastRenderedPageBreak/>
              <w:t xml:space="preserve">(стр. 49). </w:t>
            </w:r>
          </w:p>
          <w:p w14:paraId="0455D23A" w14:textId="656D6CA8" w:rsidR="00F25912" w:rsidRPr="004657FC" w:rsidRDefault="00C63E6E" w:rsidP="00C63E6E">
            <w:pPr>
              <w:tabs>
                <w:tab w:val="num" w:pos="615"/>
              </w:tabs>
              <w:spacing w:after="0" w:line="240"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приложил сертификати и декларации за съответствие на предложените строителни материали (стр. 50-127).</w:t>
            </w:r>
          </w:p>
        </w:tc>
      </w:tr>
    </w:tbl>
    <w:p w14:paraId="0FDD6607" w14:textId="77777777" w:rsidR="00F25912" w:rsidRPr="004657FC" w:rsidRDefault="00F25912" w:rsidP="006E5137">
      <w:pPr>
        <w:spacing w:after="0" w:line="240" w:lineRule="auto"/>
        <w:jc w:val="both"/>
        <w:rPr>
          <w:rFonts w:ascii="Times New Roman" w:hAnsi="Times New Roman"/>
          <w:sz w:val="24"/>
          <w:szCs w:val="24"/>
        </w:rPr>
      </w:pPr>
    </w:p>
    <w:p w14:paraId="3B9FC9D3" w14:textId="77777777" w:rsidR="00F25912" w:rsidRPr="004657FC" w:rsidRDefault="00F25912"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7C0E6EBA" w14:textId="77777777" w:rsidR="00F25912" w:rsidRPr="004657FC" w:rsidRDefault="00F25912" w:rsidP="006E5137">
      <w:pPr>
        <w:spacing w:after="0" w:line="240" w:lineRule="auto"/>
        <w:ind w:right="-2"/>
        <w:contextualSpacing/>
        <w:jc w:val="both"/>
        <w:rPr>
          <w:rFonts w:ascii="Times New Roman" w:hAnsi="Times New Roman"/>
          <w:b/>
          <w:sz w:val="24"/>
          <w:szCs w:val="24"/>
        </w:rPr>
      </w:pPr>
    </w:p>
    <w:p w14:paraId="50BAD5EC" w14:textId="77777777" w:rsidR="00F25912" w:rsidRPr="004657FC" w:rsidRDefault="00F25912"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2AAD9E6B" w14:textId="77777777" w:rsidR="00F25912" w:rsidRPr="004657FC" w:rsidRDefault="00F25912" w:rsidP="006E5137">
      <w:pPr>
        <w:spacing w:after="0" w:line="240" w:lineRule="auto"/>
        <w:ind w:right="-2"/>
        <w:jc w:val="both"/>
        <w:rPr>
          <w:rFonts w:ascii="Times New Roman" w:eastAsia="SimSun" w:hAnsi="Times New Roman"/>
          <w:b/>
          <w:sz w:val="24"/>
          <w:szCs w:val="24"/>
          <w:lang w:eastAsia="zh-CN"/>
        </w:rPr>
      </w:pPr>
    </w:p>
    <w:p w14:paraId="61A346FC" w14:textId="77777777" w:rsidR="00F25912" w:rsidRPr="004657FC" w:rsidRDefault="00F25912"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4FE722C3" w14:textId="77777777" w:rsidR="00F25912" w:rsidRPr="004657FC" w:rsidRDefault="00F25912" w:rsidP="006E5137">
      <w:pPr>
        <w:spacing w:after="0" w:line="240" w:lineRule="auto"/>
        <w:ind w:right="-2"/>
        <w:jc w:val="both"/>
        <w:rPr>
          <w:rFonts w:ascii="Times New Roman" w:hAnsi="Times New Roman"/>
          <w:sz w:val="24"/>
          <w:szCs w:val="24"/>
        </w:rPr>
      </w:pPr>
    </w:p>
    <w:p w14:paraId="712D7E49" w14:textId="77777777" w:rsidR="00F25912" w:rsidRPr="004657FC" w:rsidRDefault="00F25912"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7952A27D" w14:textId="77777777" w:rsidR="00F25912" w:rsidRPr="004657FC" w:rsidRDefault="00F25912" w:rsidP="006E5137">
      <w:pPr>
        <w:spacing w:after="0" w:line="240" w:lineRule="auto"/>
        <w:ind w:right="-2"/>
        <w:contextualSpacing/>
        <w:jc w:val="both"/>
        <w:rPr>
          <w:rFonts w:ascii="Times New Roman" w:hAnsi="Times New Roman"/>
          <w:b/>
          <w:sz w:val="24"/>
          <w:szCs w:val="24"/>
        </w:rPr>
      </w:pPr>
    </w:p>
    <w:p w14:paraId="0208C86A"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описал дейностите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Участникът подробно е посочил задълженията на членовете от екипа за изпълнение на поръчката. Направил е предложение относно мерките за осигуряване на качество по време на изпълнение на договора и предложение относно контрол за качеството. Представил е линеен график. </w:t>
      </w:r>
    </w:p>
    <w:p w14:paraId="25FD3ECF" w14:textId="77777777" w:rsidR="00C63E6E" w:rsidRPr="00716A4C" w:rsidRDefault="00C63E6E" w:rsidP="00C63E6E">
      <w:pPr>
        <w:spacing w:after="0" w:line="245" w:lineRule="auto"/>
        <w:ind w:right="-2"/>
        <w:contextualSpacing/>
        <w:jc w:val="both"/>
        <w:rPr>
          <w:rFonts w:ascii="Times New Roman" w:hAnsi="Times New Roman"/>
          <w:sz w:val="24"/>
          <w:szCs w:val="24"/>
        </w:rPr>
      </w:pPr>
    </w:p>
    <w:p w14:paraId="7F5F5CCC"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56922D99">
        <w:rPr>
          <w:rFonts w:ascii="Times New Roman" w:eastAsia="Times New Roman" w:hAnsi="Times New Roman"/>
          <w:b/>
          <w:bCs/>
          <w:sz w:val="24"/>
          <w:szCs w:val="24"/>
        </w:rPr>
        <w:t xml:space="preserve">Комисията установи следните несъществени несъответствия: </w:t>
      </w:r>
    </w:p>
    <w:p w14:paraId="0877E78A" w14:textId="77777777" w:rsidR="00C63E6E" w:rsidRDefault="00C63E6E" w:rsidP="00C63E6E">
      <w:pPr>
        <w:spacing w:after="0" w:line="245" w:lineRule="auto"/>
        <w:jc w:val="both"/>
        <w:rPr>
          <w:rFonts w:ascii="Times New Roman" w:eastAsia="Times New Roman" w:hAnsi="Times New Roman"/>
          <w:sz w:val="24"/>
          <w:szCs w:val="24"/>
        </w:rPr>
      </w:pPr>
    </w:p>
    <w:p w14:paraId="7AFA3C1F" w14:textId="77777777" w:rsidR="00C63E6E" w:rsidRPr="00716A4C" w:rsidRDefault="00C63E6E" w:rsidP="00C63E6E">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Техническото предложение в компонента Работна програма за изпълнение на предмета на поръчката е непълно, основано е единствено на основни изисквания на законодателството и на възложителя, като липсва каквато и да е </w:t>
      </w:r>
      <w:proofErr w:type="spellStart"/>
      <w:r w:rsidRPr="0A23F562">
        <w:rPr>
          <w:rFonts w:ascii="Times New Roman" w:eastAsia="Times New Roman" w:hAnsi="Times New Roman"/>
          <w:sz w:val="24"/>
          <w:szCs w:val="24"/>
        </w:rPr>
        <w:t>конкретика</w:t>
      </w:r>
      <w:proofErr w:type="spellEnd"/>
      <w:r w:rsidRPr="0A23F562">
        <w:rPr>
          <w:rFonts w:ascii="Times New Roman" w:eastAsia="Times New Roman" w:hAnsi="Times New Roman"/>
          <w:sz w:val="24"/>
          <w:szCs w:val="24"/>
        </w:rPr>
        <w:t xml:space="preserve"> и отразяване на спецификата на поръчката. Това не означава, че не може да се направи обоснован извод, че предложението не отговаря на изисквания на възложителя. </w:t>
      </w:r>
    </w:p>
    <w:p w14:paraId="6CE16ACB" w14:textId="77777777" w:rsidR="00C63E6E" w:rsidRPr="00716A4C" w:rsidRDefault="00C63E6E" w:rsidP="00C63E6E">
      <w:pPr>
        <w:spacing w:after="0" w:line="245" w:lineRule="auto"/>
        <w:jc w:val="both"/>
        <w:rPr>
          <w:rFonts w:ascii="Times New Roman" w:hAnsi="Times New Roman"/>
          <w:bCs/>
          <w:sz w:val="24"/>
          <w:szCs w:val="24"/>
        </w:rPr>
      </w:pPr>
    </w:p>
    <w:p w14:paraId="1ECADF91" w14:textId="77777777" w:rsidR="00C63E6E" w:rsidRPr="00716A4C" w:rsidRDefault="00C63E6E" w:rsidP="00C63E6E">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Pr="00716A4C">
        <w:rPr>
          <w:b/>
          <w:sz w:val="24"/>
          <w:szCs w:val="24"/>
          <w:u w:val="single"/>
          <w:lang w:val="bg-BG"/>
        </w:rPr>
        <w:t>1 точка.</w:t>
      </w:r>
    </w:p>
    <w:p w14:paraId="4A253DFA" w14:textId="77777777" w:rsidR="00C63E6E" w:rsidRDefault="00C63E6E" w:rsidP="006E5137">
      <w:pPr>
        <w:spacing w:after="0" w:line="240" w:lineRule="auto"/>
        <w:ind w:right="-2"/>
        <w:jc w:val="both"/>
        <w:rPr>
          <w:rFonts w:ascii="Times New Roman" w:eastAsia="Times New Roman" w:hAnsi="Times New Roman"/>
          <w:b/>
          <w:i/>
          <w:sz w:val="24"/>
          <w:szCs w:val="24"/>
        </w:rPr>
      </w:pPr>
    </w:p>
    <w:p w14:paraId="2DAE5FCD" w14:textId="59631B90" w:rsidR="00F25912" w:rsidRPr="004657FC" w:rsidRDefault="00F25912"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159E0E7F" w14:textId="77777777" w:rsidR="00F25912" w:rsidRPr="004657FC" w:rsidRDefault="00F25912" w:rsidP="006E5137">
      <w:pPr>
        <w:spacing w:after="0" w:line="240" w:lineRule="auto"/>
        <w:ind w:right="-2"/>
        <w:jc w:val="both"/>
        <w:rPr>
          <w:rFonts w:ascii="Times New Roman" w:hAnsi="Times New Roman"/>
          <w:sz w:val="24"/>
          <w:szCs w:val="24"/>
        </w:rPr>
      </w:pPr>
    </w:p>
    <w:p w14:paraId="6B9EDB80" w14:textId="18A4D1C5" w:rsidR="00F25912" w:rsidRPr="004657FC" w:rsidRDefault="00F25912"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lastRenderedPageBreak/>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w:t>
      </w:r>
      <w:r w:rsidR="008978EF">
        <w:rPr>
          <w:rFonts w:ascii="Times New Roman" w:eastAsia="Times New Roman" w:hAnsi="Times New Roman"/>
          <w:b/>
          <w:sz w:val="24"/>
          <w:szCs w:val="24"/>
        </w:rPr>
        <w:t xml:space="preserve">не </w:t>
      </w:r>
      <w:r w:rsidRPr="004657FC">
        <w:rPr>
          <w:rFonts w:ascii="Times New Roman" w:eastAsia="Times New Roman" w:hAnsi="Times New Roman"/>
          <w:b/>
          <w:sz w:val="24"/>
          <w:szCs w:val="24"/>
        </w:rPr>
        <w:t xml:space="preserve">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857B4A3" w14:textId="77777777" w:rsidR="00F25912" w:rsidRPr="004657FC" w:rsidRDefault="00F25912" w:rsidP="006E5137">
      <w:pPr>
        <w:spacing w:after="0" w:line="240" w:lineRule="auto"/>
        <w:ind w:right="-2"/>
        <w:contextualSpacing/>
        <w:jc w:val="both"/>
        <w:rPr>
          <w:rFonts w:ascii="Times New Roman" w:hAnsi="Times New Roman"/>
          <w:sz w:val="24"/>
          <w:szCs w:val="24"/>
        </w:rPr>
      </w:pPr>
    </w:p>
    <w:p w14:paraId="623F16E3"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подробни дейности относно изпълнението на поръчката, включително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посочил функционални характеристики, свързани с експлоатационните качества на строежа. </w:t>
      </w:r>
    </w:p>
    <w:p w14:paraId="295DF867" w14:textId="77777777" w:rsidR="00C63E6E" w:rsidRPr="00716A4C" w:rsidRDefault="00C63E6E" w:rsidP="00C63E6E">
      <w:pPr>
        <w:spacing w:after="0" w:line="245" w:lineRule="auto"/>
        <w:jc w:val="both"/>
        <w:rPr>
          <w:rFonts w:ascii="Times New Roman" w:eastAsia="Times New Roman" w:hAnsi="Times New Roman"/>
          <w:sz w:val="24"/>
          <w:szCs w:val="24"/>
        </w:rPr>
      </w:pPr>
    </w:p>
    <w:p w14:paraId="150F5D83"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При извършения детайлен преглед и анализ на предложението комисията установи, че техническото предложение е общо, неконкретно и съдържа несъответствия с техническите показатели на строителните продукти и материали, представени в техническата спецификация</w:t>
      </w:r>
      <w:r>
        <w:rPr>
          <w:rFonts w:ascii="Times New Roman" w:eastAsia="Times New Roman" w:hAnsi="Times New Roman"/>
          <w:sz w:val="24"/>
          <w:szCs w:val="24"/>
        </w:rPr>
        <w:t>, а</w:t>
      </w:r>
      <w:r w:rsidRPr="0A23F562">
        <w:rPr>
          <w:rFonts w:ascii="Times New Roman" w:eastAsia="Times New Roman" w:hAnsi="Times New Roman"/>
          <w:sz w:val="24"/>
          <w:szCs w:val="24"/>
        </w:rPr>
        <w:t xml:space="preserve"> именно: </w:t>
      </w:r>
    </w:p>
    <w:p w14:paraId="0983391E" w14:textId="77777777" w:rsidR="00C63E6E" w:rsidRDefault="00C63E6E" w:rsidP="00C63E6E">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Обяснителния доклад към обследването на обекта, част от Техническите спецификации на възложителя по поръчката, съдържа следните изисквания:</w:t>
      </w:r>
    </w:p>
    <w:p w14:paraId="0A32F52A" w14:textId="77777777" w:rsidR="00C63E6E" w:rsidRPr="009333DE" w:rsidRDefault="00C63E6E" w:rsidP="00C63E6E">
      <w:pPr>
        <w:spacing w:after="0" w:line="245" w:lineRule="auto"/>
        <w:ind w:right="-2"/>
        <w:contextualSpacing/>
        <w:jc w:val="both"/>
        <w:rPr>
          <w:rFonts w:ascii="Times New Roman" w:hAnsi="Times New Roman"/>
          <w:b/>
          <w:i/>
          <w:sz w:val="24"/>
          <w:szCs w:val="24"/>
        </w:rPr>
      </w:pPr>
      <w:r w:rsidRPr="009333DE">
        <w:rPr>
          <w:rFonts w:ascii="Times New Roman" w:hAnsi="Times New Roman"/>
          <w:b/>
          <w:i/>
          <w:sz w:val="24"/>
          <w:szCs w:val="24"/>
        </w:rPr>
        <w:t>„ЕСМ 1: Топлинно изолиране на външни стени</w:t>
      </w:r>
    </w:p>
    <w:p w14:paraId="5FF407C0" w14:textId="77777777" w:rsidR="00C63E6E" w:rsidRPr="00716A4C" w:rsidRDefault="00C63E6E" w:rsidP="00C63E6E">
      <w:pPr>
        <w:spacing w:after="0" w:line="245" w:lineRule="auto"/>
        <w:jc w:val="both"/>
        <w:rPr>
          <w:rFonts w:ascii="Times New Roman" w:hAnsi="Times New Roman"/>
          <w:sz w:val="24"/>
          <w:szCs w:val="24"/>
        </w:rPr>
      </w:pPr>
      <w:r w:rsidRPr="0A23F562">
        <w:rPr>
          <w:rFonts w:ascii="Times New Roman" w:eastAsia="Times New Roman" w:hAnsi="Times New Roman"/>
          <w:i/>
          <w:sz w:val="24"/>
          <w:szCs w:val="24"/>
        </w:rPr>
        <w:t xml:space="preserve">За осигуряване на необходимите нормативни стойности на коефициента на топлопреминаване през външните стени се предвижда топлинна изолация от графитен EPS с повишени </w:t>
      </w:r>
      <w:proofErr w:type="spellStart"/>
      <w:r w:rsidRPr="0A23F562">
        <w:rPr>
          <w:rFonts w:ascii="Times New Roman" w:eastAsia="Times New Roman" w:hAnsi="Times New Roman"/>
          <w:i/>
          <w:sz w:val="24"/>
          <w:szCs w:val="24"/>
        </w:rPr>
        <w:t>топлоизолационни</w:t>
      </w:r>
      <w:proofErr w:type="spellEnd"/>
      <w:r w:rsidRPr="0A23F562">
        <w:rPr>
          <w:rFonts w:ascii="Times New Roman" w:eastAsia="Times New Roman" w:hAnsi="Times New Roman"/>
          <w:i/>
          <w:sz w:val="24"/>
          <w:szCs w:val="24"/>
        </w:rPr>
        <w:t xml:space="preserve"> характеристики и дебелина 100 </w:t>
      </w:r>
      <w:proofErr w:type="spellStart"/>
      <w:r w:rsidRPr="0A23F562">
        <w:rPr>
          <w:rFonts w:ascii="Times New Roman" w:eastAsia="Times New Roman" w:hAnsi="Times New Roman"/>
          <w:i/>
          <w:sz w:val="24"/>
          <w:szCs w:val="24"/>
        </w:rPr>
        <w:t>mm</w:t>
      </w:r>
      <w:proofErr w:type="spellEnd"/>
      <w:r w:rsidRPr="0A23F562">
        <w:rPr>
          <w:rFonts w:ascii="Times New Roman" w:eastAsia="Times New Roman" w:hAnsi="Times New Roman"/>
          <w:i/>
          <w:sz w:val="24"/>
          <w:szCs w:val="24"/>
        </w:rPr>
        <w:t>. Коефициентът на топлопроводност λ = 0,028 W/</w:t>
      </w:r>
      <w:proofErr w:type="spellStart"/>
      <w:r w:rsidRPr="0A23F562">
        <w:rPr>
          <w:rFonts w:ascii="Times New Roman" w:eastAsia="Times New Roman" w:hAnsi="Times New Roman"/>
          <w:i/>
          <w:sz w:val="24"/>
          <w:szCs w:val="24"/>
        </w:rPr>
        <w:t>mK</w:t>
      </w:r>
      <w:proofErr w:type="spellEnd"/>
      <w:r w:rsidRPr="0A23F562">
        <w:rPr>
          <w:rFonts w:ascii="Times New Roman" w:eastAsia="Times New Roman" w:hAnsi="Times New Roman"/>
          <w:sz w:val="24"/>
          <w:szCs w:val="24"/>
        </w:rPr>
        <w:t xml:space="preserve">.“ </w:t>
      </w:r>
    </w:p>
    <w:p w14:paraId="2FDA3322" w14:textId="77777777" w:rsidR="00C63E6E" w:rsidRPr="00716A4C" w:rsidRDefault="00C63E6E" w:rsidP="00C63E6E">
      <w:pPr>
        <w:autoSpaceDE w:val="0"/>
        <w:autoSpaceDN w:val="0"/>
        <w:adjustRightInd w:val="0"/>
        <w:spacing w:after="0" w:line="245" w:lineRule="auto"/>
        <w:jc w:val="both"/>
        <w:rPr>
          <w:rFonts w:ascii="Times New Roman" w:hAnsi="Times New Roman"/>
          <w:b/>
          <w:bCs/>
          <w:iCs/>
          <w:sz w:val="24"/>
          <w:szCs w:val="24"/>
        </w:rPr>
      </w:pPr>
    </w:p>
    <w:p w14:paraId="60E865C8" w14:textId="77777777" w:rsidR="00C63E6E" w:rsidRDefault="00C63E6E" w:rsidP="00C63E6E">
      <w:pPr>
        <w:spacing w:after="0" w:line="245" w:lineRule="auto"/>
        <w:ind w:right="-2"/>
        <w:contextualSpacing/>
        <w:jc w:val="both"/>
        <w:rPr>
          <w:rFonts w:ascii="Times New Roman" w:eastAsia="Times New Roman" w:hAnsi="Times New Roman"/>
          <w:sz w:val="24"/>
          <w:szCs w:val="24"/>
        </w:rPr>
      </w:pPr>
      <w:r w:rsidRPr="56922D99">
        <w:rPr>
          <w:rFonts w:ascii="Times New Roman" w:eastAsia="Times New Roman" w:hAnsi="Times New Roman"/>
          <w:sz w:val="24"/>
          <w:szCs w:val="24"/>
        </w:rPr>
        <w:t xml:space="preserve">Участникът е представил документи относно строителните продукти, които не отговарят на така поставените от възложителя изисквания. Представена е Декларация за експлоатационни показатели на продукт </w:t>
      </w:r>
      <w:proofErr w:type="spellStart"/>
      <w:r w:rsidRPr="56922D99">
        <w:rPr>
          <w:rFonts w:ascii="Times New Roman" w:eastAsia="Times New Roman" w:hAnsi="Times New Roman"/>
          <w:sz w:val="24"/>
          <w:szCs w:val="24"/>
        </w:rPr>
        <w:t>Терапор</w:t>
      </w:r>
      <w:proofErr w:type="spellEnd"/>
      <w:r w:rsidRPr="56922D99">
        <w:rPr>
          <w:rFonts w:ascii="Times New Roman" w:eastAsia="Times New Roman" w:hAnsi="Times New Roman"/>
          <w:sz w:val="24"/>
          <w:szCs w:val="24"/>
        </w:rPr>
        <w:t xml:space="preserve"> EPS NP-25 на производител </w:t>
      </w:r>
      <w:proofErr w:type="spellStart"/>
      <w:r w:rsidRPr="56922D99">
        <w:rPr>
          <w:rFonts w:ascii="Times New Roman" w:eastAsia="Times New Roman" w:hAnsi="Times New Roman"/>
          <w:sz w:val="24"/>
          <w:szCs w:val="24"/>
        </w:rPr>
        <w:t>Марисан</w:t>
      </w:r>
      <w:proofErr w:type="spellEnd"/>
      <w:r w:rsidRPr="56922D99">
        <w:rPr>
          <w:rFonts w:ascii="Times New Roman" w:eastAsia="Times New Roman" w:hAnsi="Times New Roman"/>
          <w:sz w:val="24"/>
          <w:szCs w:val="24"/>
        </w:rPr>
        <w:t xml:space="preserve"> и Колев АД № 0043 от 06.03.2015 г., с коефициент на топлопроводност λ = 0,029 W/</w:t>
      </w:r>
      <w:proofErr w:type="spellStart"/>
      <w:r w:rsidRPr="56922D99">
        <w:rPr>
          <w:rFonts w:ascii="Times New Roman" w:eastAsia="Times New Roman" w:hAnsi="Times New Roman"/>
          <w:sz w:val="24"/>
          <w:szCs w:val="24"/>
        </w:rPr>
        <w:t>mK</w:t>
      </w:r>
      <w:proofErr w:type="spellEnd"/>
      <w:r w:rsidRPr="56922D99">
        <w:rPr>
          <w:rFonts w:ascii="Times New Roman" w:eastAsia="Times New Roman" w:hAnsi="Times New Roman"/>
          <w:sz w:val="24"/>
          <w:szCs w:val="24"/>
        </w:rPr>
        <w:t xml:space="preserve">, което не съответства на техническите спецификации на възложителя. </w:t>
      </w:r>
      <w:r w:rsidRPr="3F49F571">
        <w:rPr>
          <w:rFonts w:ascii="Times New Roman" w:eastAsia="Times New Roman" w:hAnsi="Times New Roman"/>
          <w:sz w:val="24"/>
          <w:szCs w:val="24"/>
        </w:rPr>
        <w:t>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w:t>
      </w:r>
      <w:r>
        <w:rPr>
          <w:rFonts w:ascii="Times New Roman" w:eastAsia="Times New Roman" w:hAnsi="Times New Roman"/>
          <w:sz w:val="24"/>
          <w:szCs w:val="24"/>
        </w:rPr>
        <w:t xml:space="preserve"> безопасност на български език.</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От страницата на производителя </w:t>
      </w:r>
      <w:proofErr w:type="spellStart"/>
      <w:r>
        <w:rPr>
          <w:rFonts w:ascii="Times New Roman" w:eastAsia="Times New Roman" w:hAnsi="Times New Roman"/>
          <w:sz w:val="24"/>
          <w:szCs w:val="24"/>
        </w:rPr>
        <w:t>Марисан</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&amp; </w:t>
      </w:r>
      <w:r>
        <w:rPr>
          <w:rFonts w:ascii="Times New Roman" w:eastAsia="Times New Roman" w:hAnsi="Times New Roman"/>
          <w:sz w:val="24"/>
          <w:szCs w:val="24"/>
        </w:rPr>
        <w:t xml:space="preserve">Колев АД - </w:t>
      </w:r>
      <w:hyperlink r:id="rId10" w:history="1">
        <w:r w:rsidRPr="00B52BA8">
          <w:rPr>
            <w:rStyle w:val="ad"/>
            <w:rFonts w:ascii="Times New Roman" w:eastAsia="Times New Roman" w:hAnsi="Times New Roman"/>
            <w:sz w:val="24"/>
            <w:szCs w:val="24"/>
          </w:rPr>
          <w:t>http://www.marisanbg.com/</w:t>
        </w:r>
      </w:hyperlink>
      <w:r>
        <w:rPr>
          <w:rFonts w:ascii="Times New Roman" w:eastAsia="Times New Roman" w:hAnsi="Times New Roman"/>
          <w:sz w:val="24"/>
          <w:szCs w:val="24"/>
        </w:rPr>
        <w:t>, проверена от оценителната комисия в хода на заседание, в присъствието на всички членове на (15</w:t>
      </w:r>
      <w:r>
        <w:rPr>
          <w:rFonts w:ascii="Times New Roman" w:eastAsia="Times New Roman" w:hAnsi="Times New Roman"/>
          <w:sz w:val="24"/>
          <w:szCs w:val="24"/>
          <w:lang w:val="en-US"/>
        </w:rPr>
        <w:t>.08.2016</w:t>
      </w:r>
      <w:r>
        <w:rPr>
          <w:rFonts w:ascii="Times New Roman" w:eastAsia="Times New Roman" w:hAnsi="Times New Roman"/>
          <w:sz w:val="24"/>
          <w:szCs w:val="24"/>
        </w:rPr>
        <w:t xml:space="preserve">г.), е установено, че материалът, с който би било възможно постигането на коефициент за топлопроводимост съгласно техническото задание (за ЕСМ 1: Топлинно изолиране на външни стени, стр. 56 от одобрената документация за участие), отговаря на материал </w:t>
      </w:r>
      <w:proofErr w:type="spellStart"/>
      <w:r>
        <w:rPr>
          <w:rFonts w:ascii="Times New Roman" w:eastAsia="Times New Roman" w:hAnsi="Times New Roman"/>
          <w:sz w:val="24"/>
          <w:szCs w:val="24"/>
        </w:rPr>
        <w:t>Терапор</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EPS NP-35</w:t>
      </w:r>
      <w:r>
        <w:rPr>
          <w:rFonts w:ascii="Times New Roman" w:eastAsia="Times New Roman" w:hAnsi="Times New Roman"/>
          <w:sz w:val="24"/>
          <w:szCs w:val="24"/>
        </w:rPr>
        <w:t xml:space="preserve">, който е с по-високи </w:t>
      </w:r>
      <w:proofErr w:type="spellStart"/>
      <w:r>
        <w:rPr>
          <w:rFonts w:ascii="Times New Roman" w:eastAsia="Times New Roman" w:hAnsi="Times New Roman"/>
          <w:sz w:val="24"/>
          <w:szCs w:val="24"/>
        </w:rPr>
        <w:t>топлоизолационни</w:t>
      </w:r>
      <w:proofErr w:type="spellEnd"/>
      <w:r>
        <w:rPr>
          <w:rFonts w:ascii="Times New Roman" w:eastAsia="Times New Roman" w:hAnsi="Times New Roman"/>
          <w:sz w:val="24"/>
          <w:szCs w:val="24"/>
        </w:rPr>
        <w:t xml:space="preserve"> характеристики в сравнение с предложените от участника. Комисията провери декларацията, качена на страницата по отношение, както на приложения от участника материал </w:t>
      </w:r>
      <w:proofErr w:type="spellStart"/>
      <w:r>
        <w:rPr>
          <w:rFonts w:ascii="Times New Roman" w:eastAsia="Times New Roman" w:hAnsi="Times New Roman"/>
          <w:sz w:val="24"/>
          <w:szCs w:val="24"/>
        </w:rPr>
        <w:t>Терапор</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EPS NP-25 </w:t>
      </w:r>
      <w:r>
        <w:rPr>
          <w:rFonts w:ascii="Times New Roman" w:eastAsia="Times New Roman" w:hAnsi="Times New Roman"/>
          <w:sz w:val="24"/>
          <w:szCs w:val="24"/>
        </w:rPr>
        <w:t xml:space="preserve">за топлинно изолиране на външни стени, така и на материала </w:t>
      </w:r>
      <w:proofErr w:type="spellStart"/>
      <w:r>
        <w:rPr>
          <w:rFonts w:ascii="Times New Roman" w:eastAsia="Times New Roman" w:hAnsi="Times New Roman"/>
          <w:sz w:val="24"/>
          <w:szCs w:val="24"/>
        </w:rPr>
        <w:t>Терапор</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EPS NP-35</w:t>
      </w:r>
      <w:r>
        <w:rPr>
          <w:rFonts w:ascii="Times New Roman" w:eastAsia="Times New Roman" w:hAnsi="Times New Roman"/>
          <w:sz w:val="24"/>
          <w:szCs w:val="24"/>
        </w:rPr>
        <w:t xml:space="preserve"> и качената на страницата декларация за експлоатационни показатели на последния № 045 от 27.02.2015 г. (</w:t>
      </w:r>
      <w:hyperlink r:id="rId11" w:history="1">
        <w:r w:rsidRPr="00B52BA8">
          <w:rPr>
            <w:rStyle w:val="ad"/>
            <w:rFonts w:ascii="Times New Roman" w:eastAsia="Times New Roman" w:hAnsi="Times New Roman"/>
            <w:sz w:val="24"/>
            <w:szCs w:val="24"/>
          </w:rPr>
          <w:t>http://www.marisanbg.com/uploads/Documents_for_Marisan_products/TIS/EPS/terapor_eps/np_35/TERAPOR_EPS_NP-35_dp_bg_MARISAN.pdf</w:t>
        </w:r>
      </w:hyperlink>
      <w:r>
        <w:rPr>
          <w:rFonts w:ascii="Times New Roman" w:eastAsia="Times New Roman" w:hAnsi="Times New Roman"/>
          <w:sz w:val="24"/>
          <w:szCs w:val="24"/>
        </w:rPr>
        <w:t xml:space="preserve">). </w:t>
      </w:r>
    </w:p>
    <w:p w14:paraId="4E959FF8" w14:textId="77777777" w:rsidR="00C63E6E" w:rsidRDefault="00C63E6E" w:rsidP="00C63E6E">
      <w:pPr>
        <w:spacing w:after="0" w:line="245" w:lineRule="auto"/>
        <w:ind w:right="-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5D26BFAA" w14:textId="77777777" w:rsidR="00C63E6E" w:rsidRDefault="00C63E6E" w:rsidP="00C63E6E">
      <w:pPr>
        <w:spacing w:after="0" w:line="245" w:lineRule="auto"/>
        <w:ind w:right="-2"/>
        <w:contextualSpacing/>
        <w:jc w:val="both"/>
      </w:pPr>
      <w:r w:rsidRPr="3F49F571">
        <w:rPr>
          <w:rFonts w:ascii="Times New Roman" w:eastAsia="Times New Roman" w:hAnsi="Times New Roman"/>
          <w:sz w:val="24"/>
          <w:szCs w:val="24"/>
        </w:rPr>
        <w:t>Поради установеното несъответствие</w:t>
      </w:r>
      <w:r>
        <w:rPr>
          <w:rFonts w:ascii="Times New Roman" w:eastAsia="Times New Roman" w:hAnsi="Times New Roman"/>
          <w:sz w:val="24"/>
          <w:szCs w:val="24"/>
        </w:rPr>
        <w:t xml:space="preserve"> между декларираните параметри от участника и предвидените характеристики на продукта от възложителя</w:t>
      </w:r>
      <w:r w:rsidRPr="3F49F571">
        <w:rPr>
          <w:rFonts w:ascii="Times New Roman" w:eastAsia="Times New Roman" w:hAnsi="Times New Roman"/>
          <w:sz w:val="24"/>
          <w:szCs w:val="24"/>
        </w:rPr>
        <w:t xml:space="preserve">, не може да се приеме, че техническото предложение отговаря на минималните изискванията съобразно техническите спецификации на възложителя. </w:t>
      </w:r>
      <w:r>
        <w:rPr>
          <w:rFonts w:ascii="Times New Roman" w:eastAsia="Times New Roman" w:hAnsi="Times New Roman"/>
          <w:sz w:val="24"/>
          <w:szCs w:val="24"/>
        </w:rPr>
        <w:t xml:space="preserve">Представянето на декларация за </w:t>
      </w:r>
      <w:r>
        <w:rPr>
          <w:rFonts w:ascii="Times New Roman" w:eastAsia="Times New Roman" w:hAnsi="Times New Roman"/>
          <w:sz w:val="24"/>
          <w:szCs w:val="24"/>
        </w:rPr>
        <w:lastRenderedPageBreak/>
        <w:t xml:space="preserve">материала </w:t>
      </w:r>
      <w:proofErr w:type="spellStart"/>
      <w:r>
        <w:rPr>
          <w:rFonts w:ascii="Times New Roman" w:eastAsia="Times New Roman" w:hAnsi="Times New Roman"/>
          <w:sz w:val="24"/>
          <w:szCs w:val="24"/>
        </w:rPr>
        <w:t>Терапор</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EPS NP-25</w:t>
      </w:r>
      <w:r>
        <w:rPr>
          <w:rFonts w:ascii="Times New Roman" w:eastAsia="Times New Roman" w:hAnsi="Times New Roman"/>
          <w:sz w:val="24"/>
          <w:szCs w:val="24"/>
        </w:rPr>
        <w:t xml:space="preserve"> означава, че участникът е предвидил изпълнението на поръчката с този материал.</w:t>
      </w:r>
    </w:p>
    <w:p w14:paraId="3293BD0B" w14:textId="77777777" w:rsidR="00C63E6E" w:rsidRPr="003F052F" w:rsidRDefault="00C63E6E" w:rsidP="00C63E6E">
      <w:pPr>
        <w:spacing w:after="0" w:line="245" w:lineRule="auto"/>
        <w:ind w:right="-2"/>
        <w:contextualSpacing/>
        <w:jc w:val="both"/>
        <w:rPr>
          <w:rFonts w:ascii="Times New Roman" w:hAnsi="Times New Roman"/>
          <w:sz w:val="24"/>
          <w:szCs w:val="24"/>
        </w:rPr>
      </w:pPr>
    </w:p>
    <w:p w14:paraId="68C81221" w14:textId="77777777" w:rsidR="00C63E6E" w:rsidRPr="00716A4C" w:rsidRDefault="00C63E6E" w:rsidP="00C63E6E">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Комисията единодушно реши, че установените пропуски и несъответствия </w:t>
      </w:r>
      <w:r>
        <w:rPr>
          <w:rFonts w:ascii="Times New Roman" w:eastAsia="Times New Roman" w:hAnsi="Times New Roman"/>
          <w:sz w:val="24"/>
          <w:szCs w:val="24"/>
        </w:rPr>
        <w:t xml:space="preserve">по отношение на </w:t>
      </w:r>
      <w:r w:rsidRPr="00C0042E">
        <w:rPr>
          <w:rFonts w:ascii="Times New Roman" w:hAnsi="Times New Roman"/>
          <w:sz w:val="24"/>
          <w:szCs w:val="24"/>
        </w:rPr>
        <w:t>задължителното техническо за</w:t>
      </w:r>
      <w:r>
        <w:rPr>
          <w:rFonts w:ascii="Times New Roman" w:hAnsi="Times New Roman"/>
          <w:sz w:val="24"/>
          <w:szCs w:val="24"/>
        </w:rPr>
        <w:t xml:space="preserve">дание, одобрено от Възложителя, </w:t>
      </w:r>
      <w:r w:rsidRPr="00716A4C">
        <w:rPr>
          <w:rFonts w:ascii="Times New Roman" w:eastAsia="Times New Roman" w:hAnsi="Times New Roman"/>
          <w:sz w:val="24"/>
          <w:szCs w:val="24"/>
        </w:rPr>
        <w:t xml:space="preserve">се явяват императивна предпоставка за комисията да предложи </w:t>
      </w:r>
      <w:r w:rsidRPr="00C87B20">
        <w:rPr>
          <w:rFonts w:ascii="Times New Roman" w:eastAsia="Times New Roman" w:hAnsi="Times New Roman"/>
          <w:sz w:val="24"/>
          <w:szCs w:val="24"/>
        </w:rPr>
        <w:t>„АБВ - Русе“ ООД</w:t>
      </w:r>
      <w:r w:rsidRPr="00716A4C">
        <w:rPr>
          <w:rFonts w:ascii="Times New Roman" w:eastAsia="Times New Roman" w:hAnsi="Times New Roman"/>
          <w:sz w:val="24"/>
          <w:szCs w:val="24"/>
        </w:rPr>
        <w:t xml:space="preserve"> за отстраняване на основание чл. 69, ал. 1, т. 3 от ЗОП, тъй като същият е представил оферта, която не отговаря на предварително заложените от Възложителя условия.</w:t>
      </w:r>
    </w:p>
    <w:p w14:paraId="5E6C7299" w14:textId="77777777" w:rsidR="00C63E6E" w:rsidRPr="00716A4C" w:rsidRDefault="00C63E6E" w:rsidP="00C63E6E">
      <w:pPr>
        <w:spacing w:after="0" w:line="245" w:lineRule="auto"/>
        <w:jc w:val="both"/>
        <w:rPr>
          <w:rFonts w:ascii="Times New Roman" w:eastAsia="Times New Roman" w:hAnsi="Times New Roman"/>
          <w:sz w:val="24"/>
          <w:szCs w:val="24"/>
        </w:rPr>
      </w:pPr>
    </w:p>
    <w:p w14:paraId="01754608" w14:textId="77777777" w:rsidR="00C63E6E" w:rsidRPr="00DD78DC" w:rsidRDefault="00C63E6E" w:rsidP="00C63E6E">
      <w:pPr>
        <w:spacing w:after="0" w:line="245" w:lineRule="auto"/>
        <w:contextualSpacing/>
        <w:jc w:val="both"/>
        <w:rPr>
          <w:rFonts w:ascii="Times New Roman" w:eastAsia="SimSun" w:hAnsi="Times New Roman"/>
          <w:sz w:val="24"/>
          <w:szCs w:val="24"/>
        </w:rPr>
      </w:pPr>
      <w:r w:rsidRPr="00DD78DC">
        <w:rPr>
          <w:rFonts w:ascii="Times New Roman" w:eastAsia="Times New Roman" w:hAnsi="Times New Roman"/>
          <w:sz w:val="24"/>
          <w:szCs w:val="24"/>
        </w:rPr>
        <w:t xml:space="preserve">В резултат на гореизложените факти и мотиви комисията взе единодушно свое </w:t>
      </w:r>
    </w:p>
    <w:p w14:paraId="0B0C4A58" w14:textId="77777777" w:rsidR="00C63E6E" w:rsidRPr="00DD78DC" w:rsidRDefault="00C63E6E" w:rsidP="00C63E6E">
      <w:pPr>
        <w:pStyle w:val="a4"/>
        <w:spacing w:after="0" w:line="245" w:lineRule="auto"/>
        <w:ind w:left="0"/>
        <w:jc w:val="center"/>
        <w:rPr>
          <w:rFonts w:ascii="Times New Roman" w:hAnsi="Times New Roman"/>
          <w:b/>
          <w:sz w:val="24"/>
          <w:szCs w:val="24"/>
        </w:rPr>
      </w:pPr>
    </w:p>
    <w:p w14:paraId="718CD69A" w14:textId="4E722AFF" w:rsidR="00C63E6E" w:rsidRPr="00DD78DC" w:rsidRDefault="00C63E6E" w:rsidP="00C63E6E">
      <w:pPr>
        <w:pStyle w:val="a4"/>
        <w:spacing w:after="0" w:line="245" w:lineRule="auto"/>
        <w:ind w:left="0"/>
        <w:jc w:val="center"/>
        <w:rPr>
          <w:rFonts w:ascii="Times New Roman" w:hAnsi="Times New Roman"/>
          <w:b/>
          <w:sz w:val="24"/>
          <w:szCs w:val="24"/>
        </w:rPr>
      </w:pPr>
      <w:r w:rsidRPr="00DD78DC">
        <w:rPr>
          <w:rFonts w:ascii="Times New Roman" w:eastAsia="Times New Roman" w:hAnsi="Times New Roman"/>
          <w:b/>
          <w:sz w:val="24"/>
          <w:szCs w:val="24"/>
        </w:rPr>
        <w:t xml:space="preserve">РЕШЕНИЕ № </w:t>
      </w:r>
      <w:r>
        <w:rPr>
          <w:rFonts w:ascii="Times New Roman" w:eastAsia="Times New Roman" w:hAnsi="Times New Roman"/>
          <w:b/>
          <w:bCs/>
          <w:sz w:val="24"/>
          <w:szCs w:val="24"/>
        </w:rPr>
        <w:t>22</w:t>
      </w:r>
    </w:p>
    <w:p w14:paraId="4311C5F9" w14:textId="77777777" w:rsidR="00C63E6E" w:rsidRPr="00DD78DC" w:rsidRDefault="00C63E6E" w:rsidP="00C63E6E">
      <w:pPr>
        <w:spacing w:after="0" w:line="245" w:lineRule="auto"/>
        <w:contextualSpacing/>
        <w:jc w:val="both"/>
        <w:rPr>
          <w:rFonts w:ascii="Times New Roman" w:hAnsi="Times New Roman"/>
          <w:sz w:val="24"/>
          <w:szCs w:val="24"/>
        </w:rPr>
      </w:pPr>
    </w:p>
    <w:p w14:paraId="1BE4B29B" w14:textId="77777777" w:rsidR="00C63E6E" w:rsidRDefault="00C63E6E" w:rsidP="00C63E6E">
      <w:pPr>
        <w:spacing w:after="0" w:line="245" w:lineRule="auto"/>
        <w:jc w:val="both"/>
        <w:rPr>
          <w:rFonts w:ascii="Times New Roman" w:hAnsi="Times New Roman"/>
          <w:sz w:val="24"/>
          <w:szCs w:val="24"/>
        </w:rPr>
      </w:pPr>
      <w:r w:rsidRPr="00DD78DC">
        <w:rPr>
          <w:rFonts w:ascii="Times New Roman" w:eastAsia="Times New Roman" w:hAnsi="Times New Roman"/>
          <w:b/>
          <w:sz w:val="24"/>
          <w:szCs w:val="24"/>
        </w:rPr>
        <w:t>на  основание чл</w:t>
      </w:r>
      <w:r w:rsidRPr="003D59B5">
        <w:rPr>
          <w:rFonts w:ascii="Times New Roman" w:eastAsia="Times New Roman" w:hAnsi="Times New Roman"/>
          <w:b/>
          <w:sz w:val="24"/>
          <w:szCs w:val="24"/>
        </w:rPr>
        <w:t>. 69, ал. 1, т. 3 от ЗОП да предложи за отстраняване участника „АБВ - Русе“ ООД</w:t>
      </w:r>
      <w:r>
        <w:rPr>
          <w:rFonts w:ascii="Times New Roman" w:eastAsia="Times New Roman" w:hAnsi="Times New Roman"/>
          <w:b/>
          <w:sz w:val="24"/>
          <w:szCs w:val="24"/>
        </w:rPr>
        <w:t xml:space="preserve"> в частта за</w:t>
      </w:r>
      <w:r>
        <w:rPr>
          <w:rFonts w:ascii="Times New Roman" w:eastAsia="Times New Roman" w:hAnsi="Times New Roman"/>
          <w:sz w:val="24"/>
          <w:szCs w:val="24"/>
        </w:rPr>
        <w:t xml:space="preserve"> </w:t>
      </w:r>
      <w:r w:rsidRPr="00302B69">
        <w:rPr>
          <w:rFonts w:ascii="Times New Roman" w:eastAsia="Times New Roman" w:hAnsi="Times New Roman"/>
          <w:b/>
          <w:sz w:val="24"/>
          <w:szCs w:val="24"/>
        </w:rPr>
        <w:t>Обособена позиция № 7</w:t>
      </w:r>
      <w:r w:rsidRPr="003D59B5">
        <w:rPr>
          <w:rFonts w:ascii="Times New Roman" w:eastAsia="Times New Roman" w:hAnsi="Times New Roman"/>
          <w:b/>
          <w:sz w:val="24"/>
          <w:szCs w:val="24"/>
        </w:rPr>
        <w:t>, тъй като същият е представил оферта, която не отговаря на предварително заложени от възложителя условия.</w:t>
      </w:r>
    </w:p>
    <w:p w14:paraId="63CE6EA0" w14:textId="69FC9378" w:rsidR="00EA4C37" w:rsidRPr="004657FC" w:rsidRDefault="00EA4C37" w:rsidP="006E5137">
      <w:pPr>
        <w:spacing w:after="0" w:line="240" w:lineRule="auto"/>
        <w:jc w:val="both"/>
        <w:rPr>
          <w:rFonts w:ascii="Times New Roman" w:hAnsi="Times New Roman"/>
          <w:b/>
          <w:sz w:val="24"/>
          <w:szCs w:val="24"/>
          <w:u w:val="single"/>
        </w:rPr>
      </w:pPr>
    </w:p>
    <w:p w14:paraId="54D87CB1" w14:textId="5711A752" w:rsidR="00A60139" w:rsidRPr="004657FC" w:rsidRDefault="00EC3D60" w:rsidP="006E5137">
      <w:pPr>
        <w:spacing w:after="0" w:line="240" w:lineRule="auto"/>
        <w:jc w:val="both"/>
        <w:rPr>
          <w:rFonts w:ascii="Times New Roman" w:hAnsi="Times New Roman"/>
          <w:b/>
          <w:sz w:val="24"/>
          <w:szCs w:val="24"/>
          <w:u w:val="single"/>
        </w:rPr>
      </w:pPr>
      <w:r w:rsidRPr="004657FC">
        <w:rPr>
          <w:rFonts w:ascii="Times New Roman" w:eastAsia="Times New Roman" w:hAnsi="Times New Roman"/>
          <w:b/>
          <w:sz w:val="24"/>
          <w:szCs w:val="24"/>
          <w:u w:val="single"/>
        </w:rPr>
        <w:t xml:space="preserve">11. За участник </w:t>
      </w:r>
      <w:r w:rsidR="00A60139" w:rsidRPr="004657FC">
        <w:rPr>
          <w:rFonts w:ascii="Times New Roman" w:hAnsi="Times New Roman"/>
          <w:b/>
          <w:bCs/>
          <w:sz w:val="24"/>
          <w:szCs w:val="24"/>
          <w:u w:val="single"/>
        </w:rPr>
        <w:t>Консорциум „</w:t>
      </w:r>
      <w:proofErr w:type="spellStart"/>
      <w:r w:rsidR="00A60139" w:rsidRPr="004657FC">
        <w:rPr>
          <w:rFonts w:ascii="Times New Roman" w:hAnsi="Times New Roman"/>
          <w:b/>
          <w:bCs/>
          <w:sz w:val="24"/>
          <w:szCs w:val="24"/>
          <w:u w:val="single"/>
        </w:rPr>
        <w:t>Пристис</w:t>
      </w:r>
      <w:proofErr w:type="spellEnd"/>
      <w:r w:rsidR="00A60139" w:rsidRPr="004657FC">
        <w:rPr>
          <w:rFonts w:ascii="Times New Roman" w:hAnsi="Times New Roman"/>
          <w:b/>
          <w:bCs/>
          <w:sz w:val="24"/>
          <w:szCs w:val="24"/>
          <w:u w:val="single"/>
        </w:rPr>
        <w:t>“ ДЗЗД - подава оферта за Обособена позиция № 9</w:t>
      </w:r>
    </w:p>
    <w:p w14:paraId="313D8E9D" w14:textId="77777777" w:rsidR="00EC3D60" w:rsidRPr="004657FC" w:rsidRDefault="00EC3D60"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2194F6CD" w14:textId="53941E3C" w:rsidR="00EC3D60" w:rsidRPr="004657FC" w:rsidRDefault="00EC3D60"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00363B58" w:rsidRPr="004657FC">
        <w:rPr>
          <w:rFonts w:ascii="Times New Roman" w:eastAsia="Times New Roman" w:hAnsi="Times New Roman"/>
          <w:b/>
          <w:sz w:val="24"/>
          <w:szCs w:val="24"/>
        </w:rPr>
        <w:t>150</w:t>
      </w:r>
      <w:r w:rsidRPr="004657FC">
        <w:rPr>
          <w:rFonts w:ascii="Times New Roman" w:eastAsia="Times New Roman" w:hAnsi="Times New Roman"/>
          <w:b/>
          <w:sz w:val="24"/>
          <w:szCs w:val="24"/>
        </w:rPr>
        <w:t xml:space="preserve"> (</w:t>
      </w:r>
      <w:r w:rsidR="00363B58" w:rsidRPr="004657FC">
        <w:rPr>
          <w:rFonts w:ascii="Times New Roman" w:eastAsia="Times New Roman" w:hAnsi="Times New Roman"/>
          <w:b/>
          <w:sz w:val="24"/>
          <w:szCs w:val="24"/>
        </w:rPr>
        <w:t>сто и пет</w:t>
      </w:r>
      <w:r w:rsidRPr="004657FC">
        <w:rPr>
          <w:rFonts w:ascii="Times New Roman" w:eastAsia="Times New Roman" w:hAnsi="Times New Roman"/>
          <w:b/>
          <w:sz w:val="24"/>
          <w:szCs w:val="24"/>
        </w:rPr>
        <w:t>десет)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6ACCE12D" w14:textId="1CBE71F3" w:rsidR="00EC3D60" w:rsidRPr="004657FC" w:rsidRDefault="00EC3D60"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00363B58" w:rsidRPr="004657FC">
        <w:rPr>
          <w:rFonts w:ascii="Times New Roman" w:eastAsia="Times New Roman" w:hAnsi="Times New Roman"/>
          <w:b/>
          <w:sz w:val="24"/>
          <w:szCs w:val="24"/>
        </w:rPr>
        <w:t>6</w:t>
      </w:r>
      <w:r w:rsidRPr="004657FC">
        <w:rPr>
          <w:rFonts w:ascii="Times New Roman" w:eastAsia="Times New Roman" w:hAnsi="Times New Roman"/>
          <w:b/>
          <w:sz w:val="24"/>
          <w:szCs w:val="24"/>
        </w:rPr>
        <w:t>0 (</w:t>
      </w:r>
      <w:r w:rsidR="00363B58" w:rsidRPr="004657FC">
        <w:rPr>
          <w:rFonts w:ascii="Times New Roman" w:eastAsia="Times New Roman" w:hAnsi="Times New Roman"/>
          <w:b/>
          <w:sz w:val="24"/>
          <w:szCs w:val="24"/>
        </w:rPr>
        <w:t>шест</w:t>
      </w:r>
      <w:r w:rsidRPr="004657FC">
        <w:rPr>
          <w:rFonts w:ascii="Times New Roman" w:eastAsia="Times New Roman" w:hAnsi="Times New Roman"/>
          <w:b/>
          <w:sz w:val="24"/>
          <w:szCs w:val="24"/>
        </w:rPr>
        <w:t>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50E758DC" w14:textId="77777777" w:rsidR="00EC3D60" w:rsidRPr="004657FC" w:rsidRDefault="00EC3D60"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5648BDC5" w14:textId="77777777" w:rsidR="00EC3D60" w:rsidRPr="004657FC" w:rsidRDefault="00EC3D60"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г) Участникът е представил попълнено и подписано </w:t>
      </w:r>
      <w:r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Pr="004657FC">
        <w:rPr>
          <w:rStyle w:val="FontStyle164"/>
          <w:rFonts w:ascii="Times New Roman" w:eastAsia="Times New Roman" w:hAnsi="Times New Roman" w:cs="Times New Roman"/>
          <w:sz w:val="24"/>
          <w:szCs w:val="24"/>
        </w:rPr>
        <w:t>, съгласно изискванията на Възложителя.</w:t>
      </w:r>
      <w:r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3FA52434" w14:textId="77777777" w:rsidR="00EC3D60" w:rsidRPr="004657FC" w:rsidRDefault="00EC3D60" w:rsidP="006E5137">
      <w:pPr>
        <w:spacing w:after="0" w:line="240" w:lineRule="auto"/>
        <w:jc w:val="center"/>
        <w:rPr>
          <w:rFonts w:ascii="Times New Roman" w:hAnsi="Times New Roman"/>
          <w:b/>
          <w:sz w:val="24"/>
          <w:szCs w:val="24"/>
        </w:rPr>
      </w:pPr>
    </w:p>
    <w:p w14:paraId="3D6ABF79" w14:textId="0DD08697" w:rsidR="00EC3D60" w:rsidRPr="004657FC" w:rsidRDefault="00EC3D60"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00C63E6E">
        <w:rPr>
          <w:rFonts w:ascii="Times New Roman" w:hAnsi="Times New Roman"/>
          <w:b/>
          <w:sz w:val="24"/>
          <w:szCs w:val="24"/>
        </w:rPr>
        <w:t>23</w:t>
      </w:r>
    </w:p>
    <w:p w14:paraId="434063F7" w14:textId="77777777" w:rsidR="00EC3D60" w:rsidRPr="004657FC" w:rsidRDefault="00EC3D60" w:rsidP="006E5137">
      <w:pPr>
        <w:spacing w:after="0" w:line="240" w:lineRule="auto"/>
        <w:jc w:val="center"/>
        <w:rPr>
          <w:rFonts w:ascii="Times New Roman" w:hAnsi="Times New Roman"/>
          <w:sz w:val="24"/>
          <w:szCs w:val="24"/>
        </w:rPr>
      </w:pPr>
    </w:p>
    <w:p w14:paraId="1847E0DC" w14:textId="7EF6B2A8" w:rsidR="00EC3D60" w:rsidRPr="004657FC" w:rsidRDefault="00EC3D60"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BA29BC" w:rsidRPr="004657FC">
        <w:rPr>
          <w:rFonts w:ascii="Times New Roman" w:hAnsi="Times New Roman"/>
          <w:bCs/>
          <w:sz w:val="24"/>
          <w:szCs w:val="24"/>
        </w:rPr>
        <w:t>Консорциум „</w:t>
      </w:r>
      <w:proofErr w:type="spellStart"/>
      <w:r w:rsidR="00BA29BC" w:rsidRPr="004657FC">
        <w:rPr>
          <w:rFonts w:ascii="Times New Roman" w:hAnsi="Times New Roman"/>
          <w:bCs/>
          <w:sz w:val="24"/>
          <w:szCs w:val="24"/>
        </w:rPr>
        <w:t>Пристис</w:t>
      </w:r>
      <w:proofErr w:type="spellEnd"/>
      <w:r w:rsidR="00BA29BC" w:rsidRPr="004657FC">
        <w:rPr>
          <w:rFonts w:ascii="Times New Roman" w:hAnsi="Times New Roman"/>
          <w:bCs/>
          <w:sz w:val="24"/>
          <w:szCs w:val="24"/>
        </w:rPr>
        <w:t>“ ДЗЗД</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Обособена позиция № </w:t>
      </w:r>
      <w:r w:rsidR="002A781B" w:rsidRPr="004657FC">
        <w:rPr>
          <w:rFonts w:ascii="Times New Roman" w:eastAsia="Times New Roman" w:hAnsi="Times New Roman"/>
          <w:sz w:val="24"/>
          <w:szCs w:val="24"/>
        </w:rPr>
        <w:t>9</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188A2181" w14:textId="77777777" w:rsidR="00EC3D60" w:rsidRPr="004657FC" w:rsidRDefault="00EC3D60" w:rsidP="006E5137">
      <w:pPr>
        <w:spacing w:after="0" w:line="240" w:lineRule="auto"/>
        <w:jc w:val="both"/>
        <w:rPr>
          <w:rFonts w:ascii="Times New Roman" w:hAnsi="Times New Roman"/>
          <w:sz w:val="24"/>
          <w:szCs w:val="24"/>
        </w:rPr>
      </w:pPr>
    </w:p>
    <w:p w14:paraId="06341394" w14:textId="63C0F08C" w:rsidR="00EC3D60" w:rsidRPr="004657FC" w:rsidRDefault="00EC3D60"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BA29BC" w:rsidRPr="004657FC">
        <w:rPr>
          <w:rFonts w:ascii="Times New Roman" w:hAnsi="Times New Roman"/>
          <w:bCs/>
          <w:sz w:val="24"/>
          <w:szCs w:val="24"/>
        </w:rPr>
        <w:t>Консорциум „</w:t>
      </w:r>
      <w:proofErr w:type="spellStart"/>
      <w:r w:rsidR="00BA29BC" w:rsidRPr="004657FC">
        <w:rPr>
          <w:rFonts w:ascii="Times New Roman" w:hAnsi="Times New Roman"/>
          <w:bCs/>
          <w:sz w:val="24"/>
          <w:szCs w:val="24"/>
        </w:rPr>
        <w:t>Пристис</w:t>
      </w:r>
      <w:proofErr w:type="spellEnd"/>
      <w:r w:rsidR="00BA29BC" w:rsidRPr="004657FC">
        <w:rPr>
          <w:rFonts w:ascii="Times New Roman" w:hAnsi="Times New Roman"/>
          <w:bCs/>
          <w:sz w:val="24"/>
          <w:szCs w:val="24"/>
        </w:rPr>
        <w:t>“ ДЗЗД</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16DFD3B5" w14:textId="77777777" w:rsidR="00EC3D60" w:rsidRPr="004657FC" w:rsidRDefault="00EC3D60"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3D60" w:rsidRPr="004657FC" w14:paraId="1A5BF379"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06B5D4D4" w14:textId="516AA39E" w:rsidR="00EC3D60" w:rsidRPr="00C63E6E" w:rsidRDefault="00EC3D60" w:rsidP="006E5137">
            <w:pPr>
              <w:tabs>
                <w:tab w:val="num" w:pos="615"/>
              </w:tabs>
              <w:spacing w:after="0" w:line="240" w:lineRule="auto"/>
              <w:jc w:val="both"/>
              <w:outlineLvl w:val="2"/>
              <w:rPr>
                <w:rFonts w:ascii="Times New Roman" w:hAnsi="Times New Roman"/>
                <w:b/>
                <w:bCs/>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BA29BC" w:rsidRPr="00C63E6E">
              <w:rPr>
                <w:rFonts w:ascii="Times New Roman" w:hAnsi="Times New Roman"/>
                <w:b/>
                <w:bCs/>
                <w:sz w:val="24"/>
                <w:szCs w:val="24"/>
              </w:rPr>
              <w:t>Консорциум „</w:t>
            </w:r>
            <w:proofErr w:type="spellStart"/>
            <w:r w:rsidR="00BA29BC" w:rsidRPr="00C63E6E">
              <w:rPr>
                <w:rFonts w:ascii="Times New Roman" w:hAnsi="Times New Roman"/>
                <w:b/>
                <w:bCs/>
                <w:sz w:val="24"/>
                <w:szCs w:val="24"/>
              </w:rPr>
              <w:t>Пристис</w:t>
            </w:r>
            <w:proofErr w:type="spellEnd"/>
            <w:r w:rsidR="00BA29BC" w:rsidRPr="00C63E6E">
              <w:rPr>
                <w:rFonts w:ascii="Times New Roman" w:hAnsi="Times New Roman"/>
                <w:b/>
                <w:bCs/>
                <w:sz w:val="24"/>
                <w:szCs w:val="24"/>
              </w:rPr>
              <w:t xml:space="preserve">“ ДЗЗД </w:t>
            </w:r>
          </w:p>
          <w:p w14:paraId="0313D0AD" w14:textId="77777777" w:rsidR="00BA29BC" w:rsidRPr="004657FC" w:rsidRDefault="00BA29BC"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73535D69"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bCs/>
                <w:sz w:val="24"/>
                <w:szCs w:val="24"/>
                <w:lang w:eastAsia="bg-BG"/>
              </w:rPr>
            </w:pPr>
            <w:r w:rsidRPr="00716A4C">
              <w:rPr>
                <w:rFonts w:ascii="Times New Roman" w:eastAsia="Times New Roman" w:hAnsi="Times New Roman"/>
                <w:bCs/>
                <w:sz w:val="24"/>
                <w:szCs w:val="24"/>
                <w:lang w:eastAsia="bg-BG"/>
              </w:rPr>
              <w:t>Техническото предложение на учас</w:t>
            </w:r>
            <w:r>
              <w:rPr>
                <w:rFonts w:ascii="Times New Roman" w:eastAsia="Times New Roman" w:hAnsi="Times New Roman"/>
                <w:bCs/>
                <w:sz w:val="24"/>
                <w:szCs w:val="24"/>
                <w:lang w:eastAsia="bg-BG"/>
              </w:rPr>
              <w:t>тника, изложено в рамките на 126</w:t>
            </w:r>
            <w:r w:rsidRPr="00716A4C">
              <w:rPr>
                <w:rFonts w:ascii="Times New Roman" w:eastAsia="Times New Roman" w:hAnsi="Times New Roman"/>
                <w:bCs/>
                <w:sz w:val="24"/>
                <w:szCs w:val="24"/>
                <w:lang w:eastAsia="bg-BG"/>
              </w:rPr>
              <w:t xml:space="preserve"> страници, съдържа двата изискуеми от възложителя компоненти в отделни приложения.</w:t>
            </w:r>
            <w:r>
              <w:rPr>
                <w:rFonts w:ascii="Times New Roman" w:eastAsia="Times New Roman" w:hAnsi="Times New Roman"/>
                <w:bCs/>
                <w:sz w:val="24"/>
                <w:szCs w:val="24"/>
                <w:lang w:eastAsia="bg-BG"/>
              </w:rPr>
              <w:t xml:space="preserve"> Представил е сертификати и декларации за съответствие на влаганите материали в </w:t>
            </w:r>
            <w:r>
              <w:rPr>
                <w:rFonts w:ascii="Times New Roman" w:eastAsia="Times New Roman" w:hAnsi="Times New Roman"/>
                <w:bCs/>
                <w:sz w:val="24"/>
                <w:szCs w:val="24"/>
                <w:lang w:eastAsia="bg-BG"/>
              </w:rPr>
              <w:lastRenderedPageBreak/>
              <w:t>рамките на 108 страници. Отделно е представил линеен график за изпълнение на поръчката.</w:t>
            </w:r>
          </w:p>
          <w:p w14:paraId="60336A12" w14:textId="77777777" w:rsidR="00C63E6E" w:rsidRPr="00716A4C" w:rsidRDefault="00C63E6E" w:rsidP="00C63E6E">
            <w:pPr>
              <w:tabs>
                <w:tab w:val="left" w:pos="284"/>
              </w:tabs>
              <w:spacing w:after="0" w:line="245" w:lineRule="auto"/>
              <w:jc w:val="both"/>
              <w:outlineLvl w:val="2"/>
              <w:rPr>
                <w:rFonts w:ascii="Times New Roman" w:eastAsia="Times New Roman" w:hAnsi="Times New Roman"/>
                <w:sz w:val="24"/>
                <w:szCs w:val="24"/>
                <w:lang w:eastAsia="bg-BG"/>
              </w:rPr>
            </w:pPr>
          </w:p>
          <w:p w14:paraId="2F792828" w14:textId="77777777" w:rsidR="00C63E6E" w:rsidRPr="00716A4C" w:rsidRDefault="00C63E6E" w:rsidP="00C63E6E">
            <w:pPr>
              <w:tabs>
                <w:tab w:val="left" w:pos="284"/>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Работна програма за изпълнение на предмета на поръчката </w:t>
            </w:r>
            <w:r>
              <w:rPr>
                <w:rFonts w:ascii="Times New Roman" w:eastAsia="Times New Roman" w:hAnsi="Times New Roman"/>
                <w:b/>
                <w:sz w:val="24"/>
                <w:szCs w:val="24"/>
                <w:lang w:eastAsia="bg-BG"/>
              </w:rPr>
              <w:t>(стр. 1 – 73)</w:t>
            </w:r>
          </w:p>
          <w:p w14:paraId="5606446C"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w:t>
            </w:r>
            <w:r>
              <w:rPr>
                <w:rFonts w:ascii="Times New Roman" w:eastAsia="Times New Roman" w:hAnsi="Times New Roman"/>
                <w:sz w:val="24"/>
                <w:szCs w:val="24"/>
                <w:lang w:eastAsia="bg-BG"/>
              </w:rPr>
              <w:t xml:space="preserve">посочил обхвата на поръчката и целите на проекта (стр. 1). Представил е предложение за организация на изпълнение на строежа като е описал основните дейности. Относно дейност по подготовка на инвестиционен проект във фаза работен </w:t>
            </w:r>
            <w:proofErr w:type="spellStart"/>
            <w:r>
              <w:rPr>
                <w:rFonts w:ascii="Times New Roman" w:eastAsia="Times New Roman" w:hAnsi="Times New Roman"/>
                <w:sz w:val="24"/>
                <w:szCs w:val="24"/>
                <w:lang w:eastAsia="bg-BG"/>
              </w:rPr>
              <w:t>проекте</w:t>
            </w:r>
            <w:proofErr w:type="spellEnd"/>
            <w:r>
              <w:rPr>
                <w:rFonts w:ascii="Times New Roman" w:eastAsia="Times New Roman" w:hAnsi="Times New Roman"/>
                <w:sz w:val="24"/>
                <w:szCs w:val="24"/>
                <w:lang w:eastAsia="bg-BG"/>
              </w:rPr>
              <w:t xml:space="preserve"> представил изискванията към изпълнението и съдържанието на проектите (стр. 2). Относно дейност по упражняване на авторски надзор участникът е представил изискванията към дейността и предвидените под-дейности (стр. 5). Представил е под-дейностите и тяхната последователност за изпълнение на технически инвестиционен проект </w:t>
            </w:r>
            <w:proofErr w:type="spellStart"/>
            <w:r>
              <w:rPr>
                <w:rFonts w:ascii="Times New Roman" w:eastAsia="Times New Roman" w:hAnsi="Times New Roman"/>
                <w:sz w:val="24"/>
                <w:szCs w:val="24"/>
                <w:lang w:eastAsia="bg-BG"/>
              </w:rPr>
              <w:t>въ</w:t>
            </w:r>
            <w:proofErr w:type="spellEnd"/>
            <w:r>
              <w:rPr>
                <w:rFonts w:ascii="Times New Roman" w:eastAsia="Times New Roman" w:hAnsi="Times New Roman"/>
                <w:sz w:val="24"/>
                <w:szCs w:val="24"/>
                <w:lang w:eastAsia="bg-BG"/>
              </w:rPr>
              <w:t xml:space="preserve"> фаза работен проект. Предвидил е следните под-дейности – създаване на организационна структура (стр. 6), като е посочил задълженията на екипа и методологията на работа; определяне на ръководител на проектантския екип (стр. 7), като е представил задълженията на ръководителя и поетапните дейности по изпълнение; съставяне на план за изпълнение на технически инвестиционен проект във фаза работен проект (стр. 8), като е посочил съдържанието на плана; запознаване със съществуващата ситуация (стр. 8); мерки съгласно националната програма за енергийна ефективност (стр. 9), като е посочил предписаните мерки и мерки за подобряване състоянието на конструкцията и на архитектурата, посочил е конкретните предвидени мерки в резултат на енергийното обследване; дейности във връзка с изготвяне на технически инвестиционни проекти (стр. 11), като е посочил действията съобразно техническата документация и нормативната уредба, както и съгласно договора; представил е работен процес и последователност при изготвяне на технически инвестиционни проекти (стр. 13), като е посочил целта на техническия проект, съдържанието на всяка част от техническия проект, приложимите изисквания при изработването на проекта, представил е изискванията и съдържанието на всяка част от проекта – Архитектурна, Конструктивна, Електро, Енергийна ефективност, Пожарна безопасност, ПУСО, ПБЗ, Сметна документация; съгласуване на техническите инвестиционни проекти с необходимите </w:t>
            </w:r>
            <w:proofErr w:type="spellStart"/>
            <w:r>
              <w:rPr>
                <w:rFonts w:ascii="Times New Roman" w:eastAsia="Times New Roman" w:hAnsi="Times New Roman"/>
                <w:sz w:val="24"/>
                <w:szCs w:val="24"/>
                <w:lang w:eastAsia="bg-BG"/>
              </w:rPr>
              <w:t>екплоатационни</w:t>
            </w:r>
            <w:proofErr w:type="spellEnd"/>
            <w:r>
              <w:rPr>
                <w:rFonts w:ascii="Times New Roman" w:eastAsia="Times New Roman" w:hAnsi="Times New Roman"/>
                <w:sz w:val="24"/>
                <w:szCs w:val="24"/>
                <w:lang w:eastAsia="bg-BG"/>
              </w:rPr>
              <w:t xml:space="preserve"> дружества (стр. 27), включително службите за пожарна безопасност и защита на населението. Участникът е представил организация и мобилизация и разпределение на използваните ресурси (стр. 27). Представил е метод на мобилизация на екипа и изпълнението. Участникът е представил разпределение на ресурса за изпълнение на поръчката (стр. 29), като е разписал подробно функциите на всеки от експертите от екипа. Представил е и технически и финансов ресурс (стр. 33). Участникът е предвидил </w:t>
            </w:r>
            <w:proofErr w:type="spellStart"/>
            <w:r>
              <w:rPr>
                <w:rFonts w:ascii="Times New Roman" w:eastAsia="Times New Roman" w:hAnsi="Times New Roman"/>
                <w:sz w:val="24"/>
                <w:szCs w:val="24"/>
                <w:lang w:eastAsia="bg-BG"/>
              </w:rPr>
              <w:t>поддейности</w:t>
            </w:r>
            <w:proofErr w:type="spellEnd"/>
            <w:r>
              <w:rPr>
                <w:rFonts w:ascii="Times New Roman" w:eastAsia="Times New Roman" w:hAnsi="Times New Roman"/>
                <w:sz w:val="24"/>
                <w:szCs w:val="24"/>
                <w:lang w:eastAsia="bg-BG"/>
              </w:rPr>
              <w:t xml:space="preserve">, етапи и последователност при извършване на СМР (стр. 34). Посочил е основните принципи относно изпълнението на строителството (стр. 36). Разделил е основните дейности на: договорни, планиране, доставки и логистика, здравеопазване, безопасност и защита на околната среда, работно време, мобилизация, демобилизация. Представил е последователност, </w:t>
            </w:r>
            <w:proofErr w:type="spellStart"/>
            <w:r>
              <w:rPr>
                <w:rFonts w:ascii="Times New Roman" w:eastAsia="Times New Roman" w:hAnsi="Times New Roman"/>
                <w:sz w:val="24"/>
                <w:szCs w:val="24"/>
                <w:lang w:eastAsia="bg-BG"/>
              </w:rPr>
              <w:t>взаимообвързаност</w:t>
            </w:r>
            <w:proofErr w:type="spellEnd"/>
            <w:r>
              <w:rPr>
                <w:rFonts w:ascii="Times New Roman" w:eastAsia="Times New Roman" w:hAnsi="Times New Roman"/>
                <w:sz w:val="24"/>
                <w:szCs w:val="24"/>
                <w:lang w:eastAsia="bg-BG"/>
              </w:rPr>
              <w:t xml:space="preserve"> и срокове за изпълнение на дейностите (стр. 39) на етапи – проектиране и подготовка на строителната площадка, изпълнение на СМР по </w:t>
            </w:r>
            <w:proofErr w:type="spellStart"/>
            <w:r>
              <w:rPr>
                <w:rFonts w:ascii="Times New Roman" w:eastAsia="Times New Roman" w:hAnsi="Times New Roman"/>
                <w:sz w:val="24"/>
                <w:szCs w:val="24"/>
                <w:lang w:eastAsia="bg-BG"/>
              </w:rPr>
              <w:t>енергоспестяваща</w:t>
            </w:r>
            <w:proofErr w:type="spellEnd"/>
            <w:r>
              <w:rPr>
                <w:rFonts w:ascii="Times New Roman" w:eastAsia="Times New Roman" w:hAnsi="Times New Roman"/>
                <w:sz w:val="24"/>
                <w:szCs w:val="24"/>
                <w:lang w:eastAsia="bg-BG"/>
              </w:rPr>
              <w:t xml:space="preserve"> мярка 4, изпълнение на СМР по </w:t>
            </w:r>
            <w:proofErr w:type="spellStart"/>
            <w:r>
              <w:rPr>
                <w:rFonts w:ascii="Times New Roman" w:eastAsia="Times New Roman" w:hAnsi="Times New Roman"/>
                <w:sz w:val="24"/>
                <w:szCs w:val="24"/>
                <w:lang w:eastAsia="bg-BG"/>
              </w:rPr>
              <w:t>енергоспестяваща</w:t>
            </w:r>
            <w:proofErr w:type="spellEnd"/>
            <w:r>
              <w:rPr>
                <w:rFonts w:ascii="Times New Roman" w:eastAsia="Times New Roman" w:hAnsi="Times New Roman"/>
                <w:sz w:val="24"/>
                <w:szCs w:val="24"/>
                <w:lang w:eastAsia="bg-BG"/>
              </w:rPr>
              <w:t xml:space="preserve"> мярка 5, изпълнение на СМР по </w:t>
            </w:r>
            <w:proofErr w:type="spellStart"/>
            <w:r>
              <w:rPr>
                <w:rFonts w:ascii="Times New Roman" w:eastAsia="Times New Roman" w:hAnsi="Times New Roman"/>
                <w:sz w:val="24"/>
                <w:szCs w:val="24"/>
                <w:lang w:eastAsia="bg-BG"/>
              </w:rPr>
              <w:t>енергоспестяваща</w:t>
            </w:r>
            <w:proofErr w:type="spellEnd"/>
            <w:r>
              <w:rPr>
                <w:rFonts w:ascii="Times New Roman" w:eastAsia="Times New Roman" w:hAnsi="Times New Roman"/>
                <w:sz w:val="24"/>
                <w:szCs w:val="24"/>
                <w:lang w:eastAsia="bg-BG"/>
              </w:rPr>
              <w:t xml:space="preserve"> мярка 1, изпълнение на СМР по </w:t>
            </w:r>
            <w:proofErr w:type="spellStart"/>
            <w:r>
              <w:rPr>
                <w:rFonts w:ascii="Times New Roman" w:eastAsia="Times New Roman" w:hAnsi="Times New Roman"/>
                <w:sz w:val="24"/>
                <w:szCs w:val="24"/>
                <w:lang w:eastAsia="bg-BG"/>
              </w:rPr>
              <w:t>енергоспестяваща</w:t>
            </w:r>
            <w:proofErr w:type="spellEnd"/>
            <w:r>
              <w:rPr>
                <w:rFonts w:ascii="Times New Roman" w:eastAsia="Times New Roman" w:hAnsi="Times New Roman"/>
                <w:sz w:val="24"/>
                <w:szCs w:val="24"/>
                <w:lang w:eastAsia="bg-BG"/>
              </w:rPr>
              <w:t xml:space="preserve"> мярка 2, изпълнение на СМР по </w:t>
            </w:r>
            <w:proofErr w:type="spellStart"/>
            <w:r>
              <w:rPr>
                <w:rFonts w:ascii="Times New Roman" w:eastAsia="Times New Roman" w:hAnsi="Times New Roman"/>
                <w:sz w:val="24"/>
                <w:szCs w:val="24"/>
                <w:lang w:eastAsia="bg-BG"/>
              </w:rPr>
              <w:t>енергоспестяваща</w:t>
            </w:r>
            <w:proofErr w:type="spellEnd"/>
            <w:r>
              <w:rPr>
                <w:rFonts w:ascii="Times New Roman" w:eastAsia="Times New Roman" w:hAnsi="Times New Roman"/>
                <w:sz w:val="24"/>
                <w:szCs w:val="24"/>
                <w:lang w:eastAsia="bg-BG"/>
              </w:rPr>
              <w:t xml:space="preserve"> мярка 3. Представил е предложение за организация в етапа на въвеждане в експлоатация (стр. 43). Разгледал е взаимодействието с различните участници в процеса на строителството (стр. 44), включително начина на документиране, съгласуване, взаимодействие в възложителя. </w:t>
            </w:r>
          </w:p>
          <w:p w14:paraId="497BBE6C"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На следващо място участникът е представил мерки за осигуряване на качеството, включително процедури за контрол с цел качественото и навременно изпълнение на поръчката (стр. 48) като е предложил подход за реализация на дейностите по изготвяне на технически инвестиционни проекти и авторски надзор, мерки за превенция и управление на дейностите, механизми за контрол при изпълнение на дейностите, в т.ч. представил е методология за изпълнение на поръчката, като е представил конкретни действия, контрол на документите, като е представил предвидените мерки и процедури за гарантиране изискванията на договора, контрол на дейностите по проектиране, като е предвидил използването на технически сътрудници. Участникът е представил метод за комуникация с възложителя при изпълнението на дейностите по изготвяне на технически инвестиционни проекти и авторски надзор (стр. 53), като е представил основните принципи на комуникация, предпоставките за изпълнение на поръчката, финансовата обезпеченост на комуникациите. Участникът е представил мерки за осигуряване на качеството при извършване на СМР (стр. 55), като е посочил конкретните действия. Предвидил е методи за контрол и приемане на извършените СМР и е разписал приложимата система за осигуряване на качеството. Посочил е изискванията към влаганите материали, и начина на доказване на същите. Предвидил е процедури за контрол с цел качествено и навременно изпълнение на поръчката (стр. 63), като е посочил обхвата на приложение на текущия контрол, целите на текущия контрол, предвидения ресурс, изискванията към осъществявания контрол, действията по управление на производствения процес в строителството. </w:t>
            </w:r>
          </w:p>
          <w:p w14:paraId="2B45113F" w14:textId="77777777" w:rsidR="00C63E6E" w:rsidRPr="00716A4C"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56922D99">
              <w:rPr>
                <w:rFonts w:ascii="Times New Roman" w:eastAsia="Times New Roman" w:hAnsi="Times New Roman"/>
                <w:sz w:val="24"/>
                <w:szCs w:val="24"/>
                <w:lang w:eastAsia="bg-BG"/>
              </w:rPr>
              <w:t xml:space="preserve"> </w:t>
            </w:r>
          </w:p>
          <w:p w14:paraId="13B379D4" w14:textId="77777777" w:rsidR="00C63E6E" w:rsidRPr="00716A4C" w:rsidRDefault="00C63E6E" w:rsidP="00C63E6E">
            <w:pPr>
              <w:tabs>
                <w:tab w:val="num" w:pos="615"/>
              </w:tabs>
              <w:spacing w:after="0" w:line="245" w:lineRule="auto"/>
              <w:jc w:val="both"/>
              <w:outlineLvl w:val="2"/>
              <w:rPr>
                <w:rFonts w:ascii="Times New Roman" w:eastAsia="Times New Roman" w:hAnsi="Times New Roman"/>
                <w:b/>
                <w:sz w:val="24"/>
                <w:szCs w:val="24"/>
                <w:lang w:eastAsia="bg-BG"/>
              </w:rPr>
            </w:pPr>
            <w:r w:rsidRPr="00716A4C">
              <w:rPr>
                <w:rFonts w:ascii="Times New Roman" w:eastAsia="Times New Roman" w:hAnsi="Times New Roman"/>
                <w:b/>
                <w:sz w:val="24"/>
                <w:szCs w:val="24"/>
                <w:lang w:eastAsia="bg-BG"/>
              </w:rPr>
              <w:t xml:space="preserve">Обяснителна записка </w:t>
            </w:r>
            <w:r>
              <w:rPr>
                <w:rFonts w:ascii="Times New Roman" w:eastAsia="Times New Roman" w:hAnsi="Times New Roman"/>
                <w:b/>
                <w:sz w:val="24"/>
                <w:szCs w:val="24"/>
                <w:lang w:eastAsia="bg-BG"/>
              </w:rPr>
              <w:t>(стр. 1 – 52)</w:t>
            </w:r>
          </w:p>
          <w:p w14:paraId="6755689E" w14:textId="77777777" w:rsidR="00C63E6E"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Участникът е представил предложение за изпълнение на СМР</w:t>
            </w:r>
            <w:r>
              <w:rPr>
                <w:rFonts w:ascii="Times New Roman" w:eastAsia="Times New Roman" w:hAnsi="Times New Roman"/>
                <w:sz w:val="24"/>
                <w:szCs w:val="24"/>
                <w:lang w:eastAsia="bg-BG"/>
              </w:rPr>
              <w:t xml:space="preserve"> (стр. 1</w:t>
            </w:r>
            <w:r w:rsidRPr="00716A4C">
              <w:rPr>
                <w:rFonts w:ascii="Times New Roman" w:eastAsia="Times New Roman" w:hAnsi="Times New Roman"/>
                <w:sz w:val="24"/>
                <w:szCs w:val="24"/>
                <w:lang w:eastAsia="bg-BG"/>
              </w:rPr>
              <w:t xml:space="preserve">), като </w:t>
            </w:r>
            <w:r>
              <w:rPr>
                <w:rFonts w:ascii="Times New Roman" w:eastAsia="Times New Roman" w:hAnsi="Times New Roman"/>
                <w:sz w:val="24"/>
                <w:szCs w:val="24"/>
                <w:lang w:eastAsia="bg-BG"/>
              </w:rPr>
              <w:t xml:space="preserve">е посочил основните изисквания съобразно техническата спецификация и нормативната уредба. Представил е метода на доставка и монтаж на </w:t>
            </w:r>
            <w:proofErr w:type="spellStart"/>
            <w:r>
              <w:rPr>
                <w:rFonts w:ascii="Times New Roman" w:eastAsia="Times New Roman" w:hAnsi="Times New Roman"/>
                <w:sz w:val="24"/>
                <w:szCs w:val="24"/>
                <w:lang w:eastAsia="bg-BG"/>
              </w:rPr>
              <w:t>топлоизолационна</w:t>
            </w:r>
            <w:proofErr w:type="spellEnd"/>
            <w:r>
              <w:rPr>
                <w:rFonts w:ascii="Times New Roman" w:eastAsia="Times New Roman" w:hAnsi="Times New Roman"/>
                <w:sz w:val="24"/>
                <w:szCs w:val="24"/>
                <w:lang w:eastAsia="bg-BG"/>
              </w:rPr>
              <w:t xml:space="preserve"> система в комплект, като е представил основните изисквания, подготовката на основата, закрепване на </w:t>
            </w:r>
            <w:proofErr w:type="spellStart"/>
            <w:r>
              <w:rPr>
                <w:rFonts w:ascii="Times New Roman" w:eastAsia="Times New Roman" w:hAnsi="Times New Roman"/>
                <w:sz w:val="24"/>
                <w:szCs w:val="24"/>
                <w:lang w:eastAsia="bg-BG"/>
              </w:rPr>
              <w:t>топлоизолационните</w:t>
            </w:r>
            <w:proofErr w:type="spellEnd"/>
            <w:r>
              <w:rPr>
                <w:rFonts w:ascii="Times New Roman" w:eastAsia="Times New Roman" w:hAnsi="Times New Roman"/>
                <w:sz w:val="24"/>
                <w:szCs w:val="24"/>
                <w:lang w:eastAsia="bg-BG"/>
              </w:rPr>
              <w:t xml:space="preserve"> плочи, залепването им, </w:t>
            </w:r>
            <w:proofErr w:type="spellStart"/>
            <w:r>
              <w:rPr>
                <w:rFonts w:ascii="Times New Roman" w:eastAsia="Times New Roman" w:hAnsi="Times New Roman"/>
                <w:sz w:val="24"/>
                <w:szCs w:val="24"/>
                <w:lang w:eastAsia="bg-BG"/>
              </w:rPr>
              <w:t>дюбелиране</w:t>
            </w:r>
            <w:proofErr w:type="spellEnd"/>
            <w:r>
              <w:rPr>
                <w:rFonts w:ascii="Times New Roman" w:eastAsia="Times New Roman" w:hAnsi="Times New Roman"/>
                <w:sz w:val="24"/>
                <w:szCs w:val="24"/>
                <w:lang w:eastAsia="bg-BG"/>
              </w:rPr>
              <w:t xml:space="preserve">, армиране на </w:t>
            </w:r>
            <w:proofErr w:type="spellStart"/>
            <w:r>
              <w:rPr>
                <w:rFonts w:ascii="Times New Roman" w:eastAsia="Times New Roman" w:hAnsi="Times New Roman"/>
                <w:sz w:val="24"/>
                <w:szCs w:val="24"/>
                <w:lang w:eastAsia="bg-BG"/>
              </w:rPr>
              <w:t>топлоизолационния</w:t>
            </w:r>
            <w:proofErr w:type="spellEnd"/>
            <w:r>
              <w:rPr>
                <w:rFonts w:ascii="Times New Roman" w:eastAsia="Times New Roman" w:hAnsi="Times New Roman"/>
                <w:sz w:val="24"/>
                <w:szCs w:val="24"/>
                <w:lang w:eastAsia="bg-BG"/>
              </w:rPr>
              <w:t xml:space="preserve"> слой, грундиране, </w:t>
            </w:r>
            <w:proofErr w:type="spellStart"/>
            <w:r>
              <w:rPr>
                <w:rFonts w:ascii="Times New Roman" w:eastAsia="Times New Roman" w:hAnsi="Times New Roman"/>
                <w:sz w:val="24"/>
                <w:szCs w:val="24"/>
                <w:lang w:eastAsia="bg-BG"/>
              </w:rPr>
              <w:t>финишно</w:t>
            </w:r>
            <w:proofErr w:type="spellEnd"/>
            <w:r>
              <w:rPr>
                <w:rFonts w:ascii="Times New Roman" w:eastAsia="Times New Roman" w:hAnsi="Times New Roman"/>
                <w:sz w:val="24"/>
                <w:szCs w:val="24"/>
                <w:lang w:eastAsia="bg-BG"/>
              </w:rPr>
              <w:t xml:space="preserve"> покритие при различните материали, конструктивните детайли и връзката с тях, приложимите условия на работа, влаганите материали, приемане на работите, като е представил снимкови илюстрации и таблични схеми. Участникът е представил метода на изработка, доставка и монтаж на </w:t>
            </w:r>
            <w:r>
              <w:rPr>
                <w:rFonts w:ascii="Times New Roman" w:eastAsia="Times New Roman" w:hAnsi="Times New Roman"/>
                <w:sz w:val="24"/>
                <w:szCs w:val="24"/>
                <w:lang w:val="en-US" w:eastAsia="bg-BG"/>
              </w:rPr>
              <w:t>PVC</w:t>
            </w:r>
            <w:r>
              <w:rPr>
                <w:rFonts w:ascii="Times New Roman" w:eastAsia="Times New Roman" w:hAnsi="Times New Roman"/>
                <w:sz w:val="24"/>
                <w:szCs w:val="24"/>
                <w:lang w:eastAsia="bg-BG"/>
              </w:rPr>
              <w:t xml:space="preserve"> дограма (стр. 39), като е посочил стандартите към </w:t>
            </w:r>
            <w:r>
              <w:rPr>
                <w:rFonts w:ascii="Times New Roman" w:eastAsia="Times New Roman" w:hAnsi="Times New Roman"/>
                <w:sz w:val="24"/>
                <w:szCs w:val="24"/>
                <w:lang w:val="en-US" w:eastAsia="bg-BG"/>
              </w:rPr>
              <w:t>PVC</w:t>
            </w:r>
            <w:r>
              <w:rPr>
                <w:rFonts w:ascii="Times New Roman" w:eastAsia="Times New Roman" w:hAnsi="Times New Roman"/>
                <w:sz w:val="24"/>
                <w:szCs w:val="24"/>
                <w:lang w:eastAsia="bg-BG"/>
              </w:rPr>
              <w:t xml:space="preserve"> профилите. Представил е метода на монтаж и демонтаж на фасадно скеле (стр. 40), като е разписал организационните и техническите мерки. Представил е изискванията към направа на циментова замазка и към направа на хидроизолация (стр. 42), като е посочил материалите, контрола върху качеството на материалите и приемане на хидроизолацията. Представил е изискванията към изпълнение на шпакловка с готова </w:t>
            </w:r>
            <w:proofErr w:type="spellStart"/>
            <w:r>
              <w:rPr>
                <w:rFonts w:ascii="Times New Roman" w:eastAsia="Times New Roman" w:hAnsi="Times New Roman"/>
                <w:sz w:val="24"/>
                <w:szCs w:val="24"/>
                <w:lang w:eastAsia="bg-BG"/>
              </w:rPr>
              <w:t>шпакловъчна</w:t>
            </w:r>
            <w:proofErr w:type="spellEnd"/>
            <w:r>
              <w:rPr>
                <w:rFonts w:ascii="Times New Roman" w:eastAsia="Times New Roman" w:hAnsi="Times New Roman"/>
                <w:sz w:val="24"/>
                <w:szCs w:val="24"/>
                <w:lang w:eastAsia="bg-BG"/>
              </w:rPr>
              <w:t xml:space="preserve"> смес, изискванията към бояджийските работи. </w:t>
            </w:r>
          </w:p>
          <w:p w14:paraId="529B74DA" w14:textId="77777777" w:rsidR="00C63E6E" w:rsidRPr="008F6636" w:rsidRDefault="00C63E6E" w:rsidP="00C63E6E">
            <w:pPr>
              <w:tabs>
                <w:tab w:val="num" w:pos="615"/>
              </w:tabs>
              <w:spacing w:after="0" w:line="245" w:lineRule="auto"/>
              <w:jc w:val="both"/>
              <w:outlineLvl w:val="2"/>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Участникът е представил функционалните характеристики, свързани с експлоатационните качества на строежа (стр. 47). Представил е изискванията към влаганите материали и заготовки, и е описал техническите показатели на строителните продукти. Представил е предимства на предложението, а именно – изпълнение на </w:t>
            </w:r>
            <w:proofErr w:type="spellStart"/>
            <w:r>
              <w:rPr>
                <w:rFonts w:ascii="Times New Roman" w:eastAsia="Times New Roman" w:hAnsi="Times New Roman"/>
                <w:sz w:val="24"/>
                <w:szCs w:val="24"/>
                <w:lang w:eastAsia="bg-BG"/>
              </w:rPr>
              <w:t>енергоспестяващи</w:t>
            </w:r>
            <w:proofErr w:type="spellEnd"/>
            <w:r>
              <w:rPr>
                <w:rFonts w:ascii="Times New Roman" w:eastAsia="Times New Roman" w:hAnsi="Times New Roman"/>
                <w:sz w:val="24"/>
                <w:szCs w:val="24"/>
                <w:lang w:eastAsia="bg-BG"/>
              </w:rPr>
              <w:t xml:space="preserve"> мерки с по-висока енергийна ефективност относно материалите за външна топлоизолация, използване на единни </w:t>
            </w:r>
            <w:proofErr w:type="spellStart"/>
            <w:r>
              <w:rPr>
                <w:rFonts w:ascii="Times New Roman" w:eastAsia="Times New Roman" w:hAnsi="Times New Roman"/>
                <w:sz w:val="24"/>
                <w:szCs w:val="24"/>
                <w:lang w:eastAsia="bg-BG"/>
              </w:rPr>
              <w:t>топлоизолационни</w:t>
            </w:r>
            <w:proofErr w:type="spellEnd"/>
            <w:r>
              <w:rPr>
                <w:rFonts w:ascii="Times New Roman" w:eastAsia="Times New Roman" w:hAnsi="Times New Roman"/>
                <w:sz w:val="24"/>
                <w:szCs w:val="24"/>
                <w:lang w:eastAsia="bg-BG"/>
              </w:rPr>
              <w:t xml:space="preserve"> системи в комплект (стр. 50). Посочил е очакваните резултати от изпълнението и оптимизиране на експлоатационните качества на сградата. </w:t>
            </w:r>
          </w:p>
          <w:p w14:paraId="50D51A3A" w14:textId="77777777" w:rsidR="00EC3D60" w:rsidRPr="004657FC" w:rsidRDefault="00EC3D60" w:rsidP="006E5137">
            <w:pPr>
              <w:tabs>
                <w:tab w:val="num" w:pos="615"/>
              </w:tabs>
              <w:spacing w:after="0" w:line="240" w:lineRule="auto"/>
              <w:jc w:val="both"/>
              <w:outlineLvl w:val="2"/>
              <w:rPr>
                <w:rFonts w:ascii="Times New Roman" w:eastAsia="Times New Roman" w:hAnsi="Times New Roman"/>
                <w:sz w:val="24"/>
                <w:szCs w:val="24"/>
                <w:lang w:eastAsia="bg-BG"/>
              </w:rPr>
            </w:pPr>
          </w:p>
        </w:tc>
      </w:tr>
    </w:tbl>
    <w:p w14:paraId="5498189C" w14:textId="77777777" w:rsidR="00EC3D60" w:rsidRPr="004657FC" w:rsidRDefault="00EC3D60" w:rsidP="006E5137">
      <w:pPr>
        <w:spacing w:after="0" w:line="240" w:lineRule="auto"/>
        <w:jc w:val="both"/>
        <w:rPr>
          <w:rFonts w:ascii="Times New Roman" w:hAnsi="Times New Roman"/>
          <w:sz w:val="24"/>
          <w:szCs w:val="24"/>
        </w:rPr>
      </w:pPr>
    </w:p>
    <w:p w14:paraId="69F50697" w14:textId="77777777" w:rsidR="00EC3D60" w:rsidRPr="004657FC" w:rsidRDefault="00EC3D60"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lastRenderedPageBreak/>
        <w:t xml:space="preserve">Оценка на предложението: </w:t>
      </w:r>
    </w:p>
    <w:p w14:paraId="780ABA99" w14:textId="77777777" w:rsidR="00EC3D60" w:rsidRPr="004657FC" w:rsidRDefault="00EC3D60" w:rsidP="006E5137">
      <w:pPr>
        <w:spacing w:after="0" w:line="240" w:lineRule="auto"/>
        <w:ind w:right="-2"/>
        <w:contextualSpacing/>
        <w:jc w:val="both"/>
        <w:rPr>
          <w:rFonts w:ascii="Times New Roman" w:hAnsi="Times New Roman"/>
          <w:b/>
          <w:sz w:val="24"/>
          <w:szCs w:val="24"/>
        </w:rPr>
      </w:pPr>
    </w:p>
    <w:p w14:paraId="4EA5876D" w14:textId="77777777" w:rsidR="00EC3D60" w:rsidRPr="004657FC" w:rsidRDefault="00EC3D60"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3F494693" w14:textId="77777777" w:rsidR="00EC3D60" w:rsidRPr="004657FC" w:rsidRDefault="00EC3D60" w:rsidP="006E5137">
      <w:pPr>
        <w:spacing w:after="0" w:line="240" w:lineRule="auto"/>
        <w:ind w:right="-2"/>
        <w:jc w:val="both"/>
        <w:rPr>
          <w:rFonts w:ascii="Times New Roman" w:eastAsia="SimSun" w:hAnsi="Times New Roman"/>
          <w:b/>
          <w:sz w:val="24"/>
          <w:szCs w:val="24"/>
          <w:lang w:eastAsia="zh-CN"/>
        </w:rPr>
      </w:pPr>
    </w:p>
    <w:p w14:paraId="79255768" w14:textId="77777777" w:rsidR="00EC3D60" w:rsidRPr="004657FC" w:rsidRDefault="00EC3D60"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2897211A" w14:textId="77777777" w:rsidR="00EC3D60" w:rsidRPr="004657FC" w:rsidRDefault="00EC3D60" w:rsidP="006E5137">
      <w:pPr>
        <w:spacing w:after="0" w:line="240" w:lineRule="auto"/>
        <w:ind w:right="-2"/>
        <w:jc w:val="both"/>
        <w:rPr>
          <w:rFonts w:ascii="Times New Roman" w:hAnsi="Times New Roman"/>
          <w:sz w:val="24"/>
          <w:szCs w:val="24"/>
        </w:rPr>
      </w:pPr>
    </w:p>
    <w:p w14:paraId="48DDA0B6" w14:textId="77777777" w:rsidR="00EC3D60" w:rsidRPr="004657FC" w:rsidRDefault="00EC3D60"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796B3DC8" w14:textId="77777777" w:rsidR="00EC3D60" w:rsidRPr="004657FC" w:rsidRDefault="00EC3D60" w:rsidP="006E5137">
      <w:pPr>
        <w:spacing w:after="0" w:line="240" w:lineRule="auto"/>
        <w:ind w:right="-2"/>
        <w:contextualSpacing/>
        <w:jc w:val="both"/>
        <w:rPr>
          <w:rFonts w:ascii="Times New Roman" w:hAnsi="Times New Roman"/>
          <w:b/>
          <w:sz w:val="24"/>
          <w:szCs w:val="24"/>
        </w:rPr>
      </w:pPr>
    </w:p>
    <w:p w14:paraId="4474F214"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Участникът подробно е представил организацията за изпълнение на поръчката и задълженията на всеки включен</w:t>
      </w:r>
      <w:r>
        <w:rPr>
          <w:rFonts w:ascii="Times New Roman" w:eastAsia="Times New Roman" w:hAnsi="Times New Roman"/>
          <w:sz w:val="24"/>
          <w:szCs w:val="24"/>
        </w:rPr>
        <w:t xml:space="preserve"> в екипа</w:t>
      </w:r>
      <w:r w:rsidRPr="0A23F562">
        <w:rPr>
          <w:rFonts w:ascii="Times New Roman" w:eastAsia="Times New Roman" w:hAnsi="Times New Roman"/>
          <w:sz w:val="24"/>
          <w:szCs w:val="24"/>
        </w:rPr>
        <w:t xml:space="preserve"> експерт. Подробно са предложени мерките, които о</w:t>
      </w:r>
      <w:r>
        <w:rPr>
          <w:rFonts w:ascii="Times New Roman" w:eastAsia="Times New Roman" w:hAnsi="Times New Roman"/>
          <w:sz w:val="24"/>
          <w:szCs w:val="24"/>
        </w:rPr>
        <w:t>сигуряват контрол на качеството,</w:t>
      </w:r>
      <w:r w:rsidRPr="0A23F562">
        <w:rPr>
          <w:rFonts w:ascii="Times New Roman" w:eastAsia="Times New Roman" w:hAnsi="Times New Roman"/>
          <w:sz w:val="24"/>
          <w:szCs w:val="24"/>
        </w:rPr>
        <w:t xml:space="preserve">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член на екипа, предвидената механизация и влаганите строителни материали. </w:t>
      </w:r>
    </w:p>
    <w:p w14:paraId="5577BCF6" w14:textId="77777777" w:rsidR="00C63E6E" w:rsidRPr="00716A4C" w:rsidRDefault="00C63E6E" w:rsidP="00C63E6E">
      <w:pPr>
        <w:spacing w:after="0" w:line="245" w:lineRule="auto"/>
        <w:ind w:right="-2"/>
        <w:contextualSpacing/>
        <w:jc w:val="both"/>
        <w:rPr>
          <w:rFonts w:ascii="Times New Roman" w:hAnsi="Times New Roman"/>
          <w:sz w:val="24"/>
          <w:szCs w:val="24"/>
        </w:rPr>
      </w:pPr>
    </w:p>
    <w:p w14:paraId="6D98FF15" w14:textId="77777777" w:rsidR="00C63E6E" w:rsidRDefault="00C63E6E" w:rsidP="00C63E6E">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217EC10A" w14:textId="77777777" w:rsidR="00C63E6E" w:rsidRDefault="00C63E6E" w:rsidP="00C63E6E">
      <w:pPr>
        <w:spacing w:after="0" w:line="245" w:lineRule="auto"/>
        <w:ind w:right="-2"/>
        <w:contextualSpacing/>
        <w:jc w:val="both"/>
        <w:rPr>
          <w:rFonts w:ascii="Times New Roman" w:eastAsia="Times New Roman" w:hAnsi="Times New Roman"/>
          <w:sz w:val="24"/>
          <w:szCs w:val="24"/>
        </w:rPr>
      </w:pPr>
    </w:p>
    <w:p w14:paraId="16C07294" w14:textId="77777777" w:rsidR="00C63E6E" w:rsidRPr="008B546E" w:rsidRDefault="00C63E6E" w:rsidP="00C63E6E">
      <w:pPr>
        <w:spacing w:after="0" w:line="245" w:lineRule="auto"/>
        <w:ind w:right="-2"/>
        <w:contextualSpacing/>
        <w:jc w:val="both"/>
        <w:rPr>
          <w:rFonts w:ascii="Times New Roman" w:eastAsia="Times New Roman" w:hAnsi="Times New Roman"/>
          <w:b/>
          <w:sz w:val="24"/>
          <w:szCs w:val="24"/>
        </w:rPr>
      </w:pPr>
      <w:r w:rsidRPr="008B546E">
        <w:rPr>
          <w:rFonts w:ascii="Times New Roman" w:eastAsia="Times New Roman" w:hAnsi="Times New Roman"/>
          <w:b/>
          <w:sz w:val="24"/>
          <w:szCs w:val="24"/>
        </w:rPr>
        <w:t xml:space="preserve">Комисията установи следните несъществени несъответствия: </w:t>
      </w:r>
    </w:p>
    <w:p w14:paraId="6FF8585A" w14:textId="77777777" w:rsidR="00C63E6E" w:rsidRPr="00716A4C" w:rsidRDefault="00C63E6E" w:rsidP="00C63E6E">
      <w:pPr>
        <w:spacing w:after="0" w:line="245" w:lineRule="auto"/>
        <w:ind w:right="-2"/>
        <w:contextualSpacing/>
        <w:jc w:val="both"/>
        <w:rPr>
          <w:rFonts w:ascii="Times New Roman" w:hAnsi="Times New Roman"/>
          <w:sz w:val="24"/>
          <w:szCs w:val="24"/>
        </w:rPr>
      </w:pPr>
      <w:r>
        <w:rPr>
          <w:rFonts w:ascii="Times New Roman" w:eastAsia="Times New Roman" w:hAnsi="Times New Roman"/>
          <w:sz w:val="24"/>
          <w:szCs w:val="24"/>
        </w:rPr>
        <w:t xml:space="preserve">Участникът е представил организация, мобилизация и разпределение на човешкия ресурс, като е представил задълженията и отговорностите на предвидения екип за изпълнение на поръчката съобразно основните изисквания на техническата спецификация, но не е представил ясно и конкретно връзката на предложението в тази му част с предложението за изпълнение на дейностите и с предложението относно мерките за постигане на качество и контрола за качество. </w:t>
      </w:r>
    </w:p>
    <w:p w14:paraId="25626491" w14:textId="77777777" w:rsidR="00C63E6E" w:rsidRPr="00716A4C" w:rsidRDefault="00C63E6E" w:rsidP="00C63E6E">
      <w:pPr>
        <w:spacing w:after="0" w:line="245" w:lineRule="auto"/>
        <w:jc w:val="both"/>
        <w:rPr>
          <w:rFonts w:ascii="Times New Roman" w:hAnsi="Times New Roman"/>
          <w:bCs/>
          <w:sz w:val="24"/>
          <w:szCs w:val="24"/>
        </w:rPr>
      </w:pPr>
    </w:p>
    <w:p w14:paraId="4AB8C97F" w14:textId="77777777" w:rsidR="00C63E6E" w:rsidRPr="00716A4C" w:rsidRDefault="00C63E6E" w:rsidP="00C63E6E">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Pr>
          <w:b/>
          <w:sz w:val="24"/>
          <w:szCs w:val="24"/>
          <w:u w:val="single"/>
          <w:lang w:val="bg-BG"/>
        </w:rPr>
        <w:t>7</w:t>
      </w:r>
      <w:r w:rsidRPr="00716A4C">
        <w:rPr>
          <w:b/>
          <w:sz w:val="24"/>
          <w:szCs w:val="24"/>
          <w:u w:val="single"/>
          <w:lang w:val="bg-BG"/>
        </w:rPr>
        <w:t xml:space="preserve"> точки.</w:t>
      </w:r>
    </w:p>
    <w:p w14:paraId="68306D86" w14:textId="77777777" w:rsidR="00EC3D60" w:rsidRPr="004657FC" w:rsidRDefault="00EC3D60" w:rsidP="006E5137">
      <w:pPr>
        <w:spacing w:after="0" w:line="240" w:lineRule="auto"/>
        <w:jc w:val="both"/>
        <w:rPr>
          <w:rFonts w:ascii="Times New Roman" w:hAnsi="Times New Roman"/>
          <w:sz w:val="24"/>
          <w:szCs w:val="24"/>
        </w:rPr>
      </w:pPr>
    </w:p>
    <w:p w14:paraId="24E68A71" w14:textId="77777777" w:rsidR="00EC3D60" w:rsidRPr="004657FC" w:rsidRDefault="00EC3D60"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3B59E5F2" w14:textId="77777777" w:rsidR="00EC3D60" w:rsidRPr="004657FC" w:rsidRDefault="00EC3D60" w:rsidP="006E5137">
      <w:pPr>
        <w:spacing w:after="0" w:line="240" w:lineRule="auto"/>
        <w:ind w:right="-2"/>
        <w:jc w:val="both"/>
        <w:rPr>
          <w:rFonts w:ascii="Times New Roman" w:hAnsi="Times New Roman"/>
          <w:sz w:val="24"/>
          <w:szCs w:val="24"/>
        </w:rPr>
      </w:pPr>
    </w:p>
    <w:p w14:paraId="02D7470A" w14:textId="77777777" w:rsidR="00EC3D60" w:rsidRPr="004657FC" w:rsidRDefault="00EC3D60"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17CD011C" w14:textId="77777777" w:rsidR="00EC3D60" w:rsidRPr="004657FC" w:rsidRDefault="00EC3D60" w:rsidP="006E5137">
      <w:pPr>
        <w:spacing w:after="0" w:line="240" w:lineRule="auto"/>
        <w:ind w:right="-2"/>
        <w:contextualSpacing/>
        <w:jc w:val="both"/>
        <w:rPr>
          <w:rFonts w:ascii="Times New Roman" w:hAnsi="Times New Roman"/>
          <w:sz w:val="24"/>
          <w:szCs w:val="24"/>
        </w:rPr>
      </w:pPr>
    </w:p>
    <w:p w14:paraId="2AAE4C92"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предложил мерки относно функционалните характеристики, свързани с експлоатационните качества на строежа. </w:t>
      </w:r>
    </w:p>
    <w:p w14:paraId="7BBC4438" w14:textId="77777777" w:rsidR="00C63E6E" w:rsidRPr="00716A4C" w:rsidRDefault="00C63E6E" w:rsidP="00C63E6E">
      <w:pPr>
        <w:spacing w:after="0" w:line="245" w:lineRule="auto"/>
        <w:jc w:val="both"/>
        <w:rPr>
          <w:rFonts w:ascii="Times New Roman" w:eastAsia="Times New Roman" w:hAnsi="Times New Roman"/>
          <w:sz w:val="24"/>
          <w:szCs w:val="24"/>
        </w:rPr>
      </w:pPr>
    </w:p>
    <w:p w14:paraId="0092079E"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b/>
          <w:sz w:val="24"/>
          <w:szCs w:val="24"/>
        </w:rPr>
        <w:t xml:space="preserve">Комисията установи следните несъществени несъответствия: </w:t>
      </w:r>
    </w:p>
    <w:p w14:paraId="7D3AE1D5" w14:textId="77777777" w:rsidR="00C63E6E" w:rsidRPr="00716A4C" w:rsidRDefault="00C63E6E" w:rsidP="00C63E6E">
      <w:pPr>
        <w:spacing w:after="0" w:line="245" w:lineRule="auto"/>
        <w:jc w:val="both"/>
        <w:rPr>
          <w:rFonts w:ascii="Times New Roman" w:hAnsi="Times New Roman"/>
          <w:bCs/>
          <w:sz w:val="24"/>
          <w:szCs w:val="24"/>
        </w:rPr>
      </w:pPr>
      <w:r w:rsidRPr="0A23F562">
        <w:rPr>
          <w:rFonts w:ascii="Times New Roman" w:eastAsia="Times New Roman" w:hAnsi="Times New Roman"/>
          <w:sz w:val="24"/>
          <w:szCs w:val="24"/>
        </w:rPr>
        <w:t xml:space="preserve">В частта относно Предложение </w:t>
      </w:r>
      <w:r>
        <w:rPr>
          <w:rFonts w:ascii="Times New Roman" w:eastAsia="Times New Roman" w:hAnsi="Times New Roman"/>
          <w:sz w:val="24"/>
          <w:szCs w:val="24"/>
        </w:rPr>
        <w:t>относно функционалните характеристики, свързани с експлоатационните качества на сградата</w:t>
      </w:r>
      <w:r w:rsidRPr="0A23F562">
        <w:rPr>
          <w:rFonts w:ascii="Times New Roman" w:eastAsia="Times New Roman" w:hAnsi="Times New Roman"/>
          <w:sz w:val="24"/>
          <w:szCs w:val="24"/>
        </w:rPr>
        <w:t xml:space="preserve"> участникът </w:t>
      </w:r>
      <w:r>
        <w:rPr>
          <w:rFonts w:ascii="Times New Roman" w:eastAsia="Times New Roman" w:hAnsi="Times New Roman"/>
          <w:sz w:val="24"/>
          <w:szCs w:val="24"/>
        </w:rPr>
        <w:t xml:space="preserve">е посочил функционални характеристики основно и без детайлност, като липсва подробно описание и конкретна аргументация при предложените параметри. </w:t>
      </w:r>
    </w:p>
    <w:p w14:paraId="56F69360" w14:textId="77777777" w:rsidR="00C63E6E" w:rsidRPr="00716A4C" w:rsidRDefault="00C63E6E" w:rsidP="00C63E6E">
      <w:pPr>
        <w:pStyle w:val="ListParagraph1"/>
        <w:spacing w:line="245" w:lineRule="auto"/>
        <w:ind w:left="0"/>
        <w:jc w:val="both"/>
        <w:rPr>
          <w:sz w:val="24"/>
          <w:szCs w:val="24"/>
          <w:lang w:val="bg-BG"/>
        </w:rPr>
      </w:pPr>
    </w:p>
    <w:p w14:paraId="4C80BDF0" w14:textId="77777777" w:rsidR="00C63E6E" w:rsidRPr="00716A4C" w:rsidRDefault="00C63E6E" w:rsidP="00C63E6E">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Pr="00716A4C">
        <w:rPr>
          <w:b/>
          <w:sz w:val="24"/>
          <w:szCs w:val="24"/>
          <w:u w:val="single"/>
          <w:lang w:val="bg-BG"/>
        </w:rPr>
        <w:t>7 точки.</w:t>
      </w:r>
    </w:p>
    <w:p w14:paraId="41FFAAC0" w14:textId="77777777" w:rsidR="00EC3D60" w:rsidRPr="004657FC" w:rsidRDefault="00EC3D60" w:rsidP="006E5137">
      <w:pPr>
        <w:spacing w:after="0" w:line="240" w:lineRule="auto"/>
        <w:jc w:val="both"/>
        <w:rPr>
          <w:rFonts w:ascii="Times New Roman" w:hAnsi="Times New Roman"/>
          <w:sz w:val="24"/>
          <w:szCs w:val="24"/>
        </w:rPr>
      </w:pPr>
    </w:p>
    <w:p w14:paraId="08466770" w14:textId="77777777" w:rsidR="00EC3D60" w:rsidRPr="004657FC" w:rsidRDefault="00EC3D60"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0FFAE571" w14:textId="77777777" w:rsidR="00EC3D60" w:rsidRPr="004657FC" w:rsidRDefault="00EC3D60" w:rsidP="006E5137">
      <w:pPr>
        <w:spacing w:after="0" w:line="240" w:lineRule="auto"/>
        <w:jc w:val="both"/>
        <w:rPr>
          <w:rFonts w:ascii="Times New Roman" w:hAnsi="Times New Roman"/>
          <w:b/>
          <w:sz w:val="24"/>
          <w:szCs w:val="24"/>
        </w:rPr>
      </w:pPr>
    </w:p>
    <w:p w14:paraId="2740EAE8" w14:textId="128061F5" w:rsidR="00EC3D60" w:rsidRDefault="00EC3D60" w:rsidP="006E5137">
      <w:pPr>
        <w:spacing w:after="0" w:line="240" w:lineRule="auto"/>
        <w:jc w:val="both"/>
        <w:rPr>
          <w:rFonts w:ascii="Times New Roman" w:eastAsia="Times New Roman" w:hAnsi="Times New Roman"/>
          <w:b/>
          <w:sz w:val="24"/>
          <w:szCs w:val="24"/>
        </w:rPr>
      </w:pPr>
      <w:r w:rsidRPr="004657FC">
        <w:rPr>
          <w:rFonts w:ascii="Times New Roman" w:eastAsia="Times New Roman" w:hAnsi="Times New Roman"/>
          <w:b/>
          <w:sz w:val="24"/>
          <w:szCs w:val="24"/>
        </w:rPr>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623A9D70" w14:textId="77777777" w:rsidR="00C63E6E" w:rsidRPr="004657FC" w:rsidRDefault="00C63E6E"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C63E6E" w:rsidRPr="00716A4C" w14:paraId="4DE720C4" w14:textId="77777777" w:rsidTr="00CC0740">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256FD265"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C63E6E" w:rsidRPr="00716A4C" w14:paraId="0EA5F611"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36E0E242"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C54DCC2" w14:textId="77777777" w:rsidR="00C63E6E" w:rsidRPr="00716A4C" w:rsidRDefault="00C63E6E"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7</w:t>
            </w:r>
            <w:r w:rsidRPr="0A23F562">
              <w:rPr>
                <w:rFonts w:ascii="Times New Roman" w:eastAsia="Times New Roman" w:hAnsi="Times New Roman"/>
                <w:b/>
                <w:sz w:val="24"/>
                <w:szCs w:val="24"/>
              </w:rPr>
              <w:t xml:space="preserve"> т.</w:t>
            </w:r>
          </w:p>
        </w:tc>
      </w:tr>
      <w:tr w:rsidR="00C63E6E" w:rsidRPr="00716A4C" w14:paraId="64851DAE"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tcPr>
          <w:p w14:paraId="0FDD99C2"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3606811" w14:textId="77777777" w:rsidR="00C63E6E" w:rsidRPr="00716A4C" w:rsidRDefault="00C63E6E" w:rsidP="00CC0740">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7 т.</w:t>
            </w:r>
          </w:p>
        </w:tc>
      </w:tr>
      <w:tr w:rsidR="00C63E6E" w:rsidRPr="00716A4C" w14:paraId="2709F57A"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tcPr>
          <w:p w14:paraId="61D07D51" w14:textId="77777777" w:rsidR="00C63E6E" w:rsidRPr="00716A4C" w:rsidRDefault="00C63E6E" w:rsidP="00CC0740">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66475DA" w14:textId="77777777" w:rsidR="00C63E6E" w:rsidRPr="00716A4C" w:rsidRDefault="00C63E6E"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14</w:t>
            </w:r>
            <w:r w:rsidRPr="0A23F562">
              <w:rPr>
                <w:rFonts w:ascii="Times New Roman" w:eastAsia="Times New Roman" w:hAnsi="Times New Roman"/>
                <w:b/>
                <w:sz w:val="24"/>
                <w:szCs w:val="24"/>
              </w:rPr>
              <w:t>т.</w:t>
            </w:r>
          </w:p>
        </w:tc>
      </w:tr>
    </w:tbl>
    <w:p w14:paraId="6A7DA5DC" w14:textId="77777777" w:rsidR="00EC3D60" w:rsidRPr="004657FC" w:rsidRDefault="00EC3D60" w:rsidP="006E5137">
      <w:pPr>
        <w:spacing w:after="0" w:line="240" w:lineRule="auto"/>
        <w:jc w:val="both"/>
        <w:rPr>
          <w:rFonts w:ascii="Times New Roman" w:hAnsi="Times New Roman"/>
          <w:b/>
          <w:sz w:val="24"/>
          <w:szCs w:val="24"/>
          <w:u w:val="single"/>
        </w:rPr>
      </w:pPr>
    </w:p>
    <w:p w14:paraId="60B475C8" w14:textId="3802E60D" w:rsidR="002A781B" w:rsidRPr="004657FC" w:rsidRDefault="002A781B" w:rsidP="006E5137">
      <w:pPr>
        <w:spacing w:after="0" w:line="240" w:lineRule="auto"/>
        <w:jc w:val="both"/>
        <w:rPr>
          <w:rFonts w:ascii="Times New Roman" w:hAnsi="Times New Roman"/>
          <w:b/>
          <w:sz w:val="24"/>
          <w:szCs w:val="24"/>
          <w:u w:val="single"/>
        </w:rPr>
      </w:pPr>
      <w:r w:rsidRPr="004657FC">
        <w:rPr>
          <w:rFonts w:ascii="Times New Roman" w:eastAsia="Times New Roman" w:hAnsi="Times New Roman"/>
          <w:b/>
          <w:sz w:val="24"/>
          <w:szCs w:val="24"/>
          <w:u w:val="single"/>
        </w:rPr>
        <w:t xml:space="preserve">12. За участник </w:t>
      </w:r>
      <w:r w:rsidRPr="004657FC">
        <w:rPr>
          <w:rFonts w:ascii="Times New Roman" w:hAnsi="Times New Roman"/>
          <w:b/>
          <w:bCs/>
          <w:sz w:val="24"/>
          <w:szCs w:val="24"/>
          <w:u w:val="single"/>
        </w:rPr>
        <w:t>Консорциум „</w:t>
      </w:r>
      <w:proofErr w:type="spellStart"/>
      <w:r w:rsidRPr="004657FC">
        <w:rPr>
          <w:rFonts w:ascii="Times New Roman" w:hAnsi="Times New Roman"/>
          <w:b/>
          <w:bCs/>
          <w:sz w:val="24"/>
          <w:szCs w:val="24"/>
          <w:u w:val="single"/>
        </w:rPr>
        <w:t>Дунав-Архи-А</w:t>
      </w:r>
      <w:proofErr w:type="spellEnd"/>
      <w:r w:rsidRPr="004657FC">
        <w:rPr>
          <w:rFonts w:ascii="Times New Roman" w:hAnsi="Times New Roman"/>
          <w:b/>
          <w:bCs/>
          <w:sz w:val="24"/>
          <w:szCs w:val="24"/>
          <w:u w:val="single"/>
        </w:rPr>
        <w:t>“ – подава оферта за Обособена позиция № 7</w:t>
      </w:r>
    </w:p>
    <w:p w14:paraId="4F64FEB5" w14:textId="77777777" w:rsidR="002A781B" w:rsidRPr="004657FC" w:rsidRDefault="002A781B"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708C5625" w14:textId="4A0268C0" w:rsidR="002A781B" w:rsidRPr="004657FC" w:rsidRDefault="002A781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Pr="004657FC">
        <w:rPr>
          <w:rFonts w:ascii="Times New Roman" w:eastAsia="Times New Roman" w:hAnsi="Times New Roman"/>
          <w:b/>
          <w:sz w:val="24"/>
          <w:szCs w:val="24"/>
        </w:rPr>
        <w:t>1</w:t>
      </w:r>
      <w:r w:rsidR="002002B5" w:rsidRPr="004657FC">
        <w:rPr>
          <w:rFonts w:ascii="Times New Roman" w:eastAsia="Times New Roman" w:hAnsi="Times New Roman"/>
          <w:b/>
          <w:sz w:val="24"/>
          <w:szCs w:val="24"/>
        </w:rPr>
        <w:t>22</w:t>
      </w:r>
      <w:r w:rsidRPr="004657FC">
        <w:rPr>
          <w:rFonts w:ascii="Times New Roman" w:eastAsia="Times New Roman" w:hAnsi="Times New Roman"/>
          <w:b/>
          <w:sz w:val="24"/>
          <w:szCs w:val="24"/>
        </w:rPr>
        <w:t xml:space="preserve"> (сто</w:t>
      </w:r>
      <w:r w:rsidR="002002B5" w:rsidRPr="004657FC">
        <w:rPr>
          <w:rFonts w:ascii="Times New Roman" w:eastAsia="Times New Roman" w:hAnsi="Times New Roman"/>
          <w:b/>
          <w:sz w:val="24"/>
          <w:szCs w:val="24"/>
        </w:rPr>
        <w:t xml:space="preserve"> двадесет и два</w:t>
      </w:r>
      <w:r w:rsidRPr="004657FC">
        <w:rPr>
          <w:rFonts w:ascii="Times New Roman" w:eastAsia="Times New Roman" w:hAnsi="Times New Roman"/>
          <w:b/>
          <w:sz w:val="24"/>
          <w:szCs w:val="24"/>
        </w:rPr>
        <w:t>)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52D1B4F6" w14:textId="0823B6E6" w:rsidR="002A781B" w:rsidRPr="004657FC" w:rsidRDefault="002A781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002002B5" w:rsidRPr="004657FC">
        <w:rPr>
          <w:rFonts w:ascii="Times New Roman" w:eastAsia="Times New Roman" w:hAnsi="Times New Roman"/>
          <w:b/>
          <w:sz w:val="24"/>
          <w:szCs w:val="24"/>
        </w:rPr>
        <w:t>3</w:t>
      </w:r>
      <w:r w:rsidRPr="004657FC">
        <w:rPr>
          <w:rFonts w:ascii="Times New Roman" w:eastAsia="Times New Roman" w:hAnsi="Times New Roman"/>
          <w:b/>
          <w:sz w:val="24"/>
          <w:szCs w:val="24"/>
        </w:rPr>
        <w:t>0 (</w:t>
      </w:r>
      <w:r w:rsidR="002002B5" w:rsidRPr="004657FC">
        <w:rPr>
          <w:rFonts w:ascii="Times New Roman" w:eastAsia="Times New Roman" w:hAnsi="Times New Roman"/>
          <w:b/>
          <w:sz w:val="24"/>
          <w:szCs w:val="24"/>
        </w:rPr>
        <w:t>три</w:t>
      </w:r>
      <w:r w:rsidRPr="004657FC">
        <w:rPr>
          <w:rFonts w:ascii="Times New Roman" w:eastAsia="Times New Roman" w:hAnsi="Times New Roman"/>
          <w:b/>
          <w:sz w:val="24"/>
          <w:szCs w:val="24"/>
        </w:rPr>
        <w:t>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52183462" w14:textId="77777777" w:rsidR="002A781B" w:rsidRPr="004657FC" w:rsidRDefault="002A781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059E667A" w14:textId="77777777" w:rsidR="002A781B" w:rsidRPr="004657FC" w:rsidRDefault="002A781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г) Участникът е представил попълнено и подписано </w:t>
      </w:r>
      <w:r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Pr="004657FC">
        <w:rPr>
          <w:rStyle w:val="FontStyle164"/>
          <w:rFonts w:ascii="Times New Roman" w:eastAsia="Times New Roman" w:hAnsi="Times New Roman" w:cs="Times New Roman"/>
          <w:sz w:val="24"/>
          <w:szCs w:val="24"/>
        </w:rPr>
        <w:t>, съгласно изискванията на Възложителя.</w:t>
      </w:r>
      <w:r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w:t>
      </w:r>
      <w:r w:rsidRPr="004657FC">
        <w:rPr>
          <w:rFonts w:ascii="Times New Roman" w:eastAsia="Times New Roman" w:hAnsi="Times New Roman"/>
          <w:sz w:val="24"/>
          <w:szCs w:val="24"/>
        </w:rPr>
        <w:lastRenderedPageBreak/>
        <w:t xml:space="preserve">и съдържание на приложените документи в Плик № 2 „Предложение за изпълнение на поръчката”, поради което комисията единодушно взе своето </w:t>
      </w:r>
    </w:p>
    <w:p w14:paraId="28CE05C0" w14:textId="77777777" w:rsidR="002A781B" w:rsidRPr="004657FC" w:rsidRDefault="002A781B" w:rsidP="006E5137">
      <w:pPr>
        <w:spacing w:after="0" w:line="240" w:lineRule="auto"/>
        <w:jc w:val="center"/>
        <w:rPr>
          <w:rFonts w:ascii="Times New Roman" w:hAnsi="Times New Roman"/>
          <w:b/>
          <w:sz w:val="24"/>
          <w:szCs w:val="24"/>
        </w:rPr>
      </w:pPr>
    </w:p>
    <w:p w14:paraId="02BF6FC5" w14:textId="0F299D68" w:rsidR="002A781B" w:rsidRPr="004657FC" w:rsidRDefault="002A781B"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2</w:t>
      </w:r>
      <w:r w:rsidR="00C63E6E">
        <w:rPr>
          <w:rFonts w:ascii="Times New Roman" w:hAnsi="Times New Roman"/>
          <w:b/>
          <w:sz w:val="24"/>
          <w:szCs w:val="24"/>
        </w:rPr>
        <w:t>4</w:t>
      </w:r>
    </w:p>
    <w:p w14:paraId="052F83F4" w14:textId="77777777" w:rsidR="002A781B" w:rsidRPr="004657FC" w:rsidRDefault="002A781B" w:rsidP="006E5137">
      <w:pPr>
        <w:spacing w:after="0" w:line="240" w:lineRule="auto"/>
        <w:jc w:val="center"/>
        <w:rPr>
          <w:rFonts w:ascii="Times New Roman" w:hAnsi="Times New Roman"/>
          <w:sz w:val="24"/>
          <w:szCs w:val="24"/>
        </w:rPr>
      </w:pPr>
    </w:p>
    <w:p w14:paraId="0AE5E1A4" w14:textId="59BC4F88" w:rsidR="002A781B" w:rsidRPr="004657FC" w:rsidRDefault="002A781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C83232" w:rsidRPr="004657FC">
        <w:rPr>
          <w:rFonts w:ascii="Times New Roman" w:hAnsi="Times New Roman"/>
          <w:bCs/>
          <w:sz w:val="24"/>
          <w:szCs w:val="24"/>
        </w:rPr>
        <w:t>Консорциум „</w:t>
      </w:r>
      <w:proofErr w:type="spellStart"/>
      <w:r w:rsidR="00C83232" w:rsidRPr="004657FC">
        <w:rPr>
          <w:rFonts w:ascii="Times New Roman" w:hAnsi="Times New Roman"/>
          <w:bCs/>
          <w:sz w:val="24"/>
          <w:szCs w:val="24"/>
        </w:rPr>
        <w:t>Дунав-Архи-А</w:t>
      </w:r>
      <w:proofErr w:type="spellEnd"/>
      <w:r w:rsidR="00C83232" w:rsidRPr="004657FC">
        <w:rPr>
          <w:rFonts w:ascii="Times New Roman" w:hAnsi="Times New Roman"/>
          <w:bCs/>
          <w:sz w:val="24"/>
          <w:szCs w:val="24"/>
        </w:rPr>
        <w:t>“</w:t>
      </w:r>
      <w:r w:rsidR="00C83232" w:rsidRPr="004657FC">
        <w:rPr>
          <w:rFonts w:ascii="Times New Roman" w:eastAsia="Times New Roman" w:hAnsi="Times New Roman"/>
          <w:sz w:val="24"/>
          <w:szCs w:val="24"/>
        </w:rPr>
        <w:t xml:space="preserve"> </w:t>
      </w:r>
      <w:r w:rsidRPr="004657FC">
        <w:rPr>
          <w:rFonts w:ascii="Times New Roman" w:eastAsia="Times New Roman" w:hAnsi="Times New Roman"/>
          <w:sz w:val="24"/>
          <w:szCs w:val="24"/>
        </w:rPr>
        <w:t xml:space="preserve">по Обособена позиция № </w:t>
      </w:r>
      <w:r w:rsidR="00C83232" w:rsidRPr="004657FC">
        <w:rPr>
          <w:rFonts w:ascii="Times New Roman" w:eastAsia="Times New Roman" w:hAnsi="Times New Roman"/>
          <w:sz w:val="24"/>
          <w:szCs w:val="24"/>
        </w:rPr>
        <w:t>7</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300E0B50" w14:textId="77777777" w:rsidR="002A781B" w:rsidRPr="004657FC" w:rsidRDefault="002A781B" w:rsidP="006E5137">
      <w:pPr>
        <w:spacing w:after="0" w:line="240" w:lineRule="auto"/>
        <w:jc w:val="both"/>
        <w:rPr>
          <w:rFonts w:ascii="Times New Roman" w:hAnsi="Times New Roman"/>
          <w:sz w:val="24"/>
          <w:szCs w:val="24"/>
        </w:rPr>
      </w:pPr>
    </w:p>
    <w:p w14:paraId="25D4D63B" w14:textId="35C0008D" w:rsidR="002A781B" w:rsidRPr="004657FC" w:rsidRDefault="002A781B"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183B74" w:rsidRPr="004657FC">
        <w:rPr>
          <w:rFonts w:ascii="Times New Roman" w:hAnsi="Times New Roman"/>
          <w:bCs/>
          <w:sz w:val="24"/>
          <w:szCs w:val="24"/>
        </w:rPr>
        <w:t>Консорциум „</w:t>
      </w:r>
      <w:proofErr w:type="spellStart"/>
      <w:r w:rsidR="00183B74" w:rsidRPr="004657FC">
        <w:rPr>
          <w:rFonts w:ascii="Times New Roman" w:hAnsi="Times New Roman"/>
          <w:bCs/>
          <w:sz w:val="24"/>
          <w:szCs w:val="24"/>
        </w:rPr>
        <w:t>Дунав-Архи-А</w:t>
      </w:r>
      <w:proofErr w:type="spellEnd"/>
      <w:r w:rsidR="00183B74" w:rsidRPr="004657FC">
        <w:rPr>
          <w:rFonts w:ascii="Times New Roman" w:hAnsi="Times New Roman"/>
          <w:bCs/>
          <w:sz w:val="24"/>
          <w:szCs w:val="24"/>
        </w:rPr>
        <w:t>“</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712B6408" w14:textId="77777777" w:rsidR="002A781B" w:rsidRPr="004657FC" w:rsidRDefault="002A781B"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781B" w:rsidRPr="004657FC" w14:paraId="0A232A4A"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28A97581" w14:textId="7643DCA7" w:rsidR="002A781B" w:rsidRPr="004657FC" w:rsidRDefault="002A781B" w:rsidP="006E5137">
            <w:pPr>
              <w:tabs>
                <w:tab w:val="num" w:pos="615"/>
              </w:tabs>
              <w:spacing w:after="0" w:line="240" w:lineRule="auto"/>
              <w:jc w:val="both"/>
              <w:outlineLvl w:val="2"/>
              <w:rPr>
                <w:rFonts w:ascii="Times New Roman" w:hAnsi="Times New Roman"/>
                <w:bCs/>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183B74" w:rsidRPr="008978EF">
              <w:rPr>
                <w:rFonts w:ascii="Times New Roman" w:hAnsi="Times New Roman"/>
                <w:b/>
                <w:bCs/>
                <w:sz w:val="24"/>
                <w:szCs w:val="24"/>
              </w:rPr>
              <w:t>Консорциум „</w:t>
            </w:r>
            <w:proofErr w:type="spellStart"/>
            <w:r w:rsidR="00183B74" w:rsidRPr="008978EF">
              <w:rPr>
                <w:rFonts w:ascii="Times New Roman" w:hAnsi="Times New Roman"/>
                <w:b/>
                <w:bCs/>
                <w:sz w:val="24"/>
                <w:szCs w:val="24"/>
              </w:rPr>
              <w:t>Дунав-Архи-А</w:t>
            </w:r>
            <w:proofErr w:type="spellEnd"/>
            <w:r w:rsidR="00183B74" w:rsidRPr="008978EF">
              <w:rPr>
                <w:rFonts w:ascii="Times New Roman" w:hAnsi="Times New Roman"/>
                <w:b/>
                <w:bCs/>
                <w:sz w:val="24"/>
                <w:szCs w:val="24"/>
              </w:rPr>
              <w:t>“</w:t>
            </w:r>
          </w:p>
          <w:p w14:paraId="080D8D3D" w14:textId="77777777" w:rsidR="002A781B" w:rsidRPr="004657FC" w:rsidRDefault="002A781B"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722D5826" w14:textId="77777777" w:rsidR="00C63E6E" w:rsidRPr="00716A4C" w:rsidRDefault="00C63E6E" w:rsidP="00C63E6E">
            <w:pPr>
              <w:tabs>
                <w:tab w:val="num" w:pos="615"/>
              </w:tabs>
              <w:spacing w:after="0" w:line="245" w:lineRule="auto"/>
              <w:jc w:val="both"/>
              <w:outlineLvl w:val="2"/>
              <w:rPr>
                <w:rFonts w:ascii="Times New Roman" w:hAnsi="Times New Roman"/>
                <w:bCs/>
                <w:sz w:val="24"/>
                <w:szCs w:val="24"/>
              </w:rPr>
            </w:pPr>
            <w:r w:rsidRPr="0A23F562">
              <w:rPr>
                <w:rFonts w:ascii="Times New Roman" w:eastAsia="Times New Roman" w:hAnsi="Times New Roman"/>
                <w:sz w:val="24"/>
                <w:szCs w:val="24"/>
              </w:rPr>
              <w:t>Техническото предложение на учас</w:t>
            </w:r>
            <w:r>
              <w:rPr>
                <w:rFonts w:ascii="Times New Roman" w:eastAsia="Times New Roman" w:hAnsi="Times New Roman"/>
                <w:sz w:val="24"/>
                <w:szCs w:val="24"/>
              </w:rPr>
              <w:t>тника, изложено в рамките на 127</w:t>
            </w:r>
            <w:r w:rsidRPr="0A23F562">
              <w:rPr>
                <w:rFonts w:ascii="Times New Roman" w:eastAsia="Times New Roman" w:hAnsi="Times New Roman"/>
                <w:sz w:val="24"/>
                <w:szCs w:val="24"/>
              </w:rPr>
              <w:t xml:space="preserve"> страници, съдържа двата изискуеми от възложителя компоненти.</w:t>
            </w:r>
            <w:r>
              <w:rPr>
                <w:rFonts w:ascii="Times New Roman" w:eastAsia="Times New Roman" w:hAnsi="Times New Roman"/>
                <w:sz w:val="24"/>
                <w:szCs w:val="24"/>
              </w:rPr>
              <w:t xml:space="preserve"> Участникът е представил сертификати и декларации за влаганите документи в 46 страници. Представил е отделно линеен график за изпълнение на поръчката.</w:t>
            </w:r>
          </w:p>
          <w:p w14:paraId="509B9447" w14:textId="77777777" w:rsidR="00C63E6E" w:rsidRPr="00716A4C" w:rsidRDefault="00C63E6E" w:rsidP="00C63E6E">
            <w:pPr>
              <w:tabs>
                <w:tab w:val="left" w:pos="284"/>
              </w:tabs>
              <w:spacing w:after="0" w:line="245" w:lineRule="auto"/>
              <w:jc w:val="both"/>
              <w:outlineLvl w:val="2"/>
              <w:rPr>
                <w:rFonts w:ascii="Times New Roman" w:hAnsi="Times New Roman"/>
                <w:sz w:val="24"/>
                <w:szCs w:val="24"/>
              </w:rPr>
            </w:pPr>
          </w:p>
          <w:p w14:paraId="7B9445F9" w14:textId="77777777" w:rsidR="00C63E6E" w:rsidRPr="00716A4C" w:rsidRDefault="00C63E6E" w:rsidP="00C63E6E">
            <w:pPr>
              <w:tabs>
                <w:tab w:val="left" w:pos="284"/>
              </w:tabs>
              <w:spacing w:after="0" w:line="245" w:lineRule="auto"/>
              <w:jc w:val="both"/>
              <w:outlineLvl w:val="2"/>
              <w:rPr>
                <w:rFonts w:ascii="Times New Roman" w:hAnsi="Times New Roman"/>
                <w:b/>
                <w:sz w:val="24"/>
                <w:szCs w:val="24"/>
              </w:rPr>
            </w:pPr>
            <w:r w:rsidRPr="0A23F562">
              <w:rPr>
                <w:rFonts w:ascii="Times New Roman" w:eastAsia="Times New Roman" w:hAnsi="Times New Roman"/>
                <w:b/>
                <w:sz w:val="24"/>
                <w:szCs w:val="24"/>
              </w:rPr>
              <w:t xml:space="preserve">Работна програма за изпълнение на предмета на поръчката </w:t>
            </w:r>
            <w:r>
              <w:rPr>
                <w:rFonts w:ascii="Times New Roman" w:eastAsia="Times New Roman" w:hAnsi="Times New Roman"/>
                <w:b/>
                <w:sz w:val="24"/>
                <w:szCs w:val="24"/>
              </w:rPr>
              <w:t>(стр. 3 - 60)</w:t>
            </w:r>
          </w:p>
          <w:p w14:paraId="024D6E07"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sidRPr="00716A4C">
              <w:rPr>
                <w:rFonts w:ascii="Times New Roman" w:eastAsia="Times New Roman" w:hAnsi="Times New Roman"/>
                <w:sz w:val="24"/>
                <w:szCs w:val="24"/>
                <w:lang w:eastAsia="bg-BG"/>
              </w:rPr>
              <w:t xml:space="preserve">Участникът е </w:t>
            </w:r>
            <w:r>
              <w:rPr>
                <w:rFonts w:ascii="Times New Roman" w:eastAsia="Times New Roman" w:hAnsi="Times New Roman"/>
                <w:sz w:val="24"/>
                <w:szCs w:val="24"/>
                <w:lang w:eastAsia="bg-BG"/>
              </w:rPr>
              <w:t xml:space="preserve">посочил обхвата на поръчката и целите на проекта (стр. 3). Представил е предложение за организация на изпълнение на строежа като е описал основните дейности. Относно дейност по подготовка на инвестиционен проект във фаза работен проект e представил изискванията към изпълнението и съдържанието на проектите (стр. </w:t>
            </w:r>
            <w:r>
              <w:rPr>
                <w:rFonts w:ascii="Times New Roman" w:eastAsia="Times New Roman" w:hAnsi="Times New Roman"/>
                <w:sz w:val="24"/>
                <w:szCs w:val="24"/>
                <w:lang w:val="en-US" w:eastAsia="bg-BG"/>
              </w:rPr>
              <w:t>5</w:t>
            </w:r>
            <w:r>
              <w:rPr>
                <w:rFonts w:ascii="Times New Roman" w:eastAsia="Times New Roman" w:hAnsi="Times New Roman"/>
                <w:sz w:val="24"/>
                <w:szCs w:val="24"/>
                <w:lang w:eastAsia="bg-BG"/>
              </w:rPr>
              <w:t xml:space="preserve">). Относно дейност по упражняване на авторски надзор участникът е представил изискванията към дейността и предвидените под-дейности (стр. 6). Представил е под-дейностите и тяхната последователност за изпълнение на технически инвестиционен проект </w:t>
            </w:r>
            <w:proofErr w:type="spellStart"/>
            <w:r>
              <w:rPr>
                <w:rFonts w:ascii="Times New Roman" w:eastAsia="Times New Roman" w:hAnsi="Times New Roman"/>
                <w:sz w:val="24"/>
                <w:szCs w:val="24"/>
                <w:lang w:eastAsia="bg-BG"/>
              </w:rPr>
              <w:t>въ</w:t>
            </w:r>
            <w:proofErr w:type="spellEnd"/>
            <w:r>
              <w:rPr>
                <w:rFonts w:ascii="Times New Roman" w:eastAsia="Times New Roman" w:hAnsi="Times New Roman"/>
                <w:sz w:val="24"/>
                <w:szCs w:val="24"/>
                <w:lang w:eastAsia="bg-BG"/>
              </w:rPr>
              <w:t xml:space="preserve"> фаза работен проект. Предвидил е следните под-дейности – създаване на организационна структура (стр. 7), като е посочил задълженията на екипа и методологията на работа; определяне на ръководител на проектантския екип (стр. 8), като е представил задълженията на ръководителя и поетапните дейности по изпълнение; съставяне на план за изпълнение на технически инвестиционен проект във фаза работен проект (стр. </w:t>
            </w:r>
            <w:r>
              <w:rPr>
                <w:rFonts w:ascii="Times New Roman" w:eastAsia="Times New Roman" w:hAnsi="Times New Roman"/>
                <w:sz w:val="24"/>
                <w:szCs w:val="24"/>
                <w:lang w:val="en-US" w:eastAsia="bg-BG"/>
              </w:rPr>
              <w:t>9</w:t>
            </w:r>
            <w:r>
              <w:rPr>
                <w:rFonts w:ascii="Times New Roman" w:eastAsia="Times New Roman" w:hAnsi="Times New Roman"/>
                <w:sz w:val="24"/>
                <w:szCs w:val="24"/>
                <w:lang w:eastAsia="bg-BG"/>
              </w:rPr>
              <w:t>), като е посочил съдържанието на плана; запознаване със съществуващата ситуация (стр. 1</w:t>
            </w:r>
            <w:r>
              <w:rPr>
                <w:rFonts w:ascii="Times New Roman" w:eastAsia="Times New Roman" w:hAnsi="Times New Roman"/>
                <w:sz w:val="24"/>
                <w:szCs w:val="24"/>
                <w:lang w:val="en-US" w:eastAsia="bg-BG"/>
              </w:rPr>
              <w:t>0</w:t>
            </w:r>
            <w:r>
              <w:rPr>
                <w:rFonts w:ascii="Times New Roman" w:eastAsia="Times New Roman" w:hAnsi="Times New Roman"/>
                <w:sz w:val="24"/>
                <w:szCs w:val="24"/>
                <w:lang w:eastAsia="bg-BG"/>
              </w:rPr>
              <w:t xml:space="preserve">); мерки съгласно националната програма за енергийна ефективност (стр. 10), като е посочил предписаните мерки и мерки за подобряване състоянието на конструкцията и на архитектурата, посочил е конкретните предвидени мерки в резултат на енергийното обследване; дейности във връзка с изготвяне на технически инвестиционни проекти (стр. 12), като е посочил действията съобразно техническата документация и нормативната уредба, както и съгласно договора; представил е работен процес и последователност при изготвяне на технически инвестиционни проекти (стр. 14), като е посочил целта на техническия проект, съдържанието на всяка част от техническия проект, приложимите изисквания при изработването на проекта, представил е изискванията и съдържанието на всяка част от проекта – Архитектурна, Конструктивна, Електро, Енергийна ефективност, Пожарна безопасност, ПУСО, ПБЗ, Сметна документация; съгласуване на техническите инвестиционни проекти с необходимите </w:t>
            </w:r>
            <w:proofErr w:type="spellStart"/>
            <w:r>
              <w:rPr>
                <w:rFonts w:ascii="Times New Roman" w:eastAsia="Times New Roman" w:hAnsi="Times New Roman"/>
                <w:sz w:val="24"/>
                <w:szCs w:val="24"/>
                <w:lang w:eastAsia="bg-BG"/>
              </w:rPr>
              <w:t>екплоатационни</w:t>
            </w:r>
            <w:proofErr w:type="spellEnd"/>
            <w:r>
              <w:rPr>
                <w:rFonts w:ascii="Times New Roman" w:eastAsia="Times New Roman" w:hAnsi="Times New Roman"/>
                <w:sz w:val="24"/>
                <w:szCs w:val="24"/>
                <w:lang w:eastAsia="bg-BG"/>
              </w:rPr>
              <w:t xml:space="preserve"> дружества (стр. 26), </w:t>
            </w:r>
            <w:r>
              <w:rPr>
                <w:rFonts w:ascii="Times New Roman" w:eastAsia="Times New Roman" w:hAnsi="Times New Roman"/>
                <w:sz w:val="24"/>
                <w:szCs w:val="24"/>
                <w:lang w:eastAsia="bg-BG"/>
              </w:rPr>
              <w:lastRenderedPageBreak/>
              <w:t>включително службите за пожарна безопасност и защита на населението</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и други контролни органи. Участникът е представил организация и мобилизация и разпределение на използваните ресурси (стр. 27). Представил е метод на мобилизация на екипа и изпълнението. Участникът е представил разпределение на ресурса за изпълнение на поръчката (стр. 28), като е разписал подробно функциите на всеки от експертите от екипа. Представил е и технически и финансов ресурс (стр. 31). Участникът е предвидил </w:t>
            </w:r>
            <w:proofErr w:type="spellStart"/>
            <w:r>
              <w:rPr>
                <w:rFonts w:ascii="Times New Roman" w:eastAsia="Times New Roman" w:hAnsi="Times New Roman"/>
                <w:sz w:val="24"/>
                <w:szCs w:val="24"/>
                <w:lang w:eastAsia="bg-BG"/>
              </w:rPr>
              <w:t>поддейности</w:t>
            </w:r>
            <w:proofErr w:type="spellEnd"/>
            <w:r>
              <w:rPr>
                <w:rFonts w:ascii="Times New Roman" w:eastAsia="Times New Roman" w:hAnsi="Times New Roman"/>
                <w:sz w:val="24"/>
                <w:szCs w:val="24"/>
                <w:lang w:eastAsia="bg-BG"/>
              </w:rPr>
              <w:t xml:space="preserve">, етапи и последователност при извършване на СМР (стр. 32). Посочил е основните принципи относно изпълнението на строителството (стр. 34). Представил е описание на основните дейности, а именно – договорни, планиране, доставки и логистика, здравеопазване, безопасност и защита на околната среда, работно време и смени, мобилизация, демобилизация. Представил е организация, мобилизация и разпределение на използваните ресурси (стр. 36), като е посочил етапите на дейности за изпълнение предмета на поръчката. Представил е предложение за организация в етапа на въвеждане в експлоатация (стр. 38). Разгледал е взаимодействието с различните участници в процеса на строителството (стр. 39), включително начина на документиране, съгласуване, взаимодействие в възложителя. </w:t>
            </w:r>
          </w:p>
          <w:p w14:paraId="6F82ACBA"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следващо място участникът е представил мерки за осигуряване на качеството, включително процедури за контрол с цел качественото и навременно изпълнение на поръчката (стр. 41) като е предложил подход за реализация на дейностите по изготвяне на технически инвестиционни проекти и авторски надзор, мерки за превенция и управление на дейностите, механизми за контрол при изпълнение на дейностите, в т.ч. представил е методология за изпълнение на поръчката, като е представил конкретни действия, контрол на документите, като е представил предвидените мерки и процедури за гарантиране изискванията на договора, контрол на дейностите по проектиране, като е предвидил използването на технически сътрудници. Участникът е представил метод за комуникация с възложителя при изпълнението на дейностите по изготвяне на технически инвестиционни проекти и авторски надзор (стр. 46), като е представил основните принципи на комуникация, предпоставките за изпълнение на поръчката, финансовата обезпеченост на комуникациите. Участникът е представил мерки за осигуряване на качеството при извършване на СМР (стр. 48), като е посочил конкретните действия. Предвидил е методи за контрол и приемане на извършените СМР и е разписал приложимата система за осигуряване на качеството. Посочил е изискванията към влаганите материали, и начина на доказване на същите. Предвидил е процедури за контрол с цел качествено и навременно изпълнение на поръчката (стр. 54), като е посочил обхвата на приложение на текущия контрол, целите на текущия контрол, предвидения ресурс, изискванията към осъществявания контрол, действията по управление на производствения процес в строителството. </w:t>
            </w:r>
          </w:p>
          <w:p w14:paraId="03293F88" w14:textId="77777777" w:rsidR="00C63E6E" w:rsidRDefault="00C63E6E" w:rsidP="00C63E6E">
            <w:pPr>
              <w:widowControl w:val="0"/>
              <w:tabs>
                <w:tab w:val="left" w:pos="1953"/>
              </w:tabs>
              <w:spacing w:after="0" w:line="245" w:lineRule="auto"/>
              <w:jc w:val="both"/>
              <w:rPr>
                <w:rFonts w:ascii="Times New Roman" w:eastAsia="Times New Roman" w:hAnsi="Times New Roman"/>
                <w:sz w:val="24"/>
                <w:szCs w:val="24"/>
              </w:rPr>
            </w:pPr>
            <w:r w:rsidRPr="0A23F562">
              <w:rPr>
                <w:rFonts w:ascii="Times New Roman" w:eastAsia="Times New Roman" w:hAnsi="Times New Roman"/>
                <w:sz w:val="24"/>
                <w:szCs w:val="24"/>
              </w:rPr>
              <w:t>Участникът е представил в приложение към офертата Линеен график.</w:t>
            </w:r>
          </w:p>
          <w:p w14:paraId="6076F46F" w14:textId="77777777" w:rsidR="00C63E6E" w:rsidRPr="00716A4C" w:rsidRDefault="00C63E6E" w:rsidP="00C63E6E">
            <w:pPr>
              <w:widowControl w:val="0"/>
              <w:tabs>
                <w:tab w:val="left" w:pos="1953"/>
              </w:tabs>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  </w:t>
            </w:r>
          </w:p>
          <w:p w14:paraId="4E8C30B9" w14:textId="77777777" w:rsidR="00C63E6E" w:rsidRPr="00716A4C" w:rsidRDefault="00C63E6E" w:rsidP="00C63E6E">
            <w:pPr>
              <w:tabs>
                <w:tab w:val="left" w:pos="284"/>
              </w:tabs>
              <w:spacing w:after="0" w:line="245" w:lineRule="auto"/>
              <w:jc w:val="both"/>
              <w:outlineLvl w:val="2"/>
              <w:rPr>
                <w:rFonts w:ascii="Times New Roman" w:hAnsi="Times New Roman"/>
                <w:b/>
                <w:sz w:val="24"/>
                <w:szCs w:val="24"/>
              </w:rPr>
            </w:pPr>
            <w:r w:rsidRPr="0A23F562">
              <w:rPr>
                <w:rFonts w:ascii="Times New Roman" w:eastAsia="Times New Roman" w:hAnsi="Times New Roman"/>
                <w:b/>
                <w:sz w:val="24"/>
                <w:szCs w:val="24"/>
              </w:rPr>
              <w:t>О</w:t>
            </w:r>
            <w:r>
              <w:rPr>
                <w:rFonts w:ascii="Times New Roman" w:eastAsia="Times New Roman" w:hAnsi="Times New Roman"/>
                <w:b/>
                <w:sz w:val="24"/>
                <w:szCs w:val="24"/>
              </w:rPr>
              <w:t>бяснителна записка (стр. 60 - 86</w:t>
            </w:r>
            <w:r w:rsidRPr="0A23F562">
              <w:rPr>
                <w:rFonts w:ascii="Times New Roman" w:eastAsia="Times New Roman" w:hAnsi="Times New Roman"/>
                <w:b/>
                <w:sz w:val="24"/>
                <w:szCs w:val="24"/>
              </w:rPr>
              <w:t xml:space="preserve">) </w:t>
            </w:r>
          </w:p>
          <w:p w14:paraId="232629ED" w14:textId="73361759" w:rsidR="002A781B" w:rsidRPr="004657FC" w:rsidRDefault="00C63E6E" w:rsidP="00C63E6E">
            <w:pPr>
              <w:tabs>
                <w:tab w:val="num" w:pos="615"/>
              </w:tabs>
              <w:spacing w:after="0" w:line="240" w:lineRule="auto"/>
              <w:jc w:val="both"/>
              <w:outlineLvl w:val="2"/>
              <w:rPr>
                <w:rFonts w:ascii="Times New Roman" w:eastAsia="Times New Roman" w:hAnsi="Times New Roman"/>
                <w:sz w:val="24"/>
                <w:szCs w:val="24"/>
                <w:lang w:eastAsia="bg-BG"/>
              </w:rPr>
            </w:pPr>
            <w:r>
              <w:rPr>
                <w:rFonts w:ascii="Times New Roman" w:eastAsia="Times New Roman" w:hAnsi="Times New Roman"/>
                <w:sz w:val="24"/>
                <w:szCs w:val="24"/>
              </w:rPr>
              <w:t xml:space="preserve">Участникът е представил начинът и изискванията при поставяне на </w:t>
            </w:r>
            <w:proofErr w:type="spellStart"/>
            <w:r>
              <w:rPr>
                <w:rFonts w:ascii="Times New Roman" w:eastAsia="Times New Roman" w:hAnsi="Times New Roman"/>
                <w:sz w:val="24"/>
                <w:szCs w:val="24"/>
              </w:rPr>
              <w:t>топлоизолационна</w:t>
            </w:r>
            <w:proofErr w:type="spellEnd"/>
            <w:r>
              <w:rPr>
                <w:rFonts w:ascii="Times New Roman" w:eastAsia="Times New Roman" w:hAnsi="Times New Roman"/>
                <w:sz w:val="24"/>
                <w:szCs w:val="24"/>
              </w:rPr>
              <w:t xml:space="preserve"> система на „</w:t>
            </w:r>
            <w:proofErr w:type="spellStart"/>
            <w:r>
              <w:rPr>
                <w:rFonts w:ascii="Times New Roman" w:eastAsia="Times New Roman" w:hAnsi="Times New Roman"/>
                <w:sz w:val="24"/>
                <w:szCs w:val="24"/>
              </w:rPr>
              <w:t>Марисан</w:t>
            </w:r>
            <w:proofErr w:type="spellEnd"/>
            <w:r>
              <w:rPr>
                <w:rFonts w:ascii="Times New Roman" w:eastAsia="Times New Roman" w:hAnsi="Times New Roman"/>
                <w:sz w:val="24"/>
                <w:szCs w:val="24"/>
              </w:rPr>
              <w:t xml:space="preserve"> и Колев“ ООД (стр. 60), включително подготовка на основата, приготвяне на лепилото, нанасяне на лепилото, залепване на </w:t>
            </w:r>
            <w:proofErr w:type="spellStart"/>
            <w:r>
              <w:rPr>
                <w:rFonts w:ascii="Times New Roman" w:eastAsia="Times New Roman" w:hAnsi="Times New Roman"/>
                <w:sz w:val="24"/>
                <w:szCs w:val="24"/>
              </w:rPr>
              <w:t>топлоизолационните</w:t>
            </w:r>
            <w:proofErr w:type="spellEnd"/>
            <w:r>
              <w:rPr>
                <w:rFonts w:ascii="Times New Roman" w:eastAsia="Times New Roman" w:hAnsi="Times New Roman"/>
                <w:sz w:val="24"/>
                <w:szCs w:val="24"/>
              </w:rPr>
              <w:t xml:space="preserve"> плоскости, фиксиране на плоскостите, покриване на дюбелите, шпакловане, полагане на армираща мрежа, шпакловане с втори слой, грундиране, </w:t>
            </w:r>
            <w:proofErr w:type="spellStart"/>
            <w:r>
              <w:rPr>
                <w:rFonts w:ascii="Times New Roman" w:eastAsia="Times New Roman" w:hAnsi="Times New Roman"/>
                <w:sz w:val="24"/>
                <w:szCs w:val="24"/>
              </w:rPr>
              <w:t>финишен</w:t>
            </w:r>
            <w:proofErr w:type="spellEnd"/>
            <w:r>
              <w:rPr>
                <w:rFonts w:ascii="Times New Roman" w:eastAsia="Times New Roman" w:hAnsi="Times New Roman"/>
                <w:sz w:val="24"/>
                <w:szCs w:val="24"/>
              </w:rPr>
              <w:t xml:space="preserve"> слой. Представил е технология на изпълнение на основните видове работи (стр. 65) за </w:t>
            </w:r>
            <w:proofErr w:type="spellStart"/>
            <w:r>
              <w:rPr>
                <w:rFonts w:ascii="Times New Roman" w:eastAsia="Times New Roman" w:hAnsi="Times New Roman"/>
                <w:sz w:val="24"/>
                <w:szCs w:val="24"/>
              </w:rPr>
              <w:t>топлоизолационните</w:t>
            </w:r>
            <w:proofErr w:type="spellEnd"/>
            <w:r>
              <w:rPr>
                <w:rFonts w:ascii="Times New Roman" w:eastAsia="Times New Roman" w:hAnsi="Times New Roman"/>
                <w:sz w:val="24"/>
                <w:szCs w:val="24"/>
              </w:rPr>
              <w:t xml:space="preserve"> работи, за мазачески работи, за довършителни работи, за бояджийски работи, за кофражни работи, за армировъчни работи, за бетонови работи, за заваръчни работи, за ел. инсталации съобразно вида на приложението, за зидарски </w:t>
            </w:r>
            <w:r>
              <w:rPr>
                <w:rFonts w:ascii="Times New Roman" w:eastAsia="Times New Roman" w:hAnsi="Times New Roman"/>
                <w:sz w:val="24"/>
                <w:szCs w:val="24"/>
              </w:rPr>
              <w:lastRenderedPageBreak/>
              <w:t xml:space="preserve">работи съобразно условията на работа. Представил е изискванията и начина на полагане на хидроизолации и </w:t>
            </w:r>
            <w:proofErr w:type="spellStart"/>
            <w:r>
              <w:rPr>
                <w:rFonts w:ascii="Times New Roman" w:eastAsia="Times New Roman" w:hAnsi="Times New Roman"/>
                <w:sz w:val="24"/>
                <w:szCs w:val="24"/>
              </w:rPr>
              <w:t>хидроизолационни</w:t>
            </w:r>
            <w:proofErr w:type="spellEnd"/>
            <w:r>
              <w:rPr>
                <w:rFonts w:ascii="Times New Roman" w:eastAsia="Times New Roman" w:hAnsi="Times New Roman"/>
                <w:sz w:val="24"/>
                <w:szCs w:val="24"/>
              </w:rPr>
              <w:t xml:space="preserve"> системи. Участникът е представил таблично техническите и функционалните характеристики на предлаганите за влагане материали (стр. 85). </w:t>
            </w:r>
          </w:p>
        </w:tc>
      </w:tr>
    </w:tbl>
    <w:p w14:paraId="021A0D69" w14:textId="77777777" w:rsidR="002A781B" w:rsidRPr="004657FC" w:rsidRDefault="002A781B" w:rsidP="006E5137">
      <w:pPr>
        <w:spacing w:after="0" w:line="240" w:lineRule="auto"/>
        <w:jc w:val="both"/>
        <w:rPr>
          <w:rFonts w:ascii="Times New Roman" w:hAnsi="Times New Roman"/>
          <w:sz w:val="24"/>
          <w:szCs w:val="24"/>
        </w:rPr>
      </w:pPr>
    </w:p>
    <w:p w14:paraId="3C813549" w14:textId="77777777" w:rsidR="002A781B" w:rsidRPr="004657FC" w:rsidRDefault="002A781B"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43E5F794" w14:textId="77777777" w:rsidR="002A781B" w:rsidRPr="004657FC" w:rsidRDefault="002A781B" w:rsidP="006E5137">
      <w:pPr>
        <w:spacing w:after="0" w:line="240" w:lineRule="auto"/>
        <w:ind w:right="-2"/>
        <w:contextualSpacing/>
        <w:jc w:val="both"/>
        <w:rPr>
          <w:rFonts w:ascii="Times New Roman" w:hAnsi="Times New Roman"/>
          <w:b/>
          <w:sz w:val="24"/>
          <w:szCs w:val="24"/>
        </w:rPr>
      </w:pPr>
    </w:p>
    <w:p w14:paraId="6857D33D" w14:textId="77777777" w:rsidR="002A781B" w:rsidRPr="004657FC" w:rsidRDefault="002A781B"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0C4FA946" w14:textId="77777777" w:rsidR="002A781B" w:rsidRPr="004657FC" w:rsidRDefault="002A781B" w:rsidP="006E5137">
      <w:pPr>
        <w:spacing w:after="0" w:line="240" w:lineRule="auto"/>
        <w:ind w:right="-2"/>
        <w:jc w:val="both"/>
        <w:rPr>
          <w:rFonts w:ascii="Times New Roman" w:eastAsia="SimSun" w:hAnsi="Times New Roman"/>
          <w:b/>
          <w:sz w:val="24"/>
          <w:szCs w:val="24"/>
          <w:lang w:eastAsia="zh-CN"/>
        </w:rPr>
      </w:pPr>
    </w:p>
    <w:p w14:paraId="671D9B4C" w14:textId="77777777" w:rsidR="002A781B" w:rsidRPr="004657FC" w:rsidRDefault="002A781B"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75DBADA3" w14:textId="77777777" w:rsidR="002A781B" w:rsidRPr="004657FC" w:rsidRDefault="002A781B" w:rsidP="006E5137">
      <w:pPr>
        <w:spacing w:after="0" w:line="240" w:lineRule="auto"/>
        <w:ind w:right="-2"/>
        <w:jc w:val="both"/>
        <w:rPr>
          <w:rFonts w:ascii="Times New Roman" w:hAnsi="Times New Roman"/>
          <w:sz w:val="24"/>
          <w:szCs w:val="24"/>
        </w:rPr>
      </w:pPr>
    </w:p>
    <w:p w14:paraId="07A15029" w14:textId="77777777" w:rsidR="002A781B" w:rsidRPr="004657FC" w:rsidRDefault="002A781B"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528CF7CE" w14:textId="77777777" w:rsidR="002A781B" w:rsidRPr="004657FC" w:rsidRDefault="002A781B" w:rsidP="006E5137">
      <w:pPr>
        <w:spacing w:after="0" w:line="240" w:lineRule="auto"/>
        <w:ind w:right="-2"/>
        <w:contextualSpacing/>
        <w:jc w:val="both"/>
        <w:rPr>
          <w:rFonts w:ascii="Times New Roman" w:hAnsi="Times New Roman"/>
          <w:b/>
          <w:sz w:val="24"/>
          <w:szCs w:val="24"/>
        </w:rPr>
      </w:pPr>
    </w:p>
    <w:p w14:paraId="6C9EE851" w14:textId="77777777" w:rsidR="00C63E6E" w:rsidRPr="00716A4C" w:rsidRDefault="00C63E6E" w:rsidP="00C63E6E">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Участникът подробно е представил организацията за изпълнение на поръчката и задълженията на всеки включен</w:t>
      </w:r>
      <w:r>
        <w:rPr>
          <w:rFonts w:ascii="Times New Roman" w:eastAsia="Times New Roman" w:hAnsi="Times New Roman"/>
          <w:sz w:val="24"/>
          <w:szCs w:val="24"/>
        </w:rPr>
        <w:t xml:space="preserve"> в екипа</w:t>
      </w:r>
      <w:r w:rsidRPr="0A23F562">
        <w:rPr>
          <w:rFonts w:ascii="Times New Roman" w:eastAsia="Times New Roman" w:hAnsi="Times New Roman"/>
          <w:sz w:val="24"/>
          <w:szCs w:val="24"/>
        </w:rPr>
        <w:t xml:space="preserve"> експерт. Подробно са предложени мерките, които о</w:t>
      </w:r>
      <w:r>
        <w:rPr>
          <w:rFonts w:ascii="Times New Roman" w:eastAsia="Times New Roman" w:hAnsi="Times New Roman"/>
          <w:sz w:val="24"/>
          <w:szCs w:val="24"/>
        </w:rPr>
        <w:t>сигуряват контрол на качеството,</w:t>
      </w:r>
      <w:r w:rsidRPr="0A23F562">
        <w:rPr>
          <w:rFonts w:ascii="Times New Roman" w:eastAsia="Times New Roman" w:hAnsi="Times New Roman"/>
          <w:sz w:val="24"/>
          <w:szCs w:val="24"/>
        </w:rPr>
        <w:t xml:space="preserve"> системите на взаимовръзки между участниците в процеса, представил е предложение за организация, мобилизация и разпределение на използваните ресурси, като е идентифицирал конкретните дейности, които ще се изпълняват от всеки член на екипа, предвидената механизация и влаганите строителни материали. </w:t>
      </w:r>
    </w:p>
    <w:p w14:paraId="27436EC7" w14:textId="77777777" w:rsidR="00C63E6E" w:rsidRPr="00716A4C" w:rsidRDefault="00C63E6E" w:rsidP="00C63E6E">
      <w:pPr>
        <w:spacing w:after="0" w:line="245" w:lineRule="auto"/>
        <w:ind w:right="-2"/>
        <w:contextualSpacing/>
        <w:jc w:val="both"/>
        <w:rPr>
          <w:rFonts w:ascii="Times New Roman" w:hAnsi="Times New Roman"/>
          <w:sz w:val="24"/>
          <w:szCs w:val="24"/>
        </w:rPr>
      </w:pPr>
    </w:p>
    <w:p w14:paraId="60FD8BCD" w14:textId="77777777" w:rsidR="00C63E6E" w:rsidRDefault="00C63E6E" w:rsidP="00C63E6E">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79E92A8F" w14:textId="77777777" w:rsidR="00C63E6E" w:rsidRDefault="00C63E6E" w:rsidP="00C63E6E">
      <w:pPr>
        <w:spacing w:after="0" w:line="245" w:lineRule="auto"/>
        <w:ind w:right="-2"/>
        <w:contextualSpacing/>
        <w:jc w:val="both"/>
        <w:rPr>
          <w:rFonts w:ascii="Times New Roman" w:eastAsia="Times New Roman" w:hAnsi="Times New Roman"/>
          <w:sz w:val="24"/>
          <w:szCs w:val="24"/>
        </w:rPr>
      </w:pPr>
    </w:p>
    <w:p w14:paraId="0112B028" w14:textId="77777777" w:rsidR="00C63E6E" w:rsidRPr="008B546E" w:rsidRDefault="00C63E6E" w:rsidP="00C63E6E">
      <w:pPr>
        <w:spacing w:after="0" w:line="245" w:lineRule="auto"/>
        <w:ind w:right="-2"/>
        <w:contextualSpacing/>
        <w:jc w:val="both"/>
        <w:rPr>
          <w:rFonts w:ascii="Times New Roman" w:eastAsia="Times New Roman" w:hAnsi="Times New Roman"/>
          <w:b/>
          <w:sz w:val="24"/>
          <w:szCs w:val="24"/>
        </w:rPr>
      </w:pPr>
      <w:r w:rsidRPr="008B546E">
        <w:rPr>
          <w:rFonts w:ascii="Times New Roman" w:eastAsia="Times New Roman" w:hAnsi="Times New Roman"/>
          <w:b/>
          <w:sz w:val="24"/>
          <w:szCs w:val="24"/>
        </w:rPr>
        <w:t xml:space="preserve">Комисията установи следните несъществени несъответствия: </w:t>
      </w:r>
    </w:p>
    <w:p w14:paraId="44FC99EA" w14:textId="77777777" w:rsidR="00C63E6E" w:rsidRPr="00716A4C" w:rsidRDefault="00C63E6E" w:rsidP="00C63E6E">
      <w:pPr>
        <w:spacing w:after="0" w:line="245" w:lineRule="auto"/>
        <w:ind w:right="-2"/>
        <w:contextualSpacing/>
        <w:jc w:val="both"/>
        <w:rPr>
          <w:rFonts w:ascii="Times New Roman" w:hAnsi="Times New Roman"/>
          <w:sz w:val="24"/>
          <w:szCs w:val="24"/>
        </w:rPr>
      </w:pPr>
      <w:r>
        <w:rPr>
          <w:rFonts w:ascii="Times New Roman" w:eastAsia="Times New Roman" w:hAnsi="Times New Roman"/>
          <w:sz w:val="24"/>
          <w:szCs w:val="24"/>
        </w:rPr>
        <w:t xml:space="preserve">Участникът е представил организация, мобилизация и разпределение на човешкия ресурс, като е представил задълженията и отговорностите на предвидения екип за изпълнение на поръчката съобразно основните изисквания на техническата спецификация, но не е представил ясно и конкретно връзката на предложението в тази му част с предложението за изпълнение на дейностите и с предложението относно мерките за постигане на качество и контрола за качество. </w:t>
      </w:r>
    </w:p>
    <w:p w14:paraId="29A9865E" w14:textId="77777777" w:rsidR="00C63E6E" w:rsidRPr="00716A4C" w:rsidRDefault="00C63E6E" w:rsidP="00C63E6E">
      <w:pPr>
        <w:spacing w:after="0" w:line="245" w:lineRule="auto"/>
        <w:jc w:val="both"/>
        <w:rPr>
          <w:rFonts w:ascii="Times New Roman" w:hAnsi="Times New Roman"/>
          <w:bCs/>
          <w:sz w:val="24"/>
          <w:szCs w:val="24"/>
        </w:rPr>
      </w:pPr>
    </w:p>
    <w:p w14:paraId="679499B7" w14:textId="77777777" w:rsidR="00C63E6E" w:rsidRPr="00716A4C" w:rsidRDefault="00C63E6E" w:rsidP="00C63E6E">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Pr>
          <w:b/>
          <w:sz w:val="24"/>
          <w:szCs w:val="24"/>
          <w:u w:val="single"/>
          <w:lang w:val="bg-BG"/>
        </w:rPr>
        <w:t>7</w:t>
      </w:r>
      <w:r w:rsidRPr="00716A4C">
        <w:rPr>
          <w:b/>
          <w:sz w:val="24"/>
          <w:szCs w:val="24"/>
          <w:u w:val="single"/>
          <w:lang w:val="bg-BG"/>
        </w:rPr>
        <w:t xml:space="preserve"> точки.</w:t>
      </w:r>
    </w:p>
    <w:p w14:paraId="2180FA86" w14:textId="64BCAC22" w:rsidR="002A781B" w:rsidRPr="004657FC" w:rsidRDefault="002A781B" w:rsidP="006E5137">
      <w:pPr>
        <w:spacing w:after="0" w:line="240" w:lineRule="auto"/>
        <w:jc w:val="both"/>
        <w:rPr>
          <w:rFonts w:ascii="Times New Roman" w:hAnsi="Times New Roman"/>
          <w:sz w:val="24"/>
          <w:szCs w:val="24"/>
        </w:rPr>
      </w:pPr>
    </w:p>
    <w:p w14:paraId="6C17BCFF" w14:textId="77777777" w:rsidR="002A781B" w:rsidRPr="004657FC" w:rsidRDefault="002A781B"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65BA6611" w14:textId="77777777" w:rsidR="002A781B" w:rsidRPr="004657FC" w:rsidRDefault="002A781B" w:rsidP="006E5137">
      <w:pPr>
        <w:spacing w:after="0" w:line="240" w:lineRule="auto"/>
        <w:ind w:right="-2"/>
        <w:jc w:val="both"/>
        <w:rPr>
          <w:rFonts w:ascii="Times New Roman" w:hAnsi="Times New Roman"/>
          <w:sz w:val="24"/>
          <w:szCs w:val="24"/>
        </w:rPr>
      </w:pPr>
    </w:p>
    <w:p w14:paraId="3AEA7584" w14:textId="70FBA98C" w:rsidR="002A781B" w:rsidRPr="004657FC" w:rsidRDefault="002A781B"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w:t>
      </w:r>
      <w:r w:rsidR="00C63E6E">
        <w:rPr>
          <w:rFonts w:ascii="Times New Roman" w:eastAsia="Times New Roman" w:hAnsi="Times New Roman"/>
          <w:b/>
          <w:sz w:val="24"/>
          <w:szCs w:val="24"/>
        </w:rPr>
        <w:t xml:space="preserve">не </w:t>
      </w:r>
      <w:r w:rsidRPr="004657FC">
        <w:rPr>
          <w:rFonts w:ascii="Times New Roman" w:eastAsia="Times New Roman" w:hAnsi="Times New Roman"/>
          <w:b/>
          <w:sz w:val="24"/>
          <w:szCs w:val="24"/>
        </w:rPr>
        <w:t xml:space="preserve">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4FAB0C8A" w14:textId="77777777" w:rsidR="002A781B" w:rsidRPr="004657FC" w:rsidRDefault="002A781B" w:rsidP="006E5137">
      <w:pPr>
        <w:spacing w:after="0" w:line="240" w:lineRule="auto"/>
        <w:ind w:right="-2"/>
        <w:contextualSpacing/>
        <w:jc w:val="both"/>
        <w:rPr>
          <w:rFonts w:ascii="Times New Roman" w:hAnsi="Times New Roman"/>
          <w:sz w:val="24"/>
          <w:szCs w:val="24"/>
        </w:rPr>
      </w:pPr>
    </w:p>
    <w:p w14:paraId="1E2B976E" w14:textId="77777777" w:rsidR="00C63E6E" w:rsidRPr="00CD45D1" w:rsidRDefault="00C63E6E" w:rsidP="00C63E6E">
      <w:pPr>
        <w:spacing w:after="0" w:line="245"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Раздел </w:t>
      </w:r>
      <w:r>
        <w:rPr>
          <w:rFonts w:ascii="Times New Roman" w:eastAsia="Times New Roman" w:hAnsi="Times New Roman"/>
          <w:sz w:val="24"/>
          <w:szCs w:val="24"/>
          <w:lang w:val="en-US"/>
        </w:rPr>
        <w:t>VII</w:t>
      </w:r>
      <w:r>
        <w:rPr>
          <w:rFonts w:ascii="Times New Roman" w:eastAsia="Times New Roman" w:hAnsi="Times New Roman"/>
          <w:sz w:val="24"/>
          <w:szCs w:val="24"/>
        </w:rPr>
        <w:t xml:space="preserve"> на одобрената документация за участие Възложителят е представил основните изисквания към съдържанието на двата </w:t>
      </w:r>
      <w:proofErr w:type="spellStart"/>
      <w:r>
        <w:rPr>
          <w:rFonts w:ascii="Times New Roman" w:eastAsia="Times New Roman" w:hAnsi="Times New Roman"/>
          <w:sz w:val="24"/>
          <w:szCs w:val="24"/>
        </w:rPr>
        <w:t>подпоказателя</w:t>
      </w:r>
      <w:proofErr w:type="spellEnd"/>
      <w:r>
        <w:rPr>
          <w:rFonts w:ascii="Times New Roman" w:eastAsia="Times New Roman" w:hAnsi="Times New Roman"/>
          <w:sz w:val="24"/>
          <w:szCs w:val="24"/>
        </w:rPr>
        <w:t xml:space="preserve"> за оценка. </w:t>
      </w:r>
      <w:r w:rsidRPr="00CD45D1">
        <w:rPr>
          <w:rFonts w:ascii="Times New Roman" w:eastAsia="Times New Roman" w:hAnsi="Times New Roman"/>
          <w:sz w:val="24"/>
          <w:szCs w:val="24"/>
        </w:rPr>
        <w:t xml:space="preserve">Минималното съдържание към </w:t>
      </w:r>
      <w:proofErr w:type="spellStart"/>
      <w:r w:rsidRPr="00CD45D1">
        <w:rPr>
          <w:rFonts w:ascii="Times New Roman" w:eastAsia="Times New Roman" w:hAnsi="Times New Roman"/>
          <w:sz w:val="24"/>
          <w:szCs w:val="24"/>
        </w:rPr>
        <w:t>попоказател</w:t>
      </w:r>
      <w:proofErr w:type="spellEnd"/>
      <w:r w:rsidRPr="00CD45D1">
        <w:rPr>
          <w:rFonts w:ascii="Times New Roman" w:eastAsia="Times New Roman" w:hAnsi="Times New Roman"/>
          <w:sz w:val="24"/>
          <w:szCs w:val="24"/>
        </w:rPr>
        <w:t xml:space="preserve"> Обяснителна записка включва: </w:t>
      </w:r>
    </w:p>
    <w:p w14:paraId="095D1F32" w14:textId="77777777" w:rsidR="00C63E6E" w:rsidRPr="00CD45D1" w:rsidRDefault="00C63E6E" w:rsidP="00C63E6E">
      <w:pPr>
        <w:spacing w:after="0" w:line="245" w:lineRule="auto"/>
        <w:jc w:val="both"/>
        <w:rPr>
          <w:rFonts w:ascii="Times New Roman" w:hAnsi="Times New Roman"/>
          <w:b/>
          <w:sz w:val="24"/>
          <w:szCs w:val="24"/>
          <w:lang w:val="ru-RU"/>
        </w:rPr>
      </w:pPr>
      <w:r w:rsidRPr="00CD45D1">
        <w:rPr>
          <w:rFonts w:ascii="Times New Roman" w:hAnsi="Times New Roman"/>
          <w:b/>
          <w:sz w:val="24"/>
          <w:szCs w:val="24"/>
          <w:lang w:val="ru-RU"/>
        </w:rPr>
        <w:t xml:space="preserve">- </w:t>
      </w:r>
      <w:r w:rsidRPr="00CD45D1">
        <w:rPr>
          <w:rFonts w:ascii="Times New Roman" w:hAnsi="Times New Roman"/>
          <w:b/>
          <w:i/>
          <w:sz w:val="24"/>
          <w:szCs w:val="24"/>
          <w:lang w:val="ru-RU"/>
        </w:rPr>
        <w:t xml:space="preserve">Предложение за </w:t>
      </w:r>
      <w:proofErr w:type="spellStart"/>
      <w:r w:rsidRPr="00CD45D1">
        <w:rPr>
          <w:rFonts w:ascii="Times New Roman" w:hAnsi="Times New Roman"/>
          <w:b/>
          <w:i/>
          <w:sz w:val="24"/>
          <w:szCs w:val="24"/>
          <w:lang w:val="ru-RU"/>
        </w:rPr>
        <w:t>изпълнение</w:t>
      </w:r>
      <w:proofErr w:type="spellEnd"/>
      <w:r w:rsidRPr="00CD45D1">
        <w:rPr>
          <w:rFonts w:ascii="Times New Roman" w:hAnsi="Times New Roman"/>
          <w:b/>
          <w:i/>
          <w:sz w:val="24"/>
          <w:szCs w:val="24"/>
          <w:lang w:val="ru-RU"/>
        </w:rPr>
        <w:t xml:space="preserve"> на </w:t>
      </w:r>
      <w:proofErr w:type="spellStart"/>
      <w:r w:rsidRPr="00CD45D1">
        <w:rPr>
          <w:rFonts w:ascii="Times New Roman" w:hAnsi="Times New Roman"/>
          <w:b/>
          <w:i/>
          <w:sz w:val="24"/>
          <w:szCs w:val="24"/>
          <w:lang w:val="ru-RU"/>
        </w:rPr>
        <w:t>предвидените</w:t>
      </w:r>
      <w:proofErr w:type="spellEnd"/>
      <w:r w:rsidRPr="00CD45D1">
        <w:rPr>
          <w:rFonts w:ascii="Times New Roman" w:hAnsi="Times New Roman"/>
          <w:b/>
          <w:i/>
          <w:sz w:val="24"/>
          <w:szCs w:val="24"/>
          <w:lang w:val="ru-RU"/>
        </w:rPr>
        <w:t xml:space="preserve"> СМР, </w:t>
      </w:r>
      <w:proofErr w:type="spellStart"/>
      <w:r w:rsidRPr="00CD45D1">
        <w:rPr>
          <w:rFonts w:ascii="Times New Roman" w:hAnsi="Times New Roman"/>
          <w:b/>
          <w:i/>
          <w:sz w:val="24"/>
          <w:szCs w:val="24"/>
          <w:lang w:val="ru-RU"/>
        </w:rPr>
        <w:t>включващо</w:t>
      </w:r>
      <w:proofErr w:type="spellEnd"/>
      <w:r w:rsidRPr="00CD45D1">
        <w:rPr>
          <w:rFonts w:ascii="Times New Roman" w:hAnsi="Times New Roman"/>
          <w:b/>
          <w:i/>
          <w:sz w:val="24"/>
          <w:szCs w:val="24"/>
          <w:lang w:val="ru-RU"/>
        </w:rPr>
        <w:t xml:space="preserve"> технически </w:t>
      </w:r>
      <w:proofErr w:type="spellStart"/>
      <w:r w:rsidRPr="00CD45D1">
        <w:rPr>
          <w:rFonts w:ascii="Times New Roman" w:hAnsi="Times New Roman"/>
          <w:b/>
          <w:i/>
          <w:sz w:val="24"/>
          <w:szCs w:val="24"/>
          <w:lang w:val="ru-RU"/>
        </w:rPr>
        <w:t>предимства</w:t>
      </w:r>
      <w:proofErr w:type="spellEnd"/>
      <w:r w:rsidRPr="00CD45D1">
        <w:rPr>
          <w:rFonts w:ascii="Times New Roman" w:hAnsi="Times New Roman"/>
          <w:b/>
          <w:i/>
          <w:sz w:val="24"/>
          <w:szCs w:val="24"/>
          <w:lang w:val="ru-RU"/>
        </w:rPr>
        <w:t xml:space="preserve">, </w:t>
      </w:r>
      <w:proofErr w:type="spellStart"/>
      <w:r w:rsidRPr="00CD45D1">
        <w:rPr>
          <w:rFonts w:ascii="Times New Roman" w:hAnsi="Times New Roman"/>
          <w:b/>
          <w:i/>
          <w:sz w:val="24"/>
          <w:szCs w:val="24"/>
          <w:lang w:val="ru-RU"/>
        </w:rPr>
        <w:t>включително</w:t>
      </w:r>
      <w:proofErr w:type="spellEnd"/>
      <w:r w:rsidRPr="00CD45D1">
        <w:rPr>
          <w:rFonts w:ascii="Times New Roman" w:hAnsi="Times New Roman"/>
          <w:b/>
          <w:i/>
          <w:sz w:val="24"/>
          <w:szCs w:val="24"/>
          <w:lang w:val="ru-RU"/>
        </w:rPr>
        <w:t xml:space="preserve"> </w:t>
      </w:r>
      <w:r w:rsidRPr="00CD45D1">
        <w:rPr>
          <w:rFonts w:ascii="Times New Roman" w:hAnsi="Times New Roman"/>
          <w:b/>
          <w:i/>
          <w:sz w:val="24"/>
          <w:szCs w:val="24"/>
        </w:rPr>
        <w:t xml:space="preserve">предложения начин за монтаж на предвидената </w:t>
      </w:r>
      <w:proofErr w:type="spellStart"/>
      <w:r w:rsidRPr="00CD45D1">
        <w:rPr>
          <w:rFonts w:ascii="Times New Roman" w:hAnsi="Times New Roman"/>
          <w:b/>
          <w:i/>
          <w:sz w:val="24"/>
          <w:szCs w:val="24"/>
        </w:rPr>
        <w:t>топлоизолационна</w:t>
      </w:r>
      <w:proofErr w:type="spellEnd"/>
      <w:r w:rsidRPr="00CD45D1">
        <w:rPr>
          <w:rFonts w:ascii="Times New Roman" w:hAnsi="Times New Roman"/>
          <w:b/>
          <w:i/>
          <w:sz w:val="24"/>
          <w:szCs w:val="24"/>
        </w:rPr>
        <w:t xml:space="preserve"> система /комплект/</w:t>
      </w:r>
      <w:r w:rsidRPr="00CD45D1">
        <w:rPr>
          <w:rFonts w:ascii="Times New Roman" w:hAnsi="Times New Roman"/>
          <w:b/>
          <w:i/>
          <w:sz w:val="24"/>
          <w:szCs w:val="24"/>
          <w:lang w:val="ru-RU"/>
        </w:rPr>
        <w:t xml:space="preserve"> (</w:t>
      </w:r>
      <w:proofErr w:type="spellStart"/>
      <w:r w:rsidRPr="00CD45D1">
        <w:rPr>
          <w:rFonts w:ascii="Times New Roman" w:hAnsi="Times New Roman"/>
          <w:b/>
          <w:i/>
          <w:sz w:val="24"/>
          <w:szCs w:val="24"/>
          <w:lang w:val="ru-RU"/>
        </w:rPr>
        <w:t>съобразно</w:t>
      </w:r>
      <w:proofErr w:type="spellEnd"/>
      <w:r w:rsidRPr="00CD45D1">
        <w:rPr>
          <w:rFonts w:ascii="Times New Roman" w:hAnsi="Times New Roman"/>
          <w:b/>
          <w:i/>
          <w:sz w:val="24"/>
          <w:szCs w:val="24"/>
          <w:lang w:val="ru-RU"/>
        </w:rPr>
        <w:t xml:space="preserve"> </w:t>
      </w:r>
      <w:proofErr w:type="spellStart"/>
      <w:r w:rsidRPr="00CD45D1">
        <w:rPr>
          <w:rFonts w:ascii="Times New Roman" w:hAnsi="Times New Roman"/>
          <w:b/>
          <w:i/>
          <w:sz w:val="24"/>
          <w:szCs w:val="24"/>
          <w:lang w:val="ru-RU"/>
        </w:rPr>
        <w:t>техническата</w:t>
      </w:r>
      <w:proofErr w:type="spellEnd"/>
      <w:r w:rsidRPr="00CD45D1">
        <w:rPr>
          <w:rFonts w:ascii="Times New Roman" w:hAnsi="Times New Roman"/>
          <w:b/>
          <w:i/>
          <w:sz w:val="24"/>
          <w:szCs w:val="24"/>
          <w:lang w:val="ru-RU"/>
        </w:rPr>
        <w:t xml:space="preserve"> спецификация на </w:t>
      </w:r>
      <w:proofErr w:type="spellStart"/>
      <w:r w:rsidRPr="00CD45D1">
        <w:rPr>
          <w:rFonts w:ascii="Times New Roman" w:hAnsi="Times New Roman"/>
          <w:b/>
          <w:i/>
          <w:sz w:val="24"/>
          <w:szCs w:val="24"/>
          <w:lang w:val="ru-RU"/>
        </w:rPr>
        <w:t>възложителя</w:t>
      </w:r>
      <w:proofErr w:type="spellEnd"/>
      <w:r w:rsidRPr="00CD45D1">
        <w:rPr>
          <w:rFonts w:ascii="Times New Roman" w:hAnsi="Times New Roman"/>
          <w:b/>
          <w:i/>
          <w:sz w:val="24"/>
          <w:szCs w:val="24"/>
        </w:rPr>
        <w:t xml:space="preserve"> и разработения инвестиционен проект във фаза работен проект от бъдещия изпълнител</w:t>
      </w:r>
      <w:r w:rsidRPr="00CD45D1">
        <w:rPr>
          <w:rFonts w:ascii="Times New Roman" w:hAnsi="Times New Roman"/>
          <w:b/>
          <w:i/>
          <w:sz w:val="24"/>
          <w:szCs w:val="24"/>
          <w:lang w:val="ru-RU"/>
        </w:rPr>
        <w:t>)</w:t>
      </w:r>
      <w:r w:rsidRPr="00CD45D1">
        <w:rPr>
          <w:rFonts w:ascii="Times New Roman" w:hAnsi="Times New Roman"/>
          <w:b/>
          <w:sz w:val="24"/>
          <w:szCs w:val="24"/>
          <w:lang w:val="ru-RU"/>
        </w:rPr>
        <w:t>;</w:t>
      </w:r>
    </w:p>
    <w:p w14:paraId="54827889" w14:textId="77777777" w:rsidR="00C63E6E" w:rsidRDefault="00C63E6E" w:rsidP="00C63E6E">
      <w:pPr>
        <w:spacing w:after="0" w:line="245" w:lineRule="auto"/>
        <w:jc w:val="both"/>
        <w:rPr>
          <w:rFonts w:ascii="Times New Roman" w:eastAsia="Times New Roman" w:hAnsi="Times New Roman"/>
          <w:sz w:val="24"/>
          <w:szCs w:val="24"/>
        </w:rPr>
      </w:pPr>
      <w:r w:rsidRPr="00CD45D1">
        <w:rPr>
          <w:rFonts w:ascii="Times New Roman" w:hAnsi="Times New Roman"/>
          <w:b/>
          <w:sz w:val="24"/>
          <w:szCs w:val="24"/>
          <w:lang w:val="ru-RU"/>
        </w:rPr>
        <w:t xml:space="preserve">- </w:t>
      </w:r>
      <w:r w:rsidRPr="00CD45D1">
        <w:rPr>
          <w:rFonts w:ascii="Times New Roman" w:hAnsi="Times New Roman"/>
          <w:b/>
          <w:i/>
          <w:sz w:val="24"/>
          <w:szCs w:val="24"/>
          <w:lang w:val="ru-RU"/>
        </w:rPr>
        <w:t xml:space="preserve">Предложение </w:t>
      </w:r>
      <w:proofErr w:type="spellStart"/>
      <w:r w:rsidRPr="00CD45D1">
        <w:rPr>
          <w:rFonts w:ascii="Times New Roman" w:hAnsi="Times New Roman"/>
          <w:b/>
          <w:i/>
          <w:sz w:val="24"/>
          <w:szCs w:val="24"/>
          <w:lang w:val="ru-RU"/>
        </w:rPr>
        <w:t>относно</w:t>
      </w:r>
      <w:proofErr w:type="spellEnd"/>
      <w:r w:rsidRPr="00CD45D1">
        <w:rPr>
          <w:rFonts w:ascii="Times New Roman" w:hAnsi="Times New Roman"/>
          <w:b/>
          <w:i/>
          <w:sz w:val="24"/>
          <w:szCs w:val="24"/>
          <w:lang w:val="ru-RU"/>
        </w:rPr>
        <w:t xml:space="preserve"> </w:t>
      </w:r>
      <w:proofErr w:type="spellStart"/>
      <w:r w:rsidRPr="00CD45D1">
        <w:rPr>
          <w:rFonts w:ascii="Times New Roman" w:hAnsi="Times New Roman"/>
          <w:b/>
          <w:i/>
          <w:sz w:val="24"/>
          <w:szCs w:val="24"/>
          <w:lang w:val="ru-RU"/>
        </w:rPr>
        <w:t>функционалните</w:t>
      </w:r>
      <w:proofErr w:type="spellEnd"/>
      <w:r w:rsidRPr="00CD45D1">
        <w:rPr>
          <w:rFonts w:ascii="Times New Roman" w:hAnsi="Times New Roman"/>
          <w:b/>
          <w:i/>
          <w:sz w:val="24"/>
          <w:szCs w:val="24"/>
          <w:lang w:val="ru-RU"/>
        </w:rPr>
        <w:t xml:space="preserve"> характеристики, </w:t>
      </w:r>
      <w:proofErr w:type="spellStart"/>
      <w:r w:rsidRPr="00CD45D1">
        <w:rPr>
          <w:rFonts w:ascii="Times New Roman" w:hAnsi="Times New Roman"/>
          <w:b/>
          <w:i/>
          <w:sz w:val="24"/>
          <w:szCs w:val="24"/>
          <w:lang w:val="ru-RU"/>
        </w:rPr>
        <w:t>свързани</w:t>
      </w:r>
      <w:proofErr w:type="spellEnd"/>
      <w:r w:rsidRPr="00CD45D1">
        <w:rPr>
          <w:rFonts w:ascii="Times New Roman" w:hAnsi="Times New Roman"/>
          <w:b/>
          <w:i/>
          <w:sz w:val="24"/>
          <w:szCs w:val="24"/>
          <w:lang w:val="ru-RU"/>
        </w:rPr>
        <w:t xml:space="preserve"> с </w:t>
      </w:r>
      <w:proofErr w:type="spellStart"/>
      <w:r w:rsidRPr="00CD45D1">
        <w:rPr>
          <w:rFonts w:ascii="Times New Roman" w:hAnsi="Times New Roman"/>
          <w:b/>
          <w:i/>
          <w:sz w:val="24"/>
          <w:szCs w:val="24"/>
          <w:lang w:val="ru-RU"/>
        </w:rPr>
        <w:t>експлоатационните</w:t>
      </w:r>
      <w:proofErr w:type="spellEnd"/>
      <w:r w:rsidRPr="00CD45D1">
        <w:rPr>
          <w:rFonts w:ascii="Times New Roman" w:hAnsi="Times New Roman"/>
          <w:b/>
          <w:i/>
          <w:sz w:val="24"/>
          <w:szCs w:val="24"/>
          <w:lang w:val="ru-RU"/>
        </w:rPr>
        <w:t xml:space="preserve"> качества на </w:t>
      </w:r>
      <w:proofErr w:type="spellStart"/>
      <w:r w:rsidRPr="00CD45D1">
        <w:rPr>
          <w:rFonts w:ascii="Times New Roman" w:hAnsi="Times New Roman"/>
          <w:b/>
          <w:i/>
          <w:sz w:val="24"/>
          <w:szCs w:val="24"/>
          <w:lang w:val="ru-RU"/>
        </w:rPr>
        <w:t>строежа</w:t>
      </w:r>
      <w:proofErr w:type="spellEnd"/>
      <w:r>
        <w:rPr>
          <w:rFonts w:ascii="Times New Roman" w:eastAsia="Times New Roman" w:hAnsi="Times New Roman"/>
          <w:sz w:val="24"/>
          <w:szCs w:val="24"/>
        </w:rPr>
        <w:t>.</w:t>
      </w:r>
    </w:p>
    <w:p w14:paraId="2C570287" w14:textId="77777777" w:rsidR="00C63E6E" w:rsidRDefault="00C63E6E" w:rsidP="00C63E6E">
      <w:pPr>
        <w:spacing w:after="0" w:line="245" w:lineRule="auto"/>
        <w:jc w:val="both"/>
        <w:rPr>
          <w:rFonts w:ascii="Times New Roman" w:eastAsia="Times New Roman" w:hAnsi="Times New Roman"/>
          <w:sz w:val="24"/>
          <w:szCs w:val="24"/>
        </w:rPr>
      </w:pPr>
    </w:p>
    <w:p w14:paraId="2108B7F5" w14:textId="77777777" w:rsidR="00C63E6E" w:rsidRDefault="00C63E6E" w:rsidP="00C63E6E">
      <w:pPr>
        <w:spacing w:after="0" w:line="245"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Възложителят е предвидил следното: </w:t>
      </w:r>
    </w:p>
    <w:p w14:paraId="6685ED58" w14:textId="77777777" w:rsidR="00C63E6E" w:rsidRPr="00CD45D1" w:rsidRDefault="00C63E6E" w:rsidP="00C63E6E">
      <w:pPr>
        <w:spacing w:after="0"/>
        <w:ind w:firstLine="426"/>
        <w:jc w:val="both"/>
        <w:rPr>
          <w:rFonts w:ascii="Times New Roman" w:hAnsi="Times New Roman"/>
          <w:b/>
          <w:i/>
          <w:sz w:val="24"/>
          <w:szCs w:val="24"/>
        </w:rPr>
      </w:pPr>
      <w:r w:rsidRPr="00CD45D1">
        <w:rPr>
          <w:rFonts w:ascii="Times New Roman" w:hAnsi="Times New Roman"/>
          <w:sz w:val="24"/>
          <w:szCs w:val="24"/>
        </w:rPr>
        <w:t>„</w:t>
      </w:r>
      <w:r w:rsidRPr="00CD45D1">
        <w:rPr>
          <w:rFonts w:ascii="Times New Roman" w:hAnsi="Times New Roman"/>
          <w:b/>
          <w:i/>
          <w:sz w:val="24"/>
          <w:szCs w:val="24"/>
        </w:rPr>
        <w:t xml:space="preserve">Няма да бъдат оценявани предложения и </w:t>
      </w:r>
      <w:r w:rsidRPr="00CD45D1">
        <w:rPr>
          <w:rFonts w:ascii="Times New Roman" w:hAnsi="Times New Roman"/>
          <w:b/>
          <w:i/>
          <w:sz w:val="24"/>
          <w:szCs w:val="24"/>
          <w:u w:val="single"/>
        </w:rPr>
        <w:t>следва да бъдат предложени за отстраняване</w:t>
      </w:r>
      <w:r w:rsidRPr="00CD45D1">
        <w:rPr>
          <w:rFonts w:ascii="Times New Roman" w:hAnsi="Times New Roman"/>
          <w:b/>
          <w:i/>
          <w:sz w:val="24"/>
          <w:szCs w:val="24"/>
        </w:rPr>
        <w:t xml:space="preserve">  в случаите, в които е налице поне едно от следните условия:</w:t>
      </w:r>
    </w:p>
    <w:p w14:paraId="3AEF43C7" w14:textId="77777777" w:rsidR="00C63E6E" w:rsidRPr="00CD45D1" w:rsidRDefault="00C63E6E" w:rsidP="00C63E6E">
      <w:pPr>
        <w:numPr>
          <w:ilvl w:val="0"/>
          <w:numId w:val="6"/>
        </w:numPr>
        <w:spacing w:after="0"/>
        <w:jc w:val="both"/>
        <w:rPr>
          <w:rFonts w:ascii="Times New Roman" w:hAnsi="Times New Roman"/>
          <w:b/>
          <w:i/>
          <w:sz w:val="24"/>
          <w:szCs w:val="24"/>
        </w:rPr>
      </w:pPr>
      <w:r w:rsidRPr="00CD45D1">
        <w:rPr>
          <w:rFonts w:ascii="Times New Roman" w:hAnsi="Times New Roman"/>
          <w:b/>
          <w:i/>
          <w:sz w:val="24"/>
          <w:szCs w:val="24"/>
        </w:rPr>
        <w:t>Липсва компонента „Обяснителна записка“ на Техническото предложение;</w:t>
      </w:r>
    </w:p>
    <w:p w14:paraId="0807F7F9" w14:textId="77777777" w:rsidR="00C63E6E" w:rsidRPr="00CD45D1" w:rsidRDefault="00C63E6E" w:rsidP="00C63E6E">
      <w:pPr>
        <w:numPr>
          <w:ilvl w:val="0"/>
          <w:numId w:val="6"/>
        </w:numPr>
        <w:spacing w:after="0"/>
        <w:jc w:val="both"/>
        <w:rPr>
          <w:rFonts w:ascii="Times New Roman" w:hAnsi="Times New Roman"/>
          <w:b/>
          <w:i/>
          <w:sz w:val="24"/>
          <w:szCs w:val="24"/>
        </w:rPr>
      </w:pPr>
      <w:r w:rsidRPr="00CD45D1">
        <w:rPr>
          <w:rFonts w:ascii="Times New Roman" w:hAnsi="Times New Roman"/>
          <w:b/>
          <w:i/>
          <w:sz w:val="24"/>
          <w:szCs w:val="24"/>
        </w:rPr>
        <w:t>Обяснителната записка не отговаря на минималните изисквания към нейното съдържание, в т. ч. липсва някоя от съставните й части;</w:t>
      </w:r>
    </w:p>
    <w:p w14:paraId="34C0B44B" w14:textId="77777777" w:rsidR="00C63E6E" w:rsidRPr="00CD45D1" w:rsidRDefault="00C63E6E" w:rsidP="00C63E6E">
      <w:pPr>
        <w:numPr>
          <w:ilvl w:val="0"/>
          <w:numId w:val="6"/>
        </w:numPr>
        <w:spacing w:after="0"/>
        <w:jc w:val="both"/>
        <w:rPr>
          <w:rFonts w:ascii="Times New Roman" w:hAnsi="Times New Roman"/>
          <w:b/>
          <w:i/>
          <w:sz w:val="24"/>
          <w:szCs w:val="24"/>
        </w:rPr>
      </w:pPr>
      <w:r w:rsidRPr="00CD45D1">
        <w:rPr>
          <w:rFonts w:ascii="Times New Roman" w:hAnsi="Times New Roman"/>
          <w:b/>
          <w:i/>
          <w:sz w:val="24"/>
          <w:szCs w:val="24"/>
        </w:rPr>
        <w:t xml:space="preserve">Обяснителната записка (в цялост или нейна съставна част) не отговаря на изискванията на възложителя, посочени в документацията за участие, техническата спецификация, действащото законодателство, техническите изисквания и стандарти или не е съобразена с предмета на поръчката, включително когато липсват данни за установяване на някое от горните изисквания/съответствие. </w:t>
      </w:r>
      <w:r w:rsidRPr="00CD45D1">
        <w:rPr>
          <w:rFonts w:ascii="Times New Roman" w:hAnsi="Times New Roman"/>
          <w:sz w:val="24"/>
          <w:szCs w:val="24"/>
        </w:rPr>
        <w:t>“</w:t>
      </w:r>
    </w:p>
    <w:p w14:paraId="5FD17ADC" w14:textId="77777777" w:rsidR="00C63E6E" w:rsidRDefault="00C63E6E" w:rsidP="00C63E6E">
      <w:pPr>
        <w:spacing w:after="0" w:line="245" w:lineRule="auto"/>
        <w:jc w:val="both"/>
        <w:rPr>
          <w:rFonts w:ascii="Times New Roman" w:eastAsia="Times New Roman" w:hAnsi="Times New Roman"/>
          <w:sz w:val="24"/>
          <w:szCs w:val="24"/>
        </w:rPr>
      </w:pPr>
    </w:p>
    <w:p w14:paraId="02632D0E" w14:textId="77777777" w:rsidR="00C63E6E" w:rsidRDefault="00C63E6E" w:rsidP="00C63E6E">
      <w:pPr>
        <w:spacing w:after="0" w:line="245"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След подробен преглед на техническото предложение на участника, комисията установи, че липсва компонента „Предложение относно функционалните характеристики, свързани с експлоатационните качества на строежа“. </w:t>
      </w:r>
    </w:p>
    <w:p w14:paraId="31C4317A" w14:textId="77777777" w:rsidR="00C63E6E" w:rsidRDefault="00C63E6E" w:rsidP="00C63E6E">
      <w:pPr>
        <w:spacing w:after="0" w:line="245" w:lineRule="auto"/>
        <w:ind w:right="-2"/>
        <w:contextualSpacing/>
        <w:jc w:val="both"/>
        <w:rPr>
          <w:rFonts w:ascii="Times New Roman" w:eastAsia="Times New Roman" w:hAnsi="Times New Roman"/>
          <w:sz w:val="24"/>
          <w:szCs w:val="24"/>
        </w:rPr>
      </w:pPr>
    </w:p>
    <w:p w14:paraId="4EAAE26C" w14:textId="77777777" w:rsidR="00C63E6E" w:rsidRPr="00716A4C" w:rsidRDefault="00C63E6E" w:rsidP="00C63E6E">
      <w:pPr>
        <w:spacing w:after="0" w:line="245" w:lineRule="auto"/>
        <w:ind w:right="-2"/>
        <w:contextualSpacing/>
        <w:jc w:val="both"/>
        <w:rPr>
          <w:rFonts w:ascii="Times New Roman" w:eastAsia="Times New Roman" w:hAnsi="Times New Roman"/>
          <w:sz w:val="24"/>
          <w:szCs w:val="24"/>
        </w:rPr>
      </w:pPr>
      <w:r w:rsidRPr="0A23F562">
        <w:rPr>
          <w:rFonts w:ascii="Times New Roman" w:eastAsia="Times New Roman" w:hAnsi="Times New Roman"/>
          <w:sz w:val="24"/>
          <w:szCs w:val="24"/>
        </w:rPr>
        <w:t xml:space="preserve">Комисията единодушно реши, че </w:t>
      </w:r>
      <w:r>
        <w:rPr>
          <w:rFonts w:ascii="Times New Roman" w:hAnsi="Times New Roman"/>
          <w:sz w:val="24"/>
          <w:szCs w:val="24"/>
        </w:rPr>
        <w:t>к</w:t>
      </w:r>
      <w:r w:rsidRPr="00716A4C">
        <w:rPr>
          <w:rFonts w:ascii="Times New Roman" w:eastAsia="Times New Roman" w:hAnsi="Times New Roman"/>
          <w:sz w:val="24"/>
          <w:szCs w:val="24"/>
        </w:rPr>
        <w:t xml:space="preserve">онстатираните несъответствия в Техническото предложение на участника се явяват императивна предпоставка за комисията да предложи </w:t>
      </w:r>
      <w:r>
        <w:rPr>
          <w:rFonts w:ascii="Times New Roman" w:eastAsia="Times New Roman" w:hAnsi="Times New Roman"/>
          <w:sz w:val="24"/>
          <w:szCs w:val="24"/>
        </w:rPr>
        <w:t xml:space="preserve">Консорциум </w:t>
      </w:r>
      <w:r w:rsidRPr="0A23F562">
        <w:rPr>
          <w:rFonts w:ascii="Times New Roman" w:eastAsia="Times New Roman" w:hAnsi="Times New Roman"/>
          <w:sz w:val="24"/>
          <w:szCs w:val="24"/>
        </w:rPr>
        <w:t>„</w:t>
      </w:r>
      <w:proofErr w:type="spellStart"/>
      <w:r>
        <w:rPr>
          <w:rFonts w:ascii="Times New Roman" w:eastAsia="Times New Roman" w:hAnsi="Times New Roman"/>
          <w:sz w:val="24"/>
          <w:szCs w:val="24"/>
        </w:rPr>
        <w:t>Дунав-Архи-А</w:t>
      </w:r>
      <w:proofErr w:type="spellEnd"/>
      <w:r w:rsidRPr="0A23F562">
        <w:rPr>
          <w:rFonts w:ascii="Times New Roman" w:eastAsia="Times New Roman" w:hAnsi="Times New Roman"/>
          <w:sz w:val="24"/>
          <w:szCs w:val="24"/>
        </w:rPr>
        <w:t xml:space="preserve">“ </w:t>
      </w:r>
      <w:r w:rsidRPr="00716A4C">
        <w:rPr>
          <w:rFonts w:ascii="Times New Roman" w:eastAsia="Times New Roman" w:hAnsi="Times New Roman"/>
          <w:sz w:val="24"/>
          <w:szCs w:val="24"/>
        </w:rPr>
        <w:t>за отстраняване на основание чл. 69, ал. 1, т. 3 от ЗОП, тъй като същият е представил оферта, която не отговаря на предварително заложените от Възложителя условия.</w:t>
      </w:r>
    </w:p>
    <w:p w14:paraId="0CBD368F" w14:textId="77777777" w:rsidR="00C63E6E" w:rsidRPr="00716A4C" w:rsidRDefault="00C63E6E" w:rsidP="00C63E6E">
      <w:pPr>
        <w:spacing w:after="0" w:line="245" w:lineRule="auto"/>
        <w:jc w:val="both"/>
        <w:rPr>
          <w:rFonts w:ascii="Times New Roman" w:eastAsia="Times New Roman" w:hAnsi="Times New Roman"/>
          <w:sz w:val="24"/>
          <w:szCs w:val="24"/>
        </w:rPr>
      </w:pPr>
    </w:p>
    <w:p w14:paraId="51E2BFF3" w14:textId="77777777" w:rsidR="00C63E6E" w:rsidRPr="00716A4C" w:rsidRDefault="00C63E6E" w:rsidP="00C63E6E">
      <w:pPr>
        <w:spacing w:after="0" w:line="245" w:lineRule="auto"/>
        <w:contextualSpacing/>
        <w:jc w:val="both"/>
        <w:rPr>
          <w:rFonts w:ascii="Times New Roman" w:eastAsia="SimSun" w:hAnsi="Times New Roman"/>
          <w:sz w:val="24"/>
          <w:szCs w:val="24"/>
        </w:rPr>
      </w:pPr>
      <w:r w:rsidRPr="0A23F562">
        <w:rPr>
          <w:rFonts w:ascii="Times New Roman" w:eastAsia="Times New Roman" w:hAnsi="Times New Roman"/>
          <w:sz w:val="24"/>
          <w:szCs w:val="24"/>
        </w:rPr>
        <w:t xml:space="preserve">В резултат на гореизложените факти и мотиви комисията взе единодушно свое </w:t>
      </w:r>
    </w:p>
    <w:p w14:paraId="02EAA95E" w14:textId="77777777" w:rsidR="00C63E6E" w:rsidRPr="00716A4C" w:rsidRDefault="00C63E6E" w:rsidP="00C63E6E">
      <w:pPr>
        <w:pStyle w:val="a4"/>
        <w:spacing w:after="0" w:line="245" w:lineRule="auto"/>
        <w:ind w:left="0"/>
        <w:jc w:val="center"/>
        <w:rPr>
          <w:rFonts w:ascii="Times New Roman" w:hAnsi="Times New Roman"/>
          <w:b/>
          <w:sz w:val="24"/>
          <w:szCs w:val="24"/>
        </w:rPr>
      </w:pPr>
    </w:p>
    <w:p w14:paraId="7F7037B0" w14:textId="7D9D090A" w:rsidR="00C63E6E" w:rsidRPr="00716A4C" w:rsidRDefault="00C63E6E" w:rsidP="00C63E6E">
      <w:pPr>
        <w:pStyle w:val="a4"/>
        <w:spacing w:after="0" w:line="245" w:lineRule="auto"/>
        <w:ind w:left="0"/>
        <w:jc w:val="center"/>
        <w:rPr>
          <w:rFonts w:ascii="Times New Roman" w:hAnsi="Times New Roman"/>
          <w:b/>
          <w:sz w:val="24"/>
          <w:szCs w:val="24"/>
        </w:rPr>
      </w:pPr>
      <w:r w:rsidRPr="0A23F562">
        <w:rPr>
          <w:rFonts w:ascii="Times New Roman" w:eastAsia="Times New Roman" w:hAnsi="Times New Roman"/>
          <w:b/>
          <w:sz w:val="24"/>
          <w:szCs w:val="24"/>
        </w:rPr>
        <w:t xml:space="preserve">РЕШЕНИЕ № </w:t>
      </w:r>
      <w:r w:rsidR="008978EF">
        <w:rPr>
          <w:rFonts w:ascii="Times New Roman" w:eastAsia="Times New Roman" w:hAnsi="Times New Roman"/>
          <w:b/>
          <w:bCs/>
          <w:sz w:val="24"/>
          <w:szCs w:val="24"/>
        </w:rPr>
        <w:t>25</w:t>
      </w:r>
    </w:p>
    <w:p w14:paraId="0F155227" w14:textId="77777777" w:rsidR="00C63E6E" w:rsidRPr="00716A4C" w:rsidRDefault="00C63E6E" w:rsidP="00C63E6E">
      <w:pPr>
        <w:spacing w:after="0" w:line="245" w:lineRule="auto"/>
        <w:contextualSpacing/>
        <w:jc w:val="both"/>
        <w:rPr>
          <w:rFonts w:ascii="Times New Roman" w:hAnsi="Times New Roman"/>
          <w:sz w:val="24"/>
          <w:szCs w:val="24"/>
        </w:rPr>
      </w:pPr>
    </w:p>
    <w:p w14:paraId="3FFD6C46" w14:textId="77777777" w:rsidR="00C63E6E" w:rsidRPr="00716A4C" w:rsidRDefault="00C63E6E" w:rsidP="00C63E6E">
      <w:pPr>
        <w:spacing w:after="0" w:line="245" w:lineRule="auto"/>
        <w:contextualSpacing/>
        <w:jc w:val="both"/>
        <w:rPr>
          <w:rFonts w:ascii="Times New Roman" w:eastAsia="Times New Roman" w:hAnsi="Times New Roman"/>
          <w:b/>
          <w:sz w:val="24"/>
          <w:szCs w:val="24"/>
        </w:rPr>
      </w:pPr>
      <w:r w:rsidRPr="00C0042E">
        <w:rPr>
          <w:rFonts w:ascii="Times New Roman" w:hAnsi="Times New Roman"/>
          <w:b/>
          <w:sz w:val="24"/>
          <w:szCs w:val="24"/>
        </w:rPr>
        <w:t xml:space="preserve">на  основание чл. 69, ал. 1, т. 3 от ЗОП да предложи за отстраняване участника </w:t>
      </w:r>
      <w:r>
        <w:rPr>
          <w:rFonts w:ascii="Times New Roman" w:hAnsi="Times New Roman"/>
          <w:b/>
          <w:sz w:val="24"/>
          <w:szCs w:val="24"/>
        </w:rPr>
        <w:t xml:space="preserve">Консорциум </w:t>
      </w:r>
      <w:r w:rsidRPr="00C0042E">
        <w:rPr>
          <w:rFonts w:ascii="Times New Roman" w:hAnsi="Times New Roman"/>
          <w:b/>
          <w:bCs/>
          <w:sz w:val="24"/>
          <w:szCs w:val="24"/>
        </w:rPr>
        <w:t>„</w:t>
      </w:r>
      <w:proofErr w:type="spellStart"/>
      <w:r>
        <w:rPr>
          <w:rFonts w:ascii="Times New Roman" w:hAnsi="Times New Roman"/>
          <w:b/>
          <w:bCs/>
          <w:sz w:val="24"/>
          <w:szCs w:val="24"/>
        </w:rPr>
        <w:t>Дунав-Архи-А</w:t>
      </w:r>
      <w:proofErr w:type="spellEnd"/>
      <w:r w:rsidRPr="00C0042E">
        <w:rPr>
          <w:rFonts w:ascii="Times New Roman" w:hAnsi="Times New Roman"/>
          <w:b/>
          <w:bCs/>
          <w:sz w:val="24"/>
          <w:szCs w:val="24"/>
        </w:rPr>
        <w:t xml:space="preserve">“ </w:t>
      </w:r>
      <w:r>
        <w:rPr>
          <w:rFonts w:ascii="Times New Roman" w:hAnsi="Times New Roman"/>
          <w:b/>
          <w:bCs/>
          <w:sz w:val="24"/>
          <w:szCs w:val="24"/>
        </w:rPr>
        <w:t>в частта за</w:t>
      </w:r>
      <w:r>
        <w:rPr>
          <w:rFonts w:ascii="Times New Roman" w:eastAsia="Times New Roman" w:hAnsi="Times New Roman"/>
          <w:sz w:val="24"/>
          <w:szCs w:val="24"/>
        </w:rPr>
        <w:t xml:space="preserve"> </w:t>
      </w:r>
      <w:r w:rsidRPr="00302B69">
        <w:rPr>
          <w:rFonts w:ascii="Times New Roman" w:eastAsia="Times New Roman" w:hAnsi="Times New Roman"/>
          <w:b/>
          <w:sz w:val="24"/>
          <w:szCs w:val="24"/>
        </w:rPr>
        <w:t xml:space="preserve">Обособена позиция № </w:t>
      </w:r>
      <w:r>
        <w:rPr>
          <w:rFonts w:ascii="Times New Roman" w:eastAsia="Times New Roman" w:hAnsi="Times New Roman"/>
          <w:b/>
          <w:sz w:val="24"/>
          <w:szCs w:val="24"/>
        </w:rPr>
        <w:t>5</w:t>
      </w:r>
      <w:r w:rsidRPr="00C0042E">
        <w:rPr>
          <w:rFonts w:ascii="Times New Roman" w:hAnsi="Times New Roman"/>
          <w:b/>
          <w:sz w:val="24"/>
          <w:szCs w:val="24"/>
        </w:rPr>
        <w:t>,</w:t>
      </w:r>
      <w:r w:rsidRPr="00C0042E">
        <w:rPr>
          <w:rFonts w:ascii="Times New Roman" w:eastAsia="Times New Roman" w:hAnsi="Times New Roman"/>
          <w:b/>
          <w:sz w:val="24"/>
          <w:szCs w:val="24"/>
        </w:rPr>
        <w:t xml:space="preserve"> тъй като същият е представил оферта, която не отговаря на предварително заложени от възложителя условия.</w:t>
      </w:r>
    </w:p>
    <w:p w14:paraId="6293E2D3" w14:textId="77777777" w:rsidR="002A781B" w:rsidRPr="004657FC" w:rsidRDefault="002A781B"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2A9C3537" w14:textId="5BE80E8F" w:rsidR="002A781B" w:rsidRPr="004657FC" w:rsidRDefault="002A781B" w:rsidP="006E5137">
      <w:pPr>
        <w:spacing w:after="0" w:line="240" w:lineRule="auto"/>
        <w:jc w:val="both"/>
        <w:rPr>
          <w:rFonts w:ascii="Times New Roman" w:hAnsi="Times New Roman"/>
          <w:b/>
          <w:sz w:val="24"/>
          <w:szCs w:val="24"/>
          <w:u w:val="single"/>
        </w:rPr>
      </w:pPr>
    </w:p>
    <w:p w14:paraId="482A7028" w14:textId="5C6BF667" w:rsidR="006D0A42" w:rsidRPr="004657FC" w:rsidRDefault="00A6453B" w:rsidP="006E5137">
      <w:pPr>
        <w:spacing w:after="0" w:line="240" w:lineRule="auto"/>
        <w:jc w:val="both"/>
        <w:rPr>
          <w:rFonts w:ascii="Times New Roman" w:hAnsi="Times New Roman"/>
          <w:b/>
          <w:sz w:val="24"/>
          <w:szCs w:val="24"/>
          <w:u w:val="single"/>
        </w:rPr>
      </w:pPr>
      <w:r w:rsidRPr="004657FC">
        <w:rPr>
          <w:rFonts w:ascii="Times New Roman" w:eastAsia="Times New Roman" w:hAnsi="Times New Roman"/>
          <w:b/>
          <w:sz w:val="24"/>
          <w:szCs w:val="24"/>
          <w:u w:val="single"/>
        </w:rPr>
        <w:t xml:space="preserve">13. </w:t>
      </w:r>
      <w:r w:rsidR="00D82D2A" w:rsidRPr="004657FC">
        <w:rPr>
          <w:rFonts w:ascii="Times New Roman" w:eastAsia="Times New Roman" w:hAnsi="Times New Roman"/>
          <w:b/>
          <w:sz w:val="24"/>
          <w:szCs w:val="24"/>
          <w:u w:val="single"/>
        </w:rPr>
        <w:t xml:space="preserve">За участник </w:t>
      </w:r>
      <w:r w:rsidR="006D0A42" w:rsidRPr="004657FC">
        <w:rPr>
          <w:rFonts w:ascii="Times New Roman" w:hAnsi="Times New Roman"/>
          <w:b/>
          <w:bCs/>
          <w:sz w:val="24"/>
          <w:szCs w:val="24"/>
          <w:u w:val="single"/>
        </w:rPr>
        <w:t>Консорциум „</w:t>
      </w:r>
      <w:proofErr w:type="spellStart"/>
      <w:r w:rsidR="006D0A42" w:rsidRPr="004657FC">
        <w:rPr>
          <w:rFonts w:ascii="Times New Roman" w:hAnsi="Times New Roman"/>
          <w:b/>
          <w:bCs/>
          <w:sz w:val="24"/>
          <w:szCs w:val="24"/>
          <w:u w:val="single"/>
        </w:rPr>
        <w:t>Артестрой</w:t>
      </w:r>
      <w:proofErr w:type="spellEnd"/>
      <w:r w:rsidR="006D0A42" w:rsidRPr="004657FC">
        <w:rPr>
          <w:rFonts w:ascii="Times New Roman" w:hAnsi="Times New Roman"/>
          <w:b/>
          <w:bCs/>
          <w:sz w:val="24"/>
          <w:szCs w:val="24"/>
          <w:u w:val="single"/>
        </w:rPr>
        <w:t>“ – подава оферта за Обособена позиция № 4</w:t>
      </w:r>
    </w:p>
    <w:p w14:paraId="244B8B85" w14:textId="77777777" w:rsidR="00D82D2A" w:rsidRPr="004657FC" w:rsidRDefault="00D82D2A" w:rsidP="006E5137">
      <w:pPr>
        <w:spacing w:after="0" w:line="240" w:lineRule="auto"/>
        <w:jc w:val="both"/>
        <w:rPr>
          <w:rFonts w:ascii="Times New Roman" w:hAnsi="Times New Roman"/>
          <w:sz w:val="24"/>
          <w:szCs w:val="24"/>
        </w:rPr>
      </w:pPr>
      <w:r w:rsidRPr="004657FC">
        <w:rPr>
          <w:rFonts w:ascii="Times New Roman" w:eastAsia="Times New Roman" w:hAnsi="Times New Roman"/>
          <w:b/>
          <w:sz w:val="24"/>
          <w:szCs w:val="24"/>
        </w:rPr>
        <w:t>Установи се, че техническото предложение съдържа:</w:t>
      </w:r>
    </w:p>
    <w:p w14:paraId="0134237E" w14:textId="06CAD495" w:rsidR="00D82D2A" w:rsidRPr="004657FC" w:rsidRDefault="00D82D2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а) Срок за изпълнение на строителството от </w:t>
      </w:r>
      <w:r w:rsidR="006E3CD6" w:rsidRPr="004657FC">
        <w:rPr>
          <w:rFonts w:ascii="Times New Roman" w:eastAsia="Times New Roman" w:hAnsi="Times New Roman"/>
          <w:b/>
          <w:sz w:val="24"/>
          <w:szCs w:val="24"/>
        </w:rPr>
        <w:t>90</w:t>
      </w:r>
      <w:r w:rsidRPr="004657FC">
        <w:rPr>
          <w:rFonts w:ascii="Times New Roman" w:eastAsia="Times New Roman" w:hAnsi="Times New Roman"/>
          <w:b/>
          <w:sz w:val="24"/>
          <w:szCs w:val="24"/>
        </w:rPr>
        <w:t xml:space="preserve"> (</w:t>
      </w:r>
      <w:r w:rsidR="006E3CD6" w:rsidRPr="004657FC">
        <w:rPr>
          <w:rFonts w:ascii="Times New Roman" w:eastAsia="Times New Roman" w:hAnsi="Times New Roman"/>
          <w:b/>
          <w:sz w:val="24"/>
          <w:szCs w:val="24"/>
        </w:rPr>
        <w:t>деветдесет</w:t>
      </w:r>
      <w:r w:rsidRPr="004657FC">
        <w:rPr>
          <w:rFonts w:ascii="Times New Roman" w:eastAsia="Times New Roman" w:hAnsi="Times New Roman"/>
          <w:b/>
          <w:sz w:val="24"/>
          <w:szCs w:val="24"/>
        </w:rPr>
        <w:t>) календарни дни</w:t>
      </w:r>
      <w:r w:rsidRPr="004657FC">
        <w:rPr>
          <w:rFonts w:ascii="Times New Roman" w:eastAsia="Times New Roman" w:hAnsi="Times New Roman"/>
          <w:sz w:val="24"/>
          <w:szCs w:val="24"/>
        </w:rPr>
        <w:t>, който съответства на предварително обявените условия.</w:t>
      </w:r>
    </w:p>
    <w:p w14:paraId="484258C3" w14:textId="77777777" w:rsidR="00D82D2A" w:rsidRPr="004657FC" w:rsidRDefault="00D82D2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б) Срок за изготвяне на работен проект по всички части от </w:t>
      </w:r>
      <w:r w:rsidRPr="004657FC">
        <w:rPr>
          <w:rFonts w:ascii="Times New Roman" w:eastAsia="Times New Roman" w:hAnsi="Times New Roman"/>
          <w:b/>
          <w:sz w:val="24"/>
          <w:szCs w:val="24"/>
        </w:rPr>
        <w:t>30 (тридесет) календарни дни</w:t>
      </w:r>
      <w:r w:rsidRPr="004657FC">
        <w:rPr>
          <w:rFonts w:ascii="Times New Roman" w:eastAsia="Times New Roman" w:hAnsi="Times New Roman"/>
          <w:sz w:val="24"/>
          <w:szCs w:val="24"/>
        </w:rPr>
        <w:t xml:space="preserve">, който съответства на предварително обявените условия. </w:t>
      </w:r>
    </w:p>
    <w:p w14:paraId="27006C26" w14:textId="7F18B769" w:rsidR="008978EF" w:rsidRPr="008978EF" w:rsidRDefault="00D82D2A"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в) Срок за упражняване на авторски надзор до завършване на строителството и подписване на необходимите и установени от закона актове за неговото приключване, което съответства на предварително обявените условия.</w:t>
      </w:r>
    </w:p>
    <w:p w14:paraId="7AD217B8" w14:textId="299ACE5B" w:rsidR="008978EF" w:rsidRDefault="00D82D2A" w:rsidP="006E5137">
      <w:pPr>
        <w:spacing w:after="0" w:line="240" w:lineRule="auto"/>
        <w:jc w:val="both"/>
        <w:rPr>
          <w:rFonts w:ascii="Times New Roman" w:eastAsia="Times New Roman" w:hAnsi="Times New Roman"/>
          <w:sz w:val="24"/>
          <w:szCs w:val="24"/>
        </w:rPr>
      </w:pPr>
      <w:r w:rsidRPr="004657FC">
        <w:rPr>
          <w:rFonts w:ascii="Times New Roman" w:eastAsia="Times New Roman" w:hAnsi="Times New Roman"/>
          <w:sz w:val="24"/>
          <w:szCs w:val="24"/>
        </w:rPr>
        <w:t xml:space="preserve">г) </w:t>
      </w:r>
      <w:r w:rsidR="008978EF" w:rsidRPr="0A23F562">
        <w:rPr>
          <w:rFonts w:ascii="Times New Roman" w:eastAsia="Times New Roman" w:hAnsi="Times New Roman"/>
          <w:sz w:val="24"/>
          <w:szCs w:val="24"/>
        </w:rPr>
        <w:t xml:space="preserve">Участникът е представил Декларация по чл. 33, ал. 4 от ЗОП относно информацията, съдържаща се в </w:t>
      </w:r>
      <w:r w:rsidR="008978EF">
        <w:rPr>
          <w:rFonts w:ascii="Times New Roman" w:eastAsia="Times New Roman" w:hAnsi="Times New Roman"/>
          <w:sz w:val="24"/>
          <w:szCs w:val="24"/>
        </w:rPr>
        <w:t>Техническото предложение.</w:t>
      </w:r>
    </w:p>
    <w:p w14:paraId="17DCCA55" w14:textId="2D0293BB" w:rsidR="00D82D2A" w:rsidRPr="004657FC" w:rsidRDefault="008978EF" w:rsidP="006E5137">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д) </w:t>
      </w:r>
      <w:r w:rsidR="00D82D2A" w:rsidRPr="004657FC">
        <w:rPr>
          <w:rFonts w:ascii="Times New Roman" w:eastAsia="Times New Roman" w:hAnsi="Times New Roman"/>
          <w:sz w:val="24"/>
          <w:szCs w:val="24"/>
        </w:rPr>
        <w:t xml:space="preserve">Участникът е представил попълнено и подписано </w:t>
      </w:r>
      <w:r w:rsidR="00D82D2A" w:rsidRPr="004657FC">
        <w:rPr>
          <w:rStyle w:val="FontStyle164"/>
          <w:rFonts w:ascii="Times New Roman" w:eastAsia="Times New Roman" w:hAnsi="Times New Roman" w:cs="Times New Roman"/>
          <w:b/>
          <w:sz w:val="24"/>
          <w:szCs w:val="24"/>
        </w:rPr>
        <w:t>Техническо предложение за изпълнение на поръчката</w:t>
      </w:r>
      <w:r w:rsidR="00D82D2A" w:rsidRPr="004657FC">
        <w:rPr>
          <w:rStyle w:val="FontStyle164"/>
          <w:rFonts w:ascii="Times New Roman" w:eastAsia="Times New Roman" w:hAnsi="Times New Roman" w:cs="Times New Roman"/>
          <w:sz w:val="24"/>
          <w:szCs w:val="24"/>
        </w:rPr>
        <w:t>, съгласно изискванията на Възложителя.</w:t>
      </w:r>
      <w:r w:rsidR="00D82D2A" w:rsidRPr="004657FC">
        <w:rPr>
          <w:rFonts w:ascii="Times New Roman" w:eastAsia="Times New Roman" w:hAnsi="Times New Roman"/>
          <w:sz w:val="24"/>
          <w:szCs w:val="24"/>
        </w:rPr>
        <w:t xml:space="preserve"> Техническото предложение на участника съответства на обявените от Възложителя изисквания за вид и съдържание на приложените документи в Плик № 2 „Предложение за изпълнение на поръчката”, поради което комисията единодушно взе своето </w:t>
      </w:r>
    </w:p>
    <w:p w14:paraId="0C4AD6EE" w14:textId="77777777" w:rsidR="00D82D2A" w:rsidRPr="004657FC" w:rsidRDefault="00D82D2A" w:rsidP="006E5137">
      <w:pPr>
        <w:spacing w:after="0" w:line="240" w:lineRule="auto"/>
        <w:jc w:val="center"/>
        <w:rPr>
          <w:rFonts w:ascii="Times New Roman" w:hAnsi="Times New Roman"/>
          <w:b/>
          <w:sz w:val="24"/>
          <w:szCs w:val="24"/>
        </w:rPr>
      </w:pPr>
    </w:p>
    <w:p w14:paraId="2E2416D8" w14:textId="37E2CE06" w:rsidR="00D82D2A" w:rsidRPr="004657FC" w:rsidRDefault="00D82D2A"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Pr="004657FC">
        <w:rPr>
          <w:rFonts w:ascii="Times New Roman" w:hAnsi="Times New Roman"/>
          <w:b/>
          <w:sz w:val="24"/>
          <w:szCs w:val="24"/>
        </w:rPr>
        <w:t>2</w:t>
      </w:r>
      <w:r w:rsidR="008978EF">
        <w:rPr>
          <w:rFonts w:ascii="Times New Roman" w:hAnsi="Times New Roman"/>
          <w:b/>
          <w:sz w:val="24"/>
          <w:szCs w:val="24"/>
        </w:rPr>
        <w:t>6</w:t>
      </w:r>
    </w:p>
    <w:p w14:paraId="398D20A7" w14:textId="77777777" w:rsidR="00D82D2A" w:rsidRPr="004657FC" w:rsidRDefault="00D82D2A" w:rsidP="006E5137">
      <w:pPr>
        <w:spacing w:after="0" w:line="240" w:lineRule="auto"/>
        <w:jc w:val="center"/>
        <w:rPr>
          <w:rFonts w:ascii="Times New Roman" w:hAnsi="Times New Roman"/>
          <w:sz w:val="24"/>
          <w:szCs w:val="24"/>
        </w:rPr>
      </w:pPr>
    </w:p>
    <w:p w14:paraId="762A8BBE" w14:textId="68C50C04" w:rsidR="00D82D2A" w:rsidRPr="004657FC" w:rsidRDefault="00D82D2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Допуска офертата на участника </w:t>
      </w:r>
      <w:r w:rsidR="006E3CD6" w:rsidRPr="004657FC">
        <w:rPr>
          <w:rFonts w:ascii="Times New Roman" w:hAnsi="Times New Roman"/>
          <w:bCs/>
          <w:sz w:val="24"/>
          <w:szCs w:val="24"/>
        </w:rPr>
        <w:t>Консорциум „</w:t>
      </w:r>
      <w:proofErr w:type="spellStart"/>
      <w:r w:rsidR="006E3CD6" w:rsidRPr="004657FC">
        <w:rPr>
          <w:rFonts w:ascii="Times New Roman" w:hAnsi="Times New Roman"/>
          <w:bCs/>
          <w:sz w:val="24"/>
          <w:szCs w:val="24"/>
        </w:rPr>
        <w:t>Артестрой</w:t>
      </w:r>
      <w:proofErr w:type="spellEnd"/>
      <w:r w:rsidR="006E3CD6" w:rsidRPr="004657FC">
        <w:rPr>
          <w:rFonts w:ascii="Times New Roman" w:hAnsi="Times New Roman"/>
          <w:bCs/>
          <w:sz w:val="24"/>
          <w:szCs w:val="24"/>
        </w:rPr>
        <w:t>“</w:t>
      </w:r>
      <w:r w:rsidRPr="004657FC">
        <w:rPr>
          <w:rFonts w:ascii="Times New Roman" w:eastAsia="Times New Roman" w:hAnsi="Times New Roman"/>
          <w:sz w:val="24"/>
          <w:szCs w:val="24"/>
        </w:rPr>
        <w:t xml:space="preserve"> по Обособена позиция № </w:t>
      </w:r>
      <w:r w:rsidR="006E3CD6" w:rsidRPr="004657FC">
        <w:rPr>
          <w:rFonts w:ascii="Times New Roman" w:eastAsia="Times New Roman" w:hAnsi="Times New Roman"/>
          <w:sz w:val="24"/>
          <w:szCs w:val="24"/>
        </w:rPr>
        <w:t>4</w:t>
      </w:r>
      <w:r w:rsidRPr="004657FC">
        <w:rPr>
          <w:rFonts w:ascii="Times New Roman" w:eastAsia="Times New Roman" w:hAnsi="Times New Roman"/>
          <w:sz w:val="24"/>
          <w:szCs w:val="24"/>
        </w:rPr>
        <w:t xml:space="preserve"> за оценяване по техническите показатели, съгласно утвърдената от Възложителя Методика и Техническа спецификация. </w:t>
      </w:r>
    </w:p>
    <w:p w14:paraId="593FF980" w14:textId="77777777" w:rsidR="00D82D2A" w:rsidRPr="004657FC" w:rsidRDefault="00D82D2A" w:rsidP="006E5137">
      <w:pPr>
        <w:spacing w:after="0" w:line="240" w:lineRule="auto"/>
        <w:jc w:val="both"/>
        <w:rPr>
          <w:rFonts w:ascii="Times New Roman" w:hAnsi="Times New Roman"/>
          <w:sz w:val="24"/>
          <w:szCs w:val="24"/>
        </w:rPr>
      </w:pPr>
    </w:p>
    <w:p w14:paraId="0653788C" w14:textId="0B439C16" w:rsidR="00D82D2A" w:rsidRPr="004657FC" w:rsidRDefault="00D82D2A"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Комисията извърши детайлен анализ на техническото предложение, представено в плик № 2 „Предложение за изпълнение на поръчката” на участника </w:t>
      </w:r>
      <w:r w:rsidR="006E3CD6" w:rsidRPr="004657FC">
        <w:rPr>
          <w:rFonts w:ascii="Times New Roman" w:hAnsi="Times New Roman"/>
          <w:bCs/>
          <w:sz w:val="24"/>
          <w:szCs w:val="24"/>
        </w:rPr>
        <w:t>Консорциум „</w:t>
      </w:r>
      <w:proofErr w:type="spellStart"/>
      <w:r w:rsidR="006E3CD6" w:rsidRPr="004657FC">
        <w:rPr>
          <w:rFonts w:ascii="Times New Roman" w:hAnsi="Times New Roman"/>
          <w:bCs/>
          <w:sz w:val="24"/>
          <w:szCs w:val="24"/>
        </w:rPr>
        <w:t>Артестрой</w:t>
      </w:r>
      <w:proofErr w:type="spellEnd"/>
      <w:r w:rsidR="006E3CD6" w:rsidRPr="004657FC">
        <w:rPr>
          <w:rFonts w:ascii="Times New Roman" w:hAnsi="Times New Roman"/>
          <w:bCs/>
          <w:sz w:val="24"/>
          <w:szCs w:val="24"/>
        </w:rPr>
        <w:t>“</w:t>
      </w:r>
      <w:r w:rsidRPr="004657FC">
        <w:rPr>
          <w:rFonts w:ascii="Times New Roman" w:hAnsi="Times New Roman"/>
          <w:bCs/>
          <w:sz w:val="24"/>
          <w:szCs w:val="24"/>
        </w:rPr>
        <w:t xml:space="preserve"> </w:t>
      </w:r>
      <w:r w:rsidRPr="004657FC">
        <w:rPr>
          <w:rFonts w:ascii="Times New Roman" w:eastAsia="Times New Roman" w:hAnsi="Times New Roman"/>
          <w:sz w:val="24"/>
          <w:szCs w:val="24"/>
        </w:rPr>
        <w:t xml:space="preserve">по технически показатели, различни от цената, съгласно утвърдената методика в документацията, като излага кратко описание на предложението на участника: </w:t>
      </w:r>
    </w:p>
    <w:p w14:paraId="4B444C8E" w14:textId="77777777" w:rsidR="00D82D2A" w:rsidRPr="004657FC" w:rsidRDefault="00D82D2A" w:rsidP="006E5137">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2D2A" w:rsidRPr="004657FC" w14:paraId="04AFE800" w14:textId="77777777" w:rsidTr="005640F8">
        <w:trPr>
          <w:jc w:val="center"/>
        </w:trPr>
        <w:tc>
          <w:tcPr>
            <w:tcW w:w="9625" w:type="dxa"/>
            <w:tcBorders>
              <w:top w:val="single" w:sz="4" w:space="0" w:color="auto"/>
              <w:left w:val="single" w:sz="4" w:space="0" w:color="auto"/>
              <w:bottom w:val="single" w:sz="4" w:space="0" w:color="auto"/>
              <w:right w:val="single" w:sz="4" w:space="0" w:color="auto"/>
            </w:tcBorders>
          </w:tcPr>
          <w:p w14:paraId="620CF629" w14:textId="5D37AB51" w:rsidR="006E3CD6" w:rsidRPr="004657FC" w:rsidRDefault="00D82D2A" w:rsidP="006E5137">
            <w:pPr>
              <w:tabs>
                <w:tab w:val="num" w:pos="615"/>
              </w:tabs>
              <w:spacing w:after="0" w:line="240" w:lineRule="auto"/>
              <w:jc w:val="both"/>
              <w:outlineLvl w:val="2"/>
              <w:rPr>
                <w:rFonts w:ascii="Times New Roman" w:hAnsi="Times New Roman"/>
                <w:bCs/>
                <w:sz w:val="24"/>
                <w:szCs w:val="24"/>
              </w:rPr>
            </w:pPr>
            <w:r w:rsidRPr="004657FC">
              <w:rPr>
                <w:rFonts w:ascii="Times New Roman" w:eastAsia="Times New Roman" w:hAnsi="Times New Roman"/>
                <w:b/>
                <w:sz w:val="24"/>
                <w:szCs w:val="24"/>
              </w:rPr>
              <w:t xml:space="preserve">Кратко описание на предложението на участника </w:t>
            </w:r>
            <w:r w:rsidR="006E3CD6" w:rsidRPr="008978EF">
              <w:rPr>
                <w:rFonts w:ascii="Times New Roman" w:hAnsi="Times New Roman"/>
                <w:b/>
                <w:bCs/>
                <w:sz w:val="24"/>
                <w:szCs w:val="24"/>
              </w:rPr>
              <w:t>Консорциум „</w:t>
            </w:r>
            <w:proofErr w:type="spellStart"/>
            <w:r w:rsidR="006E3CD6" w:rsidRPr="008978EF">
              <w:rPr>
                <w:rFonts w:ascii="Times New Roman" w:hAnsi="Times New Roman"/>
                <w:b/>
                <w:bCs/>
                <w:sz w:val="24"/>
                <w:szCs w:val="24"/>
              </w:rPr>
              <w:t>Артестрой</w:t>
            </w:r>
            <w:proofErr w:type="spellEnd"/>
            <w:r w:rsidR="006E3CD6" w:rsidRPr="008978EF">
              <w:rPr>
                <w:rFonts w:ascii="Times New Roman" w:hAnsi="Times New Roman"/>
                <w:b/>
                <w:bCs/>
                <w:sz w:val="24"/>
                <w:szCs w:val="24"/>
              </w:rPr>
              <w:t>“</w:t>
            </w:r>
          </w:p>
          <w:p w14:paraId="3F5B9953" w14:textId="77777777" w:rsidR="00D82D2A" w:rsidRPr="004657FC" w:rsidRDefault="00D82D2A" w:rsidP="006E5137">
            <w:pPr>
              <w:tabs>
                <w:tab w:val="num" w:pos="615"/>
              </w:tabs>
              <w:spacing w:after="0" w:line="240" w:lineRule="auto"/>
              <w:jc w:val="both"/>
              <w:outlineLvl w:val="2"/>
              <w:rPr>
                <w:rFonts w:ascii="Times New Roman" w:eastAsia="Times New Roman" w:hAnsi="Times New Roman"/>
                <w:b/>
                <w:bCs/>
                <w:sz w:val="24"/>
                <w:szCs w:val="24"/>
                <w:lang w:eastAsia="bg-BG"/>
              </w:rPr>
            </w:pPr>
          </w:p>
          <w:p w14:paraId="4B7880D5" w14:textId="77777777" w:rsidR="00D82D2A" w:rsidRDefault="008067D2" w:rsidP="008978EF">
            <w:pPr>
              <w:tabs>
                <w:tab w:val="num" w:pos="615"/>
              </w:tabs>
              <w:spacing w:after="0" w:line="240" w:lineRule="auto"/>
              <w:jc w:val="both"/>
              <w:outlineLvl w:val="2"/>
              <w:rPr>
                <w:rFonts w:ascii="Times New Roman" w:eastAsia="Times New Roman" w:hAnsi="Times New Roman"/>
                <w:bCs/>
                <w:sz w:val="24"/>
                <w:szCs w:val="24"/>
                <w:lang w:val="en-US" w:eastAsia="bg-BG"/>
              </w:rPr>
            </w:pPr>
            <w:r>
              <w:rPr>
                <w:rFonts w:ascii="Times New Roman" w:eastAsia="Times New Roman" w:hAnsi="Times New Roman"/>
                <w:bCs/>
                <w:sz w:val="24"/>
                <w:szCs w:val="24"/>
                <w:lang w:eastAsia="bg-BG"/>
              </w:rPr>
              <w:t>Заличено на основание чл. 33, ал. 4 от ЗОП (отм.). Намира се в оригинал при Възложителя</w:t>
            </w:r>
            <w:r>
              <w:rPr>
                <w:rFonts w:ascii="Times New Roman" w:eastAsia="Times New Roman" w:hAnsi="Times New Roman"/>
                <w:bCs/>
                <w:sz w:val="24"/>
                <w:szCs w:val="24"/>
                <w:lang w:val="en-US" w:eastAsia="bg-BG"/>
              </w:rPr>
              <w:t>.</w:t>
            </w:r>
          </w:p>
          <w:p w14:paraId="235811CF" w14:textId="439F25C3" w:rsidR="008067D2" w:rsidRPr="008067D2" w:rsidRDefault="008067D2" w:rsidP="008978EF">
            <w:pPr>
              <w:tabs>
                <w:tab w:val="num" w:pos="615"/>
              </w:tabs>
              <w:spacing w:after="0" w:line="240" w:lineRule="auto"/>
              <w:jc w:val="both"/>
              <w:outlineLvl w:val="2"/>
              <w:rPr>
                <w:rFonts w:ascii="Times New Roman" w:eastAsia="Times New Roman" w:hAnsi="Times New Roman"/>
                <w:sz w:val="24"/>
                <w:szCs w:val="24"/>
                <w:lang w:val="en-US" w:eastAsia="bg-BG"/>
              </w:rPr>
            </w:pPr>
          </w:p>
        </w:tc>
      </w:tr>
    </w:tbl>
    <w:p w14:paraId="6B640B82" w14:textId="77777777" w:rsidR="00D82D2A" w:rsidRPr="004657FC" w:rsidRDefault="00D82D2A" w:rsidP="006E5137">
      <w:pPr>
        <w:spacing w:after="0" w:line="240" w:lineRule="auto"/>
        <w:jc w:val="both"/>
        <w:rPr>
          <w:rFonts w:ascii="Times New Roman" w:hAnsi="Times New Roman"/>
          <w:sz w:val="24"/>
          <w:szCs w:val="24"/>
        </w:rPr>
      </w:pPr>
    </w:p>
    <w:p w14:paraId="781A6D50" w14:textId="77777777" w:rsidR="00D82D2A" w:rsidRPr="004657FC" w:rsidRDefault="00D82D2A" w:rsidP="006E5137">
      <w:pPr>
        <w:spacing w:after="0" w:line="240" w:lineRule="auto"/>
        <w:ind w:right="-2"/>
        <w:contextualSpacing/>
        <w:jc w:val="both"/>
        <w:rPr>
          <w:rFonts w:ascii="Times New Roman" w:eastAsia="SimSun" w:hAnsi="Times New Roman"/>
          <w:b/>
          <w:sz w:val="24"/>
          <w:szCs w:val="24"/>
          <w:lang w:eastAsia="zh-CN"/>
        </w:rPr>
      </w:pPr>
      <w:r w:rsidRPr="004657FC">
        <w:rPr>
          <w:rFonts w:ascii="Times New Roman" w:eastAsia="Times New Roman" w:hAnsi="Times New Roman"/>
          <w:b/>
          <w:sz w:val="24"/>
          <w:szCs w:val="24"/>
        </w:rPr>
        <w:t xml:space="preserve">Оценка на предложението: </w:t>
      </w:r>
    </w:p>
    <w:p w14:paraId="28E09644" w14:textId="77777777" w:rsidR="00D82D2A" w:rsidRPr="004657FC" w:rsidRDefault="00D82D2A" w:rsidP="006E5137">
      <w:pPr>
        <w:spacing w:after="0" w:line="240" w:lineRule="auto"/>
        <w:ind w:right="-2"/>
        <w:contextualSpacing/>
        <w:jc w:val="both"/>
        <w:rPr>
          <w:rFonts w:ascii="Times New Roman" w:hAnsi="Times New Roman"/>
          <w:b/>
          <w:sz w:val="24"/>
          <w:szCs w:val="24"/>
        </w:rPr>
      </w:pPr>
    </w:p>
    <w:p w14:paraId="4AF18073" w14:textId="77777777" w:rsidR="00D82D2A" w:rsidRPr="004657FC" w:rsidRDefault="00D82D2A" w:rsidP="006E5137">
      <w:pPr>
        <w:spacing w:after="0" w:line="240" w:lineRule="auto"/>
        <w:ind w:right="-2"/>
        <w:jc w:val="both"/>
        <w:rPr>
          <w:rFonts w:ascii="Times New Roman" w:eastAsia="Times New Roman" w:hAnsi="Times New Roman"/>
          <w:sz w:val="24"/>
          <w:szCs w:val="24"/>
          <w:lang w:eastAsia="bg-BG"/>
        </w:rPr>
      </w:pPr>
      <w:r w:rsidRPr="004657FC">
        <w:rPr>
          <w:rFonts w:ascii="Times New Roman" w:eastAsia="Times New Roman" w:hAnsi="Times New Roman"/>
          <w:sz w:val="24"/>
          <w:szCs w:val="24"/>
          <w:lang w:eastAsia="bg-BG"/>
        </w:rPr>
        <w:t xml:space="preserve">Съгласно изискванията на Възложителя, участникът следва да разпише своето техническо предложение в пълно съответствие с изискванията на техническата спецификация и документацията за участие. Както е видно от определеното минимално </w:t>
      </w:r>
      <w:r w:rsidRPr="004657FC">
        <w:rPr>
          <w:rFonts w:ascii="Times New Roman" w:eastAsia="Times New Roman" w:hAnsi="Times New Roman"/>
          <w:sz w:val="24"/>
          <w:szCs w:val="24"/>
          <w:lang w:eastAsia="bg-BG"/>
        </w:rPr>
        <w:lastRenderedPageBreak/>
        <w:t xml:space="preserve">съдържание на техническото предложение, участникът следва да представи: </w:t>
      </w:r>
      <w:r w:rsidRPr="004657FC">
        <w:rPr>
          <w:rFonts w:ascii="Times New Roman" w:eastAsia="Times New Roman" w:hAnsi="Times New Roman"/>
          <w:b/>
          <w:sz w:val="24"/>
          <w:szCs w:val="24"/>
        </w:rPr>
        <w:t xml:space="preserve">І. Работна програма за изпълнение на предмета на поръчката, ІІ. Обяснителна записка. </w:t>
      </w:r>
      <w:r w:rsidRPr="004657FC">
        <w:rPr>
          <w:rFonts w:ascii="Times New Roman" w:eastAsia="Times New Roman" w:hAnsi="Times New Roman"/>
          <w:sz w:val="24"/>
          <w:szCs w:val="24"/>
          <w:lang w:eastAsia="bg-BG"/>
        </w:rPr>
        <w:t xml:space="preserve">Целта на изисканата разработка е участникът да докаже запознатостта си с предмета на конкретната поръчка и да разпише подробно и в най-малки детайли подхода, стратегията, концепцията си за изпълнение на конкретната поръчка. В Техническата спецификация, част от одобрената документация за участие, ясно, точно и изчерпателно са посочени основните изисквания, с които участниците следва да се съобразят при изпълнението на поръчката. Всеки един от участниците е следвало да се запознае подробно с тях, с оглед на това да представи техническа оферта, обвързана с предмета на настоящата обществена поръчка и да представи в детайли своя подход за изпълнение. </w:t>
      </w:r>
    </w:p>
    <w:p w14:paraId="2DD99C23" w14:textId="77777777" w:rsidR="00D82D2A" w:rsidRPr="004657FC" w:rsidRDefault="00D82D2A" w:rsidP="006E5137">
      <w:pPr>
        <w:spacing w:after="0" w:line="240" w:lineRule="auto"/>
        <w:ind w:right="-2"/>
        <w:jc w:val="both"/>
        <w:rPr>
          <w:rFonts w:ascii="Times New Roman" w:eastAsia="SimSun" w:hAnsi="Times New Roman"/>
          <w:b/>
          <w:sz w:val="24"/>
          <w:szCs w:val="24"/>
          <w:lang w:eastAsia="zh-CN"/>
        </w:rPr>
      </w:pPr>
    </w:p>
    <w:p w14:paraId="1047B4D2" w14:textId="77777777" w:rsidR="00D82D2A" w:rsidRPr="004657FC" w:rsidRDefault="00D82D2A"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 – Работна програма за изпълнение на предмета на поръчката</w:t>
      </w:r>
    </w:p>
    <w:p w14:paraId="29F0A86B" w14:textId="77777777" w:rsidR="00D82D2A" w:rsidRPr="004657FC" w:rsidRDefault="00D82D2A" w:rsidP="006E5137">
      <w:pPr>
        <w:spacing w:after="0" w:line="240" w:lineRule="auto"/>
        <w:ind w:right="-2"/>
        <w:jc w:val="both"/>
        <w:rPr>
          <w:rFonts w:ascii="Times New Roman" w:hAnsi="Times New Roman"/>
          <w:sz w:val="24"/>
          <w:szCs w:val="24"/>
        </w:rPr>
      </w:pPr>
    </w:p>
    <w:p w14:paraId="1079D954" w14:textId="77777777" w:rsidR="00D82D2A" w:rsidRPr="004657FC" w:rsidRDefault="00D82D2A"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2D9337CB" w14:textId="77777777" w:rsidR="00D82D2A" w:rsidRPr="004657FC" w:rsidRDefault="00D82D2A" w:rsidP="006E5137">
      <w:pPr>
        <w:spacing w:after="0" w:line="240" w:lineRule="auto"/>
        <w:ind w:right="-2"/>
        <w:contextualSpacing/>
        <w:jc w:val="both"/>
        <w:rPr>
          <w:rFonts w:ascii="Times New Roman" w:hAnsi="Times New Roman"/>
          <w:b/>
          <w:sz w:val="24"/>
          <w:szCs w:val="24"/>
        </w:rPr>
      </w:pPr>
    </w:p>
    <w:p w14:paraId="7E21408A" w14:textId="77777777" w:rsidR="008978EF" w:rsidRPr="00716A4C" w:rsidRDefault="008978EF" w:rsidP="008978E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описал подробно всички дейности и под-дейности, необходими за изпълнение на поръчката, включително предвидените от възложителя в техническите спецификации, представил е времето за тяхното изпълнение и го е обосновал. Участникът е идентифицирал конкретните дейности, които ще се изпълняват от всеки един член на екипа във всеки етап на изпълнение. Представил е очакваните резултати от всяка от дейностите. Участникът е предвидил мерки за контрол на качеството, представил е и техническите характеристики на влаганите материали. </w:t>
      </w:r>
    </w:p>
    <w:p w14:paraId="5CB5F681" w14:textId="77777777" w:rsidR="008978EF" w:rsidRPr="00716A4C" w:rsidRDefault="008978EF" w:rsidP="008978EF">
      <w:pPr>
        <w:spacing w:after="0" w:line="245" w:lineRule="auto"/>
        <w:ind w:right="-2"/>
        <w:contextualSpacing/>
        <w:jc w:val="both"/>
        <w:rPr>
          <w:rFonts w:ascii="Times New Roman" w:hAnsi="Times New Roman"/>
          <w:sz w:val="24"/>
          <w:szCs w:val="24"/>
        </w:rPr>
      </w:pPr>
    </w:p>
    <w:p w14:paraId="4BBE885B" w14:textId="77777777" w:rsidR="008978EF" w:rsidRPr="00716A4C" w:rsidRDefault="008978EF" w:rsidP="008978EF">
      <w:pPr>
        <w:spacing w:after="0" w:line="245" w:lineRule="auto"/>
        <w:ind w:right="-2"/>
        <w:contextualSpacing/>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линеен график за изпълнение на предмета на поръчката, който съдържа времево разпределение на всяка от предвидените дейности и съответства на предвидените дейности и под-дейности. </w:t>
      </w:r>
    </w:p>
    <w:p w14:paraId="6781EE90" w14:textId="77777777" w:rsidR="008978EF" w:rsidRPr="00716A4C" w:rsidRDefault="008978EF" w:rsidP="008978EF">
      <w:pPr>
        <w:spacing w:after="0" w:line="245" w:lineRule="auto"/>
        <w:ind w:right="-2"/>
        <w:contextualSpacing/>
        <w:jc w:val="both"/>
        <w:rPr>
          <w:rFonts w:ascii="Times New Roman" w:hAnsi="Times New Roman"/>
          <w:sz w:val="24"/>
          <w:szCs w:val="24"/>
        </w:rPr>
      </w:pPr>
    </w:p>
    <w:p w14:paraId="7EA9EC8A" w14:textId="77777777" w:rsidR="008978EF" w:rsidRDefault="008978EF" w:rsidP="008978EF">
      <w:pPr>
        <w:spacing w:after="0" w:line="245" w:lineRule="auto"/>
        <w:jc w:val="both"/>
        <w:rPr>
          <w:rFonts w:ascii="Times New Roman" w:hAnsi="Times New Roman"/>
          <w:b/>
          <w:bCs/>
          <w:sz w:val="24"/>
          <w:szCs w:val="24"/>
        </w:rPr>
      </w:pPr>
      <w:r w:rsidRPr="0A23F562">
        <w:rPr>
          <w:rFonts w:ascii="Times New Roman" w:eastAsia="Times New Roman" w:hAnsi="Times New Roman"/>
          <w:b/>
          <w:sz w:val="24"/>
          <w:szCs w:val="24"/>
        </w:rPr>
        <w:t xml:space="preserve">Комисията оцени офертата, както следва: </w:t>
      </w:r>
    </w:p>
    <w:p w14:paraId="57E46F5B" w14:textId="77777777" w:rsidR="008978EF" w:rsidRPr="00716A4C" w:rsidRDefault="008978EF" w:rsidP="008978EF">
      <w:pPr>
        <w:spacing w:after="0" w:line="245" w:lineRule="auto"/>
        <w:jc w:val="both"/>
        <w:rPr>
          <w:rFonts w:ascii="Times New Roman" w:hAnsi="Times New Roman"/>
          <w:sz w:val="24"/>
          <w:szCs w:val="24"/>
        </w:rPr>
      </w:pPr>
    </w:p>
    <w:p w14:paraId="7190CE65" w14:textId="77777777" w:rsidR="008978EF" w:rsidRDefault="008978EF" w:rsidP="008978EF">
      <w:pPr>
        <w:pStyle w:val="af6"/>
        <w:spacing w:before="0" w:beforeAutospacing="0" w:after="0" w:afterAutospacing="0" w:line="245" w:lineRule="auto"/>
        <w:jc w:val="both"/>
        <w:rPr>
          <w:lang w:val="bg-BG"/>
        </w:rPr>
      </w:pPr>
      <w:r w:rsidRPr="00716A4C">
        <w:rPr>
          <w:lang w:val="bg-BG"/>
        </w:rPr>
        <w:t>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5B4AFED0" w14:textId="77777777" w:rsidR="008978EF" w:rsidRPr="00716A4C" w:rsidRDefault="008978EF" w:rsidP="008978EF">
      <w:pPr>
        <w:pStyle w:val="af6"/>
        <w:spacing w:before="0" w:beforeAutospacing="0" w:after="0" w:afterAutospacing="0" w:line="245" w:lineRule="auto"/>
        <w:jc w:val="both"/>
        <w:rPr>
          <w:lang w:val="bg-BG"/>
        </w:rPr>
      </w:pPr>
    </w:p>
    <w:p w14:paraId="671E50CB" w14:textId="77777777" w:rsidR="008978EF" w:rsidRDefault="008978EF" w:rsidP="008978EF">
      <w:pPr>
        <w:pStyle w:val="af6"/>
        <w:spacing w:before="0" w:beforeAutospacing="0" w:after="0" w:afterAutospacing="0" w:line="245" w:lineRule="auto"/>
        <w:jc w:val="both"/>
        <w:rPr>
          <w:lang w:val="bg-BG"/>
        </w:rPr>
      </w:pPr>
      <w:r w:rsidRPr="00716A4C">
        <w:rPr>
          <w:lang w:val="bg-BG"/>
        </w:rPr>
        <w:t xml:space="preserve">Ясно са описани и демонстрирани техническите предимства на конкретното предложение спрямо данните и информацията, посочени в техническата спецификация. Подробно са описани предлаганите технологии за изпълнение на отделните СМР при пълно съобразяване и в съответствие с данните, заложени в Техническата спецификация, включително по отношение на предлаганата </w:t>
      </w:r>
      <w:proofErr w:type="spellStart"/>
      <w:r w:rsidRPr="00716A4C">
        <w:rPr>
          <w:lang w:val="bg-BG"/>
        </w:rPr>
        <w:t>топлоизолационна</w:t>
      </w:r>
      <w:proofErr w:type="spellEnd"/>
      <w:r w:rsidRPr="00716A4C">
        <w:rPr>
          <w:lang w:val="bg-BG"/>
        </w:rPr>
        <w:t xml:space="preserve"> система /комплект/, като комисията установява че са предложени операции по монтирането й. </w:t>
      </w:r>
    </w:p>
    <w:p w14:paraId="110E76C8" w14:textId="77777777" w:rsidR="008978EF" w:rsidRPr="00716A4C" w:rsidRDefault="008978EF" w:rsidP="008978EF">
      <w:pPr>
        <w:pStyle w:val="af6"/>
        <w:spacing w:before="0" w:beforeAutospacing="0" w:after="0" w:afterAutospacing="0" w:line="245" w:lineRule="auto"/>
        <w:jc w:val="both"/>
        <w:rPr>
          <w:lang w:val="bg-BG"/>
        </w:rPr>
      </w:pPr>
    </w:p>
    <w:p w14:paraId="72EF93DF" w14:textId="77777777" w:rsidR="008978EF" w:rsidRPr="00716A4C" w:rsidRDefault="008978EF" w:rsidP="008978EF">
      <w:pPr>
        <w:pStyle w:val="af6"/>
        <w:spacing w:before="0" w:beforeAutospacing="0" w:after="0" w:afterAutospacing="0" w:line="245" w:lineRule="auto"/>
        <w:jc w:val="both"/>
        <w:rPr>
          <w:lang w:val="bg-BG"/>
        </w:rPr>
      </w:pPr>
      <w:r w:rsidRPr="00716A4C">
        <w:rPr>
          <w:lang w:val="bg-BG"/>
        </w:rPr>
        <w:t xml:space="preserve">Направено е подробно описание на техническите показатели на строителните продукти, които ще се вложат при изпълнението на договора и тяхното съответствие с изискванията в техническата спецификация. Предложението напълно отговаря на </w:t>
      </w:r>
      <w:r w:rsidRPr="00716A4C">
        <w:rPr>
          <w:lang w:val="bg-BG"/>
        </w:rPr>
        <w:lastRenderedPageBreak/>
        <w:t>Техническата спецификация като я допълва или превъзхожда и съдържа технически предимства относно предлаганите технологии на изпълнение и строителни продукти.</w:t>
      </w:r>
    </w:p>
    <w:p w14:paraId="6C08BB35" w14:textId="77777777" w:rsidR="008978EF" w:rsidRDefault="008978EF" w:rsidP="008978EF">
      <w:pPr>
        <w:pStyle w:val="af6"/>
        <w:spacing w:before="0" w:beforeAutospacing="0" w:after="0" w:afterAutospacing="0" w:line="245" w:lineRule="auto"/>
        <w:jc w:val="both"/>
        <w:rPr>
          <w:lang w:val="bg-BG"/>
        </w:rPr>
      </w:pPr>
      <w:r w:rsidRPr="00716A4C">
        <w:rPr>
          <w:lang w:val="bg-BG"/>
        </w:rPr>
        <w:t xml:space="preserve">Предложението съдържа подробна обосновка по отношение на бъдещите функционални характеристики на отделните части от строежа и представлява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w:t>
      </w:r>
      <w:proofErr w:type="spellStart"/>
      <w:r w:rsidRPr="00716A4C">
        <w:rPr>
          <w:lang w:val="bg-BG"/>
        </w:rPr>
        <w:t>енергоспестяващи</w:t>
      </w:r>
      <w:proofErr w:type="spellEnd"/>
      <w:r w:rsidRPr="00716A4C">
        <w:rPr>
          <w:lang w:val="bg-BG"/>
        </w:rPr>
        <w:t xml:space="preserve"> мерки. </w:t>
      </w:r>
    </w:p>
    <w:p w14:paraId="2602E15B" w14:textId="77777777" w:rsidR="008978EF" w:rsidRPr="00716A4C" w:rsidRDefault="008978EF" w:rsidP="008978EF">
      <w:pPr>
        <w:pStyle w:val="af6"/>
        <w:spacing w:before="0" w:beforeAutospacing="0" w:after="0" w:afterAutospacing="0" w:line="245" w:lineRule="auto"/>
        <w:jc w:val="both"/>
        <w:rPr>
          <w:lang w:val="bg-BG"/>
        </w:rPr>
      </w:pPr>
    </w:p>
    <w:p w14:paraId="578C38B3" w14:textId="77777777" w:rsidR="008978EF" w:rsidRPr="00716A4C" w:rsidRDefault="008978EF" w:rsidP="008978E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A23F562">
        <w:rPr>
          <w:rFonts w:ascii="Times New Roman" w:eastAsia="Times New Roman" w:hAnsi="Times New Roman"/>
          <w:sz w:val="24"/>
          <w:szCs w:val="24"/>
        </w:rPr>
        <w:t>подпоказател</w:t>
      </w:r>
      <w:proofErr w:type="spellEnd"/>
      <w:r w:rsidRPr="0A23F562">
        <w:rPr>
          <w:rFonts w:ascii="Times New Roman" w:eastAsia="Times New Roman" w:hAnsi="Times New Roman"/>
          <w:sz w:val="24"/>
          <w:szCs w:val="24"/>
        </w:rPr>
        <w:t xml:space="preserve"> следва да се оцени с </w:t>
      </w:r>
      <w:r w:rsidRPr="0A23F562">
        <w:rPr>
          <w:rFonts w:ascii="Times New Roman" w:eastAsia="Times New Roman" w:hAnsi="Times New Roman"/>
          <w:b/>
          <w:sz w:val="24"/>
          <w:szCs w:val="24"/>
          <w:u w:val="single"/>
        </w:rPr>
        <w:t>15 точки.</w:t>
      </w:r>
    </w:p>
    <w:p w14:paraId="4222B13F" w14:textId="77777777" w:rsidR="00D82D2A" w:rsidRPr="004657FC" w:rsidRDefault="00D82D2A" w:rsidP="006E5137">
      <w:pPr>
        <w:spacing w:after="0" w:line="240" w:lineRule="auto"/>
        <w:jc w:val="both"/>
        <w:rPr>
          <w:rFonts w:ascii="Times New Roman" w:hAnsi="Times New Roman"/>
          <w:sz w:val="24"/>
          <w:szCs w:val="24"/>
        </w:rPr>
      </w:pPr>
    </w:p>
    <w:p w14:paraId="47F6A80F" w14:textId="77777777" w:rsidR="00D82D2A" w:rsidRPr="004657FC" w:rsidRDefault="00D82D2A" w:rsidP="006E5137">
      <w:pPr>
        <w:spacing w:after="0" w:line="240" w:lineRule="auto"/>
        <w:ind w:right="-2"/>
        <w:jc w:val="both"/>
        <w:rPr>
          <w:rFonts w:ascii="Times New Roman" w:hAnsi="Times New Roman"/>
          <w:b/>
          <w:i/>
          <w:sz w:val="24"/>
          <w:szCs w:val="24"/>
        </w:rPr>
      </w:pPr>
      <w:r w:rsidRPr="004657FC">
        <w:rPr>
          <w:rFonts w:ascii="Times New Roman" w:eastAsia="Times New Roman" w:hAnsi="Times New Roman"/>
          <w:b/>
          <w:i/>
          <w:sz w:val="24"/>
          <w:szCs w:val="24"/>
        </w:rPr>
        <w:t xml:space="preserve">По </w:t>
      </w:r>
      <w:proofErr w:type="spellStart"/>
      <w:r w:rsidRPr="004657FC">
        <w:rPr>
          <w:rFonts w:ascii="Times New Roman" w:eastAsia="Times New Roman" w:hAnsi="Times New Roman"/>
          <w:b/>
          <w:i/>
          <w:sz w:val="24"/>
          <w:szCs w:val="24"/>
        </w:rPr>
        <w:t>подпоказател</w:t>
      </w:r>
      <w:proofErr w:type="spellEnd"/>
      <w:r w:rsidRPr="004657FC">
        <w:rPr>
          <w:rFonts w:ascii="Times New Roman" w:eastAsia="Times New Roman" w:hAnsi="Times New Roman"/>
          <w:b/>
          <w:i/>
          <w:sz w:val="24"/>
          <w:szCs w:val="24"/>
        </w:rPr>
        <w:t xml:space="preserve"> II – Обяснителна записка</w:t>
      </w:r>
    </w:p>
    <w:p w14:paraId="5C9A300C" w14:textId="77777777" w:rsidR="00D82D2A" w:rsidRPr="004657FC" w:rsidRDefault="00D82D2A" w:rsidP="006E5137">
      <w:pPr>
        <w:spacing w:after="0" w:line="240" w:lineRule="auto"/>
        <w:ind w:right="-2"/>
        <w:jc w:val="both"/>
        <w:rPr>
          <w:rFonts w:ascii="Times New Roman" w:hAnsi="Times New Roman"/>
          <w:sz w:val="24"/>
          <w:szCs w:val="24"/>
        </w:rPr>
      </w:pPr>
    </w:p>
    <w:p w14:paraId="22322C14" w14:textId="77777777" w:rsidR="00D82D2A" w:rsidRPr="004657FC" w:rsidRDefault="00D82D2A" w:rsidP="006E5137">
      <w:pPr>
        <w:spacing w:after="0" w:line="240" w:lineRule="auto"/>
        <w:ind w:right="-2"/>
        <w:contextualSpacing/>
        <w:jc w:val="both"/>
        <w:rPr>
          <w:rFonts w:ascii="Times New Roman" w:hAnsi="Times New Roman"/>
          <w:b/>
          <w:sz w:val="24"/>
          <w:szCs w:val="24"/>
        </w:rPr>
      </w:pPr>
      <w:r w:rsidRPr="004657FC">
        <w:rPr>
          <w:rFonts w:ascii="Times New Roman" w:eastAsia="Times New Roman" w:hAnsi="Times New Roman"/>
          <w:sz w:val="24"/>
          <w:szCs w:val="24"/>
        </w:rPr>
        <w:t xml:space="preserve">При осъществения детайлен преглед и анализ на предложението комисията установи следното: </w:t>
      </w:r>
      <w:r w:rsidRPr="004657FC">
        <w:rPr>
          <w:rFonts w:ascii="Times New Roman" w:eastAsia="Times New Roman" w:hAnsi="Times New Roman"/>
          <w:b/>
          <w:sz w:val="24"/>
          <w:szCs w:val="24"/>
        </w:rPr>
        <w:t xml:space="preserve">Техническото предложение съответства на изискванията на Възложителя, посочени в техническата спецификация и документацията за участие като цяло, видно от краткото описание на предложението по-горе. </w:t>
      </w:r>
    </w:p>
    <w:p w14:paraId="79D1CE6F" w14:textId="77777777" w:rsidR="00D82D2A" w:rsidRPr="004657FC" w:rsidRDefault="00D82D2A" w:rsidP="006E5137">
      <w:pPr>
        <w:spacing w:after="0" w:line="240" w:lineRule="auto"/>
        <w:ind w:right="-2"/>
        <w:contextualSpacing/>
        <w:jc w:val="both"/>
        <w:rPr>
          <w:rFonts w:ascii="Times New Roman" w:hAnsi="Times New Roman"/>
          <w:sz w:val="24"/>
          <w:szCs w:val="24"/>
        </w:rPr>
      </w:pPr>
    </w:p>
    <w:p w14:paraId="74B9D15B" w14:textId="77777777" w:rsidR="008978EF" w:rsidRPr="00716A4C" w:rsidRDefault="008978EF" w:rsidP="008978E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Участникът е предложил подробни дейности относно изпълнението на поръчката, включително подробно е описал дейностите при изграждане на топлоизолацията, изработката и монтажа на дограми и направата на покрив за постигане целите на енергийната ефективност. Участникът е предложил методи за запазване на качествата на изработеното, осигуряване на спокойно ползване на помещенията с оглед характеристиките на обекта, </w:t>
      </w:r>
      <w:proofErr w:type="spellStart"/>
      <w:r w:rsidRPr="0A23F562">
        <w:rPr>
          <w:rFonts w:ascii="Times New Roman" w:eastAsia="Times New Roman" w:hAnsi="Times New Roman"/>
          <w:sz w:val="24"/>
          <w:szCs w:val="24"/>
        </w:rPr>
        <w:t>енергоспестяващи</w:t>
      </w:r>
      <w:proofErr w:type="spellEnd"/>
      <w:r w:rsidRPr="0A23F562">
        <w:rPr>
          <w:rFonts w:ascii="Times New Roman" w:eastAsia="Times New Roman" w:hAnsi="Times New Roman"/>
          <w:sz w:val="24"/>
          <w:szCs w:val="24"/>
        </w:rPr>
        <w:t xml:space="preserve"> мерки. Участникът е развил експлоатационните качества на сградата с предложение за конкретни мерки за енергийна ефективност и бъдеща функционалност на сградата. </w:t>
      </w:r>
    </w:p>
    <w:p w14:paraId="17A18BEB" w14:textId="77777777" w:rsidR="008978EF" w:rsidRPr="00716A4C" w:rsidRDefault="008978EF" w:rsidP="008978EF">
      <w:pPr>
        <w:spacing w:after="0" w:line="245" w:lineRule="auto"/>
        <w:jc w:val="both"/>
        <w:rPr>
          <w:rFonts w:ascii="Times New Roman" w:hAnsi="Times New Roman"/>
          <w:sz w:val="24"/>
          <w:szCs w:val="24"/>
        </w:rPr>
      </w:pPr>
    </w:p>
    <w:p w14:paraId="2B817397" w14:textId="77777777" w:rsidR="008978EF" w:rsidRPr="00A246AD" w:rsidRDefault="008978EF" w:rsidP="008978EF">
      <w:pPr>
        <w:spacing w:after="0" w:line="245" w:lineRule="auto"/>
        <w:ind w:right="-2"/>
        <w:contextualSpacing/>
        <w:jc w:val="both"/>
        <w:rPr>
          <w:rFonts w:ascii="Times New Roman" w:eastAsia="SimSun" w:hAnsi="Times New Roman"/>
          <w:b/>
          <w:sz w:val="24"/>
          <w:szCs w:val="24"/>
          <w:lang w:eastAsia="zh-CN"/>
        </w:rPr>
      </w:pPr>
      <w:r w:rsidRPr="56922D99">
        <w:rPr>
          <w:rFonts w:ascii="Times New Roman,SimSun" w:eastAsia="Times New Roman,SimSun" w:hAnsi="Times New Roman,SimSun" w:cs="Times New Roman,SimSun"/>
          <w:b/>
          <w:bCs/>
          <w:sz w:val="24"/>
          <w:szCs w:val="24"/>
          <w:lang w:eastAsia="zh-CN"/>
        </w:rPr>
        <w:t xml:space="preserve">Комисията установи следните несъществени несъответствия: </w:t>
      </w:r>
    </w:p>
    <w:p w14:paraId="203C2AB2" w14:textId="77777777" w:rsidR="008978EF" w:rsidRPr="00204044" w:rsidRDefault="008978EF" w:rsidP="008978EF">
      <w:pPr>
        <w:spacing w:after="0" w:line="245" w:lineRule="auto"/>
        <w:ind w:right="-2"/>
        <w:contextualSpacing/>
        <w:jc w:val="both"/>
        <w:rPr>
          <w:rFonts w:ascii="Times New Roman" w:eastAsia="SimSun" w:hAnsi="Times New Roman"/>
          <w:sz w:val="24"/>
          <w:szCs w:val="24"/>
          <w:lang w:eastAsia="zh-CN"/>
        </w:rPr>
      </w:pPr>
    </w:p>
    <w:p w14:paraId="3F3EA30A" w14:textId="77777777" w:rsidR="008978EF" w:rsidRDefault="008978EF" w:rsidP="008978EF">
      <w:pPr>
        <w:spacing w:after="0" w:line="245" w:lineRule="auto"/>
        <w:ind w:right="-2"/>
        <w:contextualSpacing/>
        <w:jc w:val="both"/>
        <w:rPr>
          <w:lang w:val="ru-RU"/>
        </w:rPr>
      </w:pPr>
      <w:r w:rsidRPr="0A23F562">
        <w:rPr>
          <w:rFonts w:ascii="Times New Roman,SimSun" w:eastAsia="Times New Roman,SimSun" w:hAnsi="Times New Roman,SimSun" w:cs="Times New Roman,SimSun"/>
          <w:sz w:val="24"/>
          <w:szCs w:val="24"/>
          <w:lang w:eastAsia="zh-CN"/>
        </w:rPr>
        <w:t>Предложението отговаря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но не са подробно изложени по отношение на предложните функционални характеристики, свързани с експлоатационните качества на строежа, тъй като предложението, макар и да отговаря на Техническата спецификация, липсва конкретна аргументация спрямо спецификата и посочените за строежа специфични технически характеристики.</w:t>
      </w:r>
      <w:r>
        <w:rPr>
          <w:lang w:val="ru-RU"/>
        </w:rPr>
        <w:t xml:space="preserve"> </w:t>
      </w:r>
    </w:p>
    <w:p w14:paraId="61018F32" w14:textId="77777777" w:rsidR="008978EF" w:rsidRDefault="008978EF" w:rsidP="008978EF">
      <w:pPr>
        <w:spacing w:after="0" w:line="245" w:lineRule="auto"/>
        <w:ind w:right="-2"/>
        <w:contextualSpacing/>
        <w:jc w:val="both"/>
        <w:rPr>
          <w:rFonts w:ascii="Times New Roman" w:eastAsia="SimSun" w:hAnsi="Times New Roman"/>
          <w:sz w:val="24"/>
          <w:szCs w:val="24"/>
          <w:lang w:eastAsia="zh-CN"/>
        </w:rPr>
      </w:pPr>
    </w:p>
    <w:p w14:paraId="13DF65D5" w14:textId="77777777" w:rsidR="008978EF" w:rsidRPr="00716A4C" w:rsidRDefault="008978EF" w:rsidP="008978EF">
      <w:pPr>
        <w:pStyle w:val="ListParagraph1"/>
        <w:spacing w:line="245" w:lineRule="auto"/>
        <w:ind w:left="0"/>
        <w:jc w:val="both"/>
        <w:rPr>
          <w:b/>
          <w:sz w:val="24"/>
          <w:szCs w:val="24"/>
          <w:u w:val="single"/>
          <w:lang w:val="bg-BG"/>
        </w:rPr>
      </w:pPr>
      <w:r w:rsidRPr="00716A4C">
        <w:rPr>
          <w:sz w:val="24"/>
          <w:szCs w:val="24"/>
          <w:lang w:val="bg-BG"/>
        </w:rPr>
        <w:t xml:space="preserve">При оценка на съвкупността от тези елементи, въз основа на посочените мотиви и в съответствие с одобрената от Възложителя методика за оценка, членовете на оценителната комисия единодушно приемат, че офертата на участника по този </w:t>
      </w:r>
      <w:proofErr w:type="spellStart"/>
      <w:r w:rsidRPr="00716A4C">
        <w:rPr>
          <w:sz w:val="24"/>
          <w:szCs w:val="24"/>
          <w:lang w:val="bg-BG"/>
        </w:rPr>
        <w:t>подпоказател</w:t>
      </w:r>
      <w:proofErr w:type="spellEnd"/>
      <w:r w:rsidRPr="00716A4C">
        <w:rPr>
          <w:sz w:val="24"/>
          <w:szCs w:val="24"/>
          <w:lang w:val="bg-BG"/>
        </w:rPr>
        <w:t xml:space="preserve"> следва да се оцени с </w:t>
      </w:r>
      <w:r w:rsidRPr="00716A4C">
        <w:rPr>
          <w:b/>
          <w:sz w:val="24"/>
          <w:szCs w:val="24"/>
          <w:u w:val="single"/>
          <w:lang w:val="bg-BG"/>
        </w:rPr>
        <w:t>7 точки.</w:t>
      </w:r>
    </w:p>
    <w:p w14:paraId="7C5248BC" w14:textId="77777777" w:rsidR="008978EF" w:rsidRPr="00716A4C" w:rsidRDefault="008978EF" w:rsidP="008978EF">
      <w:pPr>
        <w:spacing w:after="0" w:line="245" w:lineRule="auto"/>
        <w:jc w:val="both"/>
        <w:rPr>
          <w:rFonts w:ascii="Times New Roman" w:hAnsi="Times New Roman"/>
          <w:sz w:val="24"/>
          <w:szCs w:val="24"/>
        </w:rPr>
      </w:pPr>
    </w:p>
    <w:p w14:paraId="7BBD4283" w14:textId="77777777" w:rsidR="008978EF" w:rsidRPr="00716A4C" w:rsidRDefault="008978EF" w:rsidP="008978EF">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Въз основа на извършения анализ на техническото предложение, оценителната комисия единодушно предостави следните точки за всеки от показателите за оценка на Техническото предложение:  </w:t>
      </w:r>
    </w:p>
    <w:p w14:paraId="2521BFA9" w14:textId="3A1D7DF4" w:rsidR="00D82D2A" w:rsidRPr="004657FC" w:rsidRDefault="00D82D2A" w:rsidP="006E5137">
      <w:pPr>
        <w:spacing w:after="0" w:line="240" w:lineRule="auto"/>
        <w:jc w:val="both"/>
        <w:rPr>
          <w:rFonts w:ascii="Times New Roman" w:hAnsi="Times New Roman"/>
          <w:b/>
          <w:sz w:val="24"/>
          <w:szCs w:val="24"/>
        </w:rPr>
      </w:pPr>
    </w:p>
    <w:p w14:paraId="1AC26E72" w14:textId="77777777" w:rsidR="00D82D2A" w:rsidRPr="004657FC" w:rsidRDefault="00D82D2A"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lastRenderedPageBreak/>
        <w:t xml:space="preserve">Оценка по </w:t>
      </w:r>
      <w:proofErr w:type="spellStart"/>
      <w:r w:rsidRPr="004657FC">
        <w:rPr>
          <w:rFonts w:ascii="Times New Roman" w:eastAsia="Times New Roman" w:hAnsi="Times New Roman"/>
          <w:b/>
          <w:sz w:val="24"/>
          <w:szCs w:val="24"/>
        </w:rPr>
        <w:t>подпоказатели</w:t>
      </w:r>
      <w:proofErr w:type="spellEnd"/>
      <w:r w:rsidRPr="004657FC">
        <w:rPr>
          <w:rFonts w:ascii="Times New Roman" w:eastAsia="Times New Roman" w:hAnsi="Times New Roman"/>
          <w:b/>
          <w:sz w:val="24"/>
          <w:szCs w:val="24"/>
        </w:rPr>
        <w:t xml:space="preserve"> </w:t>
      </w:r>
    </w:p>
    <w:p w14:paraId="3013B9CC" w14:textId="77777777" w:rsidR="00D82D2A" w:rsidRPr="004657FC" w:rsidRDefault="00D82D2A" w:rsidP="006E5137">
      <w:pPr>
        <w:spacing w:after="0" w:line="240" w:lineRule="auto"/>
        <w:jc w:val="both"/>
        <w:rPr>
          <w:rFonts w:ascii="Times New Roman" w:hAnsi="Times New Roman"/>
          <w:b/>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835"/>
      </w:tblGrid>
      <w:tr w:rsidR="008978EF" w:rsidRPr="00716A4C" w14:paraId="44D5CD3F" w14:textId="77777777" w:rsidTr="00CC0740">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14:paraId="6C7E5027" w14:textId="77777777" w:rsidR="008978EF" w:rsidRPr="00716A4C" w:rsidRDefault="008978EF"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Качество на изпълнение (ПОДПОКАЗАТЕЛИ)</w:t>
            </w:r>
          </w:p>
        </w:tc>
      </w:tr>
      <w:tr w:rsidR="008978EF" w:rsidRPr="00716A4C" w14:paraId="0A8EFDF3"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592FC513" w14:textId="77777777" w:rsidR="008978EF" w:rsidRPr="00716A4C" w:rsidRDefault="008978EF"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І. Работна програма за изпълнение предмета на поръчката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8A845EB" w14:textId="77777777" w:rsidR="008978EF" w:rsidRPr="00716A4C" w:rsidRDefault="008978EF" w:rsidP="00CC0740">
            <w:pPr>
              <w:spacing w:after="0" w:line="245" w:lineRule="auto"/>
              <w:jc w:val="center"/>
              <w:rPr>
                <w:rFonts w:ascii="Times New Roman" w:hAnsi="Times New Roman"/>
                <w:b/>
                <w:sz w:val="24"/>
                <w:szCs w:val="24"/>
              </w:rPr>
            </w:pPr>
            <w:r w:rsidRPr="0A23F562">
              <w:rPr>
                <w:rFonts w:ascii="Times New Roman" w:eastAsia="Times New Roman" w:hAnsi="Times New Roman"/>
                <w:b/>
                <w:sz w:val="24"/>
                <w:szCs w:val="24"/>
              </w:rPr>
              <w:t>15 т.</w:t>
            </w:r>
          </w:p>
        </w:tc>
      </w:tr>
      <w:tr w:rsidR="008978EF" w:rsidRPr="00716A4C" w14:paraId="5BED7484"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tcPr>
          <w:p w14:paraId="2AB101E2" w14:textId="77777777" w:rsidR="008978EF" w:rsidRPr="00716A4C" w:rsidRDefault="008978EF" w:rsidP="00CC0740">
            <w:pPr>
              <w:spacing w:after="0" w:line="245" w:lineRule="auto"/>
              <w:jc w:val="both"/>
              <w:rPr>
                <w:rFonts w:ascii="Times New Roman" w:hAnsi="Times New Roman"/>
                <w:sz w:val="24"/>
                <w:szCs w:val="24"/>
              </w:rPr>
            </w:pPr>
            <w:r w:rsidRPr="0A23F562">
              <w:rPr>
                <w:rFonts w:ascii="Times New Roman" w:eastAsia="Times New Roman" w:hAnsi="Times New Roman"/>
                <w:sz w:val="24"/>
                <w:szCs w:val="24"/>
              </w:rPr>
              <w:t xml:space="preserve">ІІ. Обяснителна записка </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3A21430" w14:textId="77777777" w:rsidR="008978EF" w:rsidRPr="00716A4C" w:rsidRDefault="008978EF"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7</w:t>
            </w:r>
            <w:r w:rsidRPr="0A23F562">
              <w:rPr>
                <w:rFonts w:ascii="Times New Roman" w:eastAsia="Times New Roman" w:hAnsi="Times New Roman"/>
                <w:b/>
                <w:sz w:val="24"/>
                <w:szCs w:val="24"/>
              </w:rPr>
              <w:t xml:space="preserve"> т.</w:t>
            </w:r>
          </w:p>
        </w:tc>
      </w:tr>
      <w:tr w:rsidR="008978EF" w:rsidRPr="00716A4C" w14:paraId="1A6BF4C4" w14:textId="77777777" w:rsidTr="00CC0740">
        <w:tc>
          <w:tcPr>
            <w:tcW w:w="3989" w:type="pct"/>
            <w:tcBorders>
              <w:top w:val="single" w:sz="4" w:space="0" w:color="auto"/>
              <w:left w:val="single" w:sz="4" w:space="0" w:color="auto"/>
              <w:bottom w:val="single" w:sz="4" w:space="0" w:color="auto"/>
              <w:right w:val="single" w:sz="4" w:space="0" w:color="auto"/>
            </w:tcBorders>
            <w:shd w:val="clear" w:color="auto" w:fill="auto"/>
          </w:tcPr>
          <w:p w14:paraId="3F9BC831" w14:textId="77777777" w:rsidR="008978EF" w:rsidRPr="00716A4C" w:rsidRDefault="008978EF" w:rsidP="00CC0740">
            <w:pPr>
              <w:spacing w:after="0" w:line="245" w:lineRule="auto"/>
              <w:jc w:val="both"/>
              <w:rPr>
                <w:rFonts w:ascii="Times New Roman" w:hAnsi="Times New Roman"/>
                <w:sz w:val="24"/>
                <w:szCs w:val="24"/>
              </w:rPr>
            </w:pPr>
            <w:r w:rsidRPr="0A23F562">
              <w:rPr>
                <w:rFonts w:ascii="Times New Roman" w:eastAsia="Times New Roman" w:hAnsi="Times New Roman"/>
                <w:b/>
                <w:sz w:val="24"/>
                <w:szCs w:val="24"/>
              </w:rPr>
              <w:t>Общ брой на точките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65BCA47" w14:textId="77777777" w:rsidR="008978EF" w:rsidRPr="00716A4C" w:rsidRDefault="008978EF" w:rsidP="00CC0740">
            <w:pPr>
              <w:spacing w:after="0" w:line="245" w:lineRule="auto"/>
              <w:jc w:val="center"/>
              <w:rPr>
                <w:rFonts w:ascii="Times New Roman" w:hAnsi="Times New Roman"/>
                <w:b/>
                <w:sz w:val="24"/>
                <w:szCs w:val="24"/>
              </w:rPr>
            </w:pPr>
            <w:r>
              <w:rPr>
                <w:rFonts w:ascii="Times New Roman" w:eastAsia="Times New Roman" w:hAnsi="Times New Roman"/>
                <w:b/>
                <w:sz w:val="24"/>
                <w:szCs w:val="24"/>
              </w:rPr>
              <w:t>22</w:t>
            </w:r>
            <w:r w:rsidRPr="0A23F562">
              <w:rPr>
                <w:rFonts w:ascii="Times New Roman" w:eastAsia="Times New Roman" w:hAnsi="Times New Roman"/>
                <w:b/>
                <w:sz w:val="24"/>
                <w:szCs w:val="24"/>
              </w:rPr>
              <w:t xml:space="preserve"> т.</w:t>
            </w:r>
          </w:p>
        </w:tc>
      </w:tr>
    </w:tbl>
    <w:p w14:paraId="5E652F87" w14:textId="77777777" w:rsidR="00E06816" w:rsidRPr="004657FC" w:rsidRDefault="00E06816" w:rsidP="006E5137">
      <w:pPr>
        <w:spacing w:after="0" w:line="240" w:lineRule="auto"/>
        <w:jc w:val="both"/>
        <w:rPr>
          <w:rFonts w:ascii="Times New Roman" w:hAnsi="Times New Roman"/>
          <w:b/>
          <w:sz w:val="24"/>
          <w:szCs w:val="24"/>
          <w:u w:val="single"/>
        </w:rPr>
      </w:pPr>
    </w:p>
    <w:p w14:paraId="45C0CA82" w14:textId="51357BD3" w:rsidR="0A23F562" w:rsidRPr="004657FC" w:rsidRDefault="56922D99" w:rsidP="006E5137">
      <w:pPr>
        <w:spacing w:after="0" w:line="240" w:lineRule="auto"/>
        <w:jc w:val="center"/>
      </w:pPr>
      <w:r w:rsidRPr="004657FC">
        <w:rPr>
          <w:rFonts w:ascii="Times New Roman" w:eastAsia="Times New Roman" w:hAnsi="Times New Roman"/>
          <w:b/>
          <w:bCs/>
          <w:sz w:val="24"/>
          <w:szCs w:val="24"/>
        </w:rPr>
        <w:t xml:space="preserve">РЕШЕНИЕ № </w:t>
      </w:r>
      <w:r w:rsidR="008978EF">
        <w:rPr>
          <w:rFonts w:ascii="Times New Roman" w:eastAsia="Times New Roman" w:hAnsi="Times New Roman"/>
          <w:b/>
          <w:bCs/>
          <w:sz w:val="24"/>
          <w:szCs w:val="24"/>
        </w:rPr>
        <w:t>27</w:t>
      </w:r>
    </w:p>
    <w:p w14:paraId="3D54B731" w14:textId="5F59C50A" w:rsidR="0A23F562" w:rsidRPr="004657FC" w:rsidRDefault="56922D99" w:rsidP="006E5137">
      <w:pPr>
        <w:spacing w:after="0" w:line="240" w:lineRule="auto"/>
        <w:ind w:firstLine="708"/>
        <w:jc w:val="both"/>
      </w:pPr>
      <w:r w:rsidRPr="004657FC">
        <w:rPr>
          <w:rFonts w:ascii="Times New Roman" w:eastAsia="Times New Roman" w:hAnsi="Times New Roman"/>
          <w:sz w:val="24"/>
          <w:szCs w:val="24"/>
        </w:rPr>
        <w:t xml:space="preserve"> </w:t>
      </w:r>
    </w:p>
    <w:p w14:paraId="09CDDC3D" w14:textId="3DFB4978" w:rsidR="0A23F562" w:rsidRPr="004657FC" w:rsidRDefault="56922D99" w:rsidP="006E5137">
      <w:pPr>
        <w:spacing w:after="0" w:line="240" w:lineRule="auto"/>
        <w:jc w:val="both"/>
      </w:pPr>
      <w:r w:rsidRPr="004657FC">
        <w:rPr>
          <w:rFonts w:ascii="Times New Roman" w:eastAsia="Times New Roman" w:hAnsi="Times New Roman"/>
          <w:sz w:val="24"/>
          <w:szCs w:val="24"/>
        </w:rPr>
        <w:t xml:space="preserve">Въз основа на оценените от оценителната комисия технически предложения на участници, комисията пристъпи към класирането на офертите по показател „Техническо предложение” на всяко едно от предложенията по следната формула: </w:t>
      </w:r>
    </w:p>
    <w:p w14:paraId="676FEA15" w14:textId="46D5ECD1" w:rsidR="00245EFD" w:rsidRPr="004657FC" w:rsidRDefault="00245EFD" w:rsidP="006E5137">
      <w:pPr>
        <w:spacing w:after="0" w:line="240" w:lineRule="auto"/>
      </w:pPr>
    </w:p>
    <w:p w14:paraId="7F67B4E8" w14:textId="77777777" w:rsidR="00245EFD" w:rsidRPr="004657FC" w:rsidRDefault="00245EFD" w:rsidP="006E5137">
      <w:pPr>
        <w:spacing w:after="0" w:line="240" w:lineRule="auto"/>
        <w:rPr>
          <w:rFonts w:ascii="Times New Roman" w:hAnsi="Times New Roman"/>
          <w:b/>
          <w:sz w:val="24"/>
          <w:szCs w:val="24"/>
        </w:rPr>
      </w:pPr>
      <w:r w:rsidRPr="004657FC">
        <w:rPr>
          <w:rFonts w:ascii="Times New Roman" w:eastAsia="Times New Roman" w:hAnsi="Times New Roman"/>
          <w:b/>
          <w:sz w:val="24"/>
          <w:szCs w:val="24"/>
        </w:rPr>
        <w:t>1. Показател - „Техническо предложение” („ОТ”)</w:t>
      </w:r>
    </w:p>
    <w:p w14:paraId="48942F01" w14:textId="77777777" w:rsidR="00245EFD" w:rsidRPr="004657FC" w:rsidRDefault="00245EFD" w:rsidP="006E5137">
      <w:pPr>
        <w:spacing w:after="0" w:line="240" w:lineRule="auto"/>
        <w:ind w:firstLine="426"/>
        <w:jc w:val="both"/>
        <w:rPr>
          <w:rFonts w:ascii="Times New Roman" w:hAnsi="Times New Roman"/>
          <w:sz w:val="24"/>
          <w:szCs w:val="24"/>
        </w:rPr>
      </w:pPr>
    </w:p>
    <w:p w14:paraId="77DC039D" w14:textId="77777777" w:rsidR="00245EFD" w:rsidRPr="004657FC" w:rsidRDefault="00245EF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Оценката по показател „Техническо предложение” на всяко едно от предложенията се изчислява по следната формула: </w:t>
      </w:r>
    </w:p>
    <w:p w14:paraId="4E839E76" w14:textId="77777777" w:rsidR="00245EFD" w:rsidRPr="004657FC" w:rsidRDefault="00245EFD" w:rsidP="006E5137">
      <w:pPr>
        <w:spacing w:after="0" w:line="240" w:lineRule="auto"/>
        <w:ind w:firstLine="426"/>
        <w:jc w:val="both"/>
        <w:rPr>
          <w:rFonts w:ascii="Times New Roman" w:hAnsi="Times New Roman"/>
          <w:sz w:val="24"/>
          <w:szCs w:val="24"/>
        </w:rPr>
      </w:pPr>
    </w:p>
    <w:p w14:paraId="2A62FB98" w14:textId="77777777" w:rsidR="00245EFD" w:rsidRPr="004657FC" w:rsidRDefault="00245EFD" w:rsidP="006E5137">
      <w:pPr>
        <w:spacing w:after="0" w:line="240" w:lineRule="auto"/>
        <w:ind w:firstLine="426"/>
        <w:jc w:val="both"/>
        <w:rPr>
          <w:rFonts w:ascii="Times New Roman" w:hAnsi="Times New Roman"/>
          <w:b/>
          <w:sz w:val="24"/>
          <w:szCs w:val="24"/>
        </w:rPr>
      </w:pPr>
      <w:r w:rsidRPr="004657FC">
        <w:rPr>
          <w:rFonts w:ascii="Times New Roman" w:hAnsi="Times New Roman"/>
          <w:b/>
          <w:sz w:val="24"/>
          <w:szCs w:val="24"/>
        </w:rPr>
        <w:t xml:space="preserve">      </w:t>
      </w:r>
    </w:p>
    <w:p w14:paraId="325AD12F" w14:textId="77777777" w:rsidR="00245EFD" w:rsidRPr="004657FC" w:rsidRDefault="00245EFD" w:rsidP="006E5137">
      <w:pPr>
        <w:spacing w:after="0" w:line="240" w:lineRule="auto"/>
        <w:ind w:firstLine="426"/>
        <w:jc w:val="both"/>
        <w:rPr>
          <w:rFonts w:ascii="Times New Roman" w:hAnsi="Times New Roman"/>
          <w:b/>
          <w:sz w:val="24"/>
          <w:szCs w:val="24"/>
        </w:rPr>
      </w:pPr>
      <w:r w:rsidRPr="004657FC">
        <w:rPr>
          <w:rFonts w:ascii="Times New Roman" w:eastAsia="Times New Roman" w:hAnsi="Times New Roman"/>
          <w:b/>
          <w:sz w:val="24"/>
          <w:szCs w:val="24"/>
        </w:rPr>
        <w:t xml:space="preserve">          TN</w:t>
      </w:r>
    </w:p>
    <w:p w14:paraId="6117BF2E" w14:textId="77777777" w:rsidR="00245EFD" w:rsidRPr="004657FC" w:rsidRDefault="00245EFD" w:rsidP="006E5137">
      <w:pPr>
        <w:spacing w:after="0" w:line="240" w:lineRule="auto"/>
        <w:jc w:val="both"/>
        <w:rPr>
          <w:rFonts w:ascii="Times New Roman" w:hAnsi="Times New Roman"/>
          <w:b/>
          <w:sz w:val="24"/>
          <w:szCs w:val="24"/>
        </w:rPr>
      </w:pPr>
      <w:r w:rsidRPr="004657FC">
        <w:rPr>
          <w:rFonts w:ascii="Times New Roman" w:eastAsia="Times New Roman" w:hAnsi="Times New Roman"/>
          <w:b/>
          <w:sz w:val="24"/>
          <w:szCs w:val="24"/>
        </w:rPr>
        <w:t>ОТ = -------------- x 60</w:t>
      </w:r>
    </w:p>
    <w:p w14:paraId="670E3002" w14:textId="77777777" w:rsidR="00245EFD" w:rsidRPr="004657FC" w:rsidRDefault="00245EFD" w:rsidP="006E5137">
      <w:pPr>
        <w:spacing w:after="0" w:line="240" w:lineRule="auto"/>
        <w:ind w:firstLine="426"/>
        <w:jc w:val="both"/>
        <w:rPr>
          <w:rFonts w:ascii="Times New Roman" w:hAnsi="Times New Roman"/>
          <w:b/>
          <w:sz w:val="24"/>
          <w:szCs w:val="24"/>
        </w:rPr>
      </w:pPr>
      <w:r w:rsidRPr="004657FC">
        <w:rPr>
          <w:rFonts w:ascii="Times New Roman" w:eastAsia="Times New Roman" w:hAnsi="Times New Roman"/>
          <w:b/>
          <w:sz w:val="24"/>
          <w:szCs w:val="24"/>
        </w:rPr>
        <w:t xml:space="preserve">        </w:t>
      </w:r>
      <w:proofErr w:type="spellStart"/>
      <w:r w:rsidRPr="004657FC">
        <w:rPr>
          <w:rFonts w:ascii="Times New Roman" w:eastAsia="Times New Roman" w:hAnsi="Times New Roman"/>
          <w:b/>
          <w:sz w:val="24"/>
          <w:szCs w:val="24"/>
        </w:rPr>
        <w:t>TNmax</w:t>
      </w:r>
      <w:proofErr w:type="spellEnd"/>
    </w:p>
    <w:p w14:paraId="2654B6F0" w14:textId="77777777" w:rsidR="00245EFD" w:rsidRPr="004657FC" w:rsidRDefault="00245EFD" w:rsidP="006E5137">
      <w:pPr>
        <w:spacing w:after="0" w:line="240" w:lineRule="auto"/>
        <w:jc w:val="both"/>
        <w:rPr>
          <w:rFonts w:ascii="Times New Roman" w:hAnsi="Times New Roman"/>
          <w:sz w:val="24"/>
          <w:szCs w:val="24"/>
        </w:rPr>
      </w:pPr>
    </w:p>
    <w:p w14:paraId="1AFAD27B" w14:textId="77777777" w:rsidR="00245EFD" w:rsidRPr="004657FC" w:rsidRDefault="00245EF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където:</w:t>
      </w:r>
    </w:p>
    <w:p w14:paraId="2369827D" w14:textId="77777777" w:rsidR="00245EFD" w:rsidRPr="004657FC" w:rsidRDefault="00245EF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ТN – резултата от оценката на членовете на комисията за оценяваната оферта.</w:t>
      </w:r>
    </w:p>
    <w:p w14:paraId="34213307" w14:textId="6C27094E" w:rsidR="00781C67" w:rsidRPr="004657FC" w:rsidRDefault="00245EFD" w:rsidP="006E5137">
      <w:pPr>
        <w:spacing w:after="0" w:line="240" w:lineRule="auto"/>
        <w:jc w:val="both"/>
        <w:rPr>
          <w:rFonts w:ascii="Times New Roman" w:eastAsia="Times New Roman" w:hAnsi="Times New Roman"/>
          <w:sz w:val="24"/>
          <w:szCs w:val="24"/>
        </w:rPr>
      </w:pPr>
      <w:proofErr w:type="spellStart"/>
      <w:r w:rsidRPr="004657FC">
        <w:rPr>
          <w:rFonts w:ascii="Times New Roman" w:eastAsia="Times New Roman" w:hAnsi="Times New Roman"/>
          <w:sz w:val="24"/>
          <w:szCs w:val="24"/>
        </w:rPr>
        <w:t>TNmax</w:t>
      </w:r>
      <w:proofErr w:type="spellEnd"/>
      <w:r w:rsidRPr="004657FC">
        <w:rPr>
          <w:rFonts w:ascii="Times New Roman" w:eastAsia="Times New Roman" w:hAnsi="Times New Roman"/>
          <w:sz w:val="24"/>
          <w:szCs w:val="24"/>
        </w:rPr>
        <w:t xml:space="preserve"> –</w:t>
      </w:r>
      <w:r w:rsidR="00781C67" w:rsidRPr="004657FC">
        <w:rPr>
          <w:rFonts w:ascii="Times New Roman" w:eastAsia="Times New Roman" w:hAnsi="Times New Roman"/>
          <w:sz w:val="24"/>
          <w:szCs w:val="24"/>
        </w:rPr>
        <w:t xml:space="preserve"> максималната стойност сред получените оценки на всички оферти</w:t>
      </w:r>
    </w:p>
    <w:p w14:paraId="6E5E3D74" w14:textId="77777777" w:rsidR="00781C67" w:rsidRPr="004657FC" w:rsidRDefault="00781C67" w:rsidP="006E5137">
      <w:pPr>
        <w:spacing w:after="0" w:line="240" w:lineRule="auto"/>
        <w:jc w:val="both"/>
        <w:rPr>
          <w:rFonts w:ascii="Times New Roman" w:hAnsi="Times New Roman"/>
          <w:sz w:val="24"/>
          <w:szCs w:val="24"/>
        </w:rPr>
      </w:pPr>
    </w:p>
    <w:p w14:paraId="5603017B" w14:textId="77777777" w:rsidR="00245EFD" w:rsidRPr="004657FC" w:rsidRDefault="00245EF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В резултат на оценката комисията класира участниците по показател</w:t>
      </w:r>
      <w:r w:rsidRPr="004657FC">
        <w:br/>
      </w:r>
      <w:r w:rsidRPr="004657FC">
        <w:rPr>
          <w:rFonts w:ascii="Times New Roman" w:eastAsia="Times New Roman" w:hAnsi="Times New Roman"/>
          <w:sz w:val="24"/>
          <w:szCs w:val="24"/>
        </w:rPr>
        <w:t xml:space="preserve">„Техническо предложение”, както следва: </w:t>
      </w:r>
    </w:p>
    <w:p w14:paraId="4C5CBCD3" w14:textId="77777777" w:rsidR="00245EFD" w:rsidRPr="004657FC" w:rsidRDefault="00245EFD" w:rsidP="006E5137">
      <w:pPr>
        <w:spacing w:after="0" w:line="240" w:lineRule="auto"/>
        <w:rPr>
          <w:rFonts w:ascii="Times New Roman" w:hAnsi="Times New Roman"/>
          <w:sz w:val="24"/>
          <w:szCs w:val="24"/>
        </w:rPr>
      </w:pPr>
    </w:p>
    <w:p w14:paraId="1CC4CF22" w14:textId="77777777" w:rsidR="00245EFD" w:rsidRPr="004657FC" w:rsidRDefault="00245EFD"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245EFD" w:rsidRPr="004657FC" w14:paraId="3435421C" w14:textId="77777777" w:rsidTr="00290CE4">
        <w:trPr>
          <w:trHeight w:val="837"/>
        </w:trPr>
        <w:tc>
          <w:tcPr>
            <w:tcW w:w="5524" w:type="dxa"/>
            <w:vAlign w:val="center"/>
          </w:tcPr>
          <w:p w14:paraId="454B1515" w14:textId="77777777" w:rsidR="00245EFD" w:rsidRPr="004657FC" w:rsidRDefault="00245EFD"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14:paraId="6C749646" w14:textId="77777777" w:rsidR="00245EFD" w:rsidRPr="004657FC" w:rsidRDefault="00245EFD" w:rsidP="006E5137">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14:paraId="4FB5FEDA" w14:textId="716C38B2" w:rsidR="00245EFD" w:rsidRPr="004657FC" w:rsidRDefault="00245EFD"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Оценка</w:t>
            </w:r>
          </w:p>
          <w:p w14:paraId="13FEE21E" w14:textId="77777777" w:rsidR="00245EFD" w:rsidRPr="004657FC" w:rsidRDefault="00245EFD" w:rsidP="006E5137">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245EFD" w:rsidRPr="00315BAC" w14:paraId="617F0785"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7A360243" w14:textId="6A082AEA" w:rsidR="00245EFD" w:rsidRPr="00315BAC" w:rsidRDefault="00386406" w:rsidP="006E5137">
            <w:pPr>
              <w:suppressAutoHyphens/>
              <w:spacing w:after="0" w:line="240" w:lineRule="auto"/>
              <w:rPr>
                <w:rFonts w:ascii="Times New Roman" w:hAnsi="Times New Roman"/>
                <w:bCs/>
                <w:sz w:val="24"/>
                <w:szCs w:val="24"/>
              </w:rPr>
            </w:pPr>
            <w:r w:rsidRPr="00315BAC">
              <w:rPr>
                <w:rFonts w:ascii="Times New Roman" w:hAnsi="Times New Roman"/>
                <w:bCs/>
                <w:caps/>
                <w:sz w:val="24"/>
                <w:szCs w:val="24"/>
                <w:lang w:eastAsia="ar-SA"/>
              </w:rPr>
              <w:t>ДЗЗД „</w:t>
            </w:r>
            <w:r w:rsidRPr="00315BAC">
              <w:rPr>
                <w:rFonts w:ascii="Times New Roman" w:hAnsi="Times New Roman"/>
                <w:sz w:val="24"/>
                <w:szCs w:val="24"/>
              </w:rPr>
              <w:t>М енд М 2016“</w:t>
            </w:r>
          </w:p>
        </w:tc>
        <w:tc>
          <w:tcPr>
            <w:tcW w:w="2520" w:type="dxa"/>
            <w:tcBorders>
              <w:top w:val="single" w:sz="4" w:space="0" w:color="auto"/>
              <w:left w:val="single" w:sz="4" w:space="0" w:color="auto"/>
              <w:bottom w:val="single" w:sz="4" w:space="0" w:color="auto"/>
              <w:right w:val="single" w:sz="4" w:space="0" w:color="auto"/>
            </w:tcBorders>
          </w:tcPr>
          <w:p w14:paraId="0501B93B" w14:textId="1765F2B3" w:rsidR="00245EFD" w:rsidRPr="00315BAC" w:rsidRDefault="002479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2E2BCDB3" w14:textId="26845649" w:rsidR="00245EFD" w:rsidRPr="00315BAC" w:rsidRDefault="00544F5A"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4E0C696E" w14:textId="77777777" w:rsidR="00386406" w:rsidRPr="00315BAC" w:rsidRDefault="00386406" w:rsidP="006E5137">
      <w:pPr>
        <w:spacing w:after="0" w:line="240" w:lineRule="auto"/>
        <w:jc w:val="both"/>
        <w:rPr>
          <w:rFonts w:ascii="Times New Roman" w:hAnsi="Times New Roman"/>
          <w:sz w:val="24"/>
          <w:szCs w:val="24"/>
        </w:rPr>
      </w:pPr>
    </w:p>
    <w:p w14:paraId="10FD3293" w14:textId="77777777" w:rsidR="00245EFD" w:rsidRPr="00315BAC" w:rsidRDefault="00245EFD" w:rsidP="006E5137">
      <w:pPr>
        <w:spacing w:after="0" w:line="240" w:lineRule="auto"/>
        <w:jc w:val="both"/>
        <w:rPr>
          <w:rFonts w:ascii="Times New Roman" w:hAnsi="Times New Roman"/>
          <w:sz w:val="24"/>
          <w:szCs w:val="24"/>
        </w:rPr>
      </w:pPr>
    </w:p>
    <w:p w14:paraId="5C89DC1C" w14:textId="77777777" w:rsidR="00245EFD" w:rsidRPr="00315BAC" w:rsidRDefault="00245EFD"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По 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245EFD" w:rsidRPr="00315BAC" w14:paraId="684B8140" w14:textId="77777777" w:rsidTr="00290CE4">
        <w:trPr>
          <w:trHeight w:val="837"/>
        </w:trPr>
        <w:tc>
          <w:tcPr>
            <w:tcW w:w="5524" w:type="dxa"/>
            <w:vAlign w:val="center"/>
          </w:tcPr>
          <w:p w14:paraId="2FCE0C8B" w14:textId="77777777" w:rsidR="00245EFD" w:rsidRPr="00315BAC" w:rsidRDefault="00245EFD"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0EC3F954" w14:textId="77777777" w:rsidR="00245EFD" w:rsidRPr="00315BAC" w:rsidRDefault="00245EFD"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оценителната комисия</w:t>
            </w:r>
          </w:p>
        </w:tc>
        <w:tc>
          <w:tcPr>
            <w:tcW w:w="1250" w:type="dxa"/>
            <w:vAlign w:val="center"/>
          </w:tcPr>
          <w:p w14:paraId="0F40D446" w14:textId="77777777" w:rsidR="00245EFD" w:rsidRPr="00315BAC" w:rsidRDefault="00245EFD"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 xml:space="preserve">Оценка </w:t>
            </w:r>
          </w:p>
          <w:p w14:paraId="451C4337" w14:textId="77777777" w:rsidR="00245EFD" w:rsidRPr="00315BAC" w:rsidRDefault="00245EFD"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245EFD" w:rsidRPr="00315BAC" w14:paraId="714F3AEA"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33AA6026" w14:textId="65682448" w:rsidR="00245EFD" w:rsidRPr="00315BAC" w:rsidRDefault="00EF33B3" w:rsidP="006E5137">
            <w:pPr>
              <w:suppressAutoHyphens/>
              <w:spacing w:after="0" w:line="240" w:lineRule="auto"/>
              <w:jc w:val="both"/>
              <w:rPr>
                <w:rFonts w:ascii="Times New Roman" w:hAnsi="Times New Roman"/>
                <w:bCs/>
                <w:sz w:val="24"/>
                <w:szCs w:val="24"/>
              </w:rPr>
            </w:pPr>
            <w:r w:rsidRPr="00315BAC">
              <w:rPr>
                <w:rFonts w:ascii="Times New Roman" w:hAnsi="Times New Roman"/>
                <w:bCs/>
                <w:caps/>
                <w:sz w:val="24"/>
                <w:szCs w:val="24"/>
                <w:lang w:eastAsia="ar-SA"/>
              </w:rPr>
              <w:t>ДЗЗД „</w:t>
            </w:r>
            <w:r w:rsidRPr="00315BAC">
              <w:rPr>
                <w:rFonts w:ascii="Times New Roman" w:hAnsi="Times New Roman"/>
                <w:sz w:val="24"/>
                <w:szCs w:val="24"/>
              </w:rPr>
              <w:t>Русе 2016“</w:t>
            </w:r>
          </w:p>
        </w:tc>
        <w:tc>
          <w:tcPr>
            <w:tcW w:w="2520" w:type="dxa"/>
            <w:tcBorders>
              <w:top w:val="single" w:sz="4" w:space="0" w:color="auto"/>
              <w:left w:val="single" w:sz="4" w:space="0" w:color="auto"/>
              <w:bottom w:val="single" w:sz="4" w:space="0" w:color="auto"/>
              <w:right w:val="single" w:sz="4" w:space="0" w:color="auto"/>
            </w:tcBorders>
          </w:tcPr>
          <w:p w14:paraId="2A375ADD" w14:textId="45CAB92C" w:rsidR="00245EFD" w:rsidRPr="00315BAC" w:rsidRDefault="002479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14:paraId="28A58796" w14:textId="12C04F61" w:rsidR="00245EFD" w:rsidRPr="00315BAC" w:rsidRDefault="002479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7C7C9E2A" w14:textId="3FF86711" w:rsidR="00245EFD" w:rsidRPr="00315BAC" w:rsidRDefault="00245EFD" w:rsidP="006E5137">
      <w:pPr>
        <w:spacing w:after="0" w:line="240" w:lineRule="auto"/>
        <w:jc w:val="both"/>
        <w:rPr>
          <w:rFonts w:ascii="Times New Roman" w:hAnsi="Times New Roman"/>
          <w:sz w:val="24"/>
          <w:szCs w:val="24"/>
        </w:rPr>
      </w:pPr>
    </w:p>
    <w:p w14:paraId="75C9F883" w14:textId="77AC9589" w:rsidR="00B4318B" w:rsidRPr="00315BAC" w:rsidRDefault="00B4318B"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B4318B" w:rsidRPr="00315BAC" w14:paraId="08EA6CCC" w14:textId="77777777" w:rsidTr="00290CE4">
        <w:trPr>
          <w:trHeight w:val="837"/>
        </w:trPr>
        <w:tc>
          <w:tcPr>
            <w:tcW w:w="5524" w:type="dxa"/>
            <w:vAlign w:val="center"/>
          </w:tcPr>
          <w:p w14:paraId="604FC122"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lastRenderedPageBreak/>
              <w:t>Участник</w:t>
            </w:r>
          </w:p>
        </w:tc>
        <w:tc>
          <w:tcPr>
            <w:tcW w:w="2520" w:type="dxa"/>
            <w:vAlign w:val="center"/>
          </w:tcPr>
          <w:p w14:paraId="6EB125D1"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оценителната комисия</w:t>
            </w:r>
          </w:p>
        </w:tc>
        <w:tc>
          <w:tcPr>
            <w:tcW w:w="1250" w:type="dxa"/>
            <w:vAlign w:val="center"/>
          </w:tcPr>
          <w:p w14:paraId="1D04B56B"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 xml:space="preserve">Оценка </w:t>
            </w:r>
          </w:p>
          <w:p w14:paraId="58B09253"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B4318B" w:rsidRPr="00315BAC" w14:paraId="10248A35"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245C7E24" w14:textId="1FB07E9D" w:rsidR="00B4318B" w:rsidRPr="00315BAC" w:rsidRDefault="009A30DF"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Обединение „</w:t>
            </w:r>
            <w:proofErr w:type="spellStart"/>
            <w:r w:rsidRPr="00315BAC">
              <w:rPr>
                <w:rFonts w:ascii="Times New Roman" w:hAnsi="Times New Roman"/>
                <w:bCs/>
                <w:sz w:val="24"/>
                <w:szCs w:val="24"/>
              </w:rPr>
              <w:t>Енерго</w:t>
            </w:r>
            <w:proofErr w:type="spellEnd"/>
            <w:r w:rsidRPr="00315BAC">
              <w:rPr>
                <w:rFonts w:ascii="Times New Roman" w:hAnsi="Times New Roman"/>
                <w:bCs/>
                <w:sz w:val="24"/>
                <w:szCs w:val="24"/>
              </w:rPr>
              <w:t xml:space="preserve"> </w:t>
            </w:r>
            <w:proofErr w:type="spellStart"/>
            <w:r w:rsidRPr="00315BAC">
              <w:rPr>
                <w:rFonts w:ascii="Times New Roman" w:hAnsi="Times New Roman"/>
                <w:bCs/>
                <w:sz w:val="24"/>
                <w:szCs w:val="24"/>
              </w:rPr>
              <w:t>Ефектив</w:t>
            </w:r>
            <w:proofErr w:type="spellEnd"/>
            <w:r w:rsidRPr="00315BAC">
              <w:rPr>
                <w:rFonts w:ascii="Times New Roman" w:hAnsi="Times New Roman"/>
                <w:bCs/>
                <w:sz w:val="24"/>
                <w:szCs w:val="24"/>
              </w:rPr>
              <w:t xml:space="preserve"> ПСТ“</w:t>
            </w:r>
          </w:p>
        </w:tc>
        <w:tc>
          <w:tcPr>
            <w:tcW w:w="2520" w:type="dxa"/>
            <w:tcBorders>
              <w:top w:val="single" w:sz="4" w:space="0" w:color="auto"/>
              <w:left w:val="single" w:sz="4" w:space="0" w:color="auto"/>
              <w:bottom w:val="single" w:sz="4" w:space="0" w:color="auto"/>
              <w:right w:val="single" w:sz="4" w:space="0" w:color="auto"/>
            </w:tcBorders>
          </w:tcPr>
          <w:p w14:paraId="0B5FEF1E" w14:textId="222488CF" w:rsidR="00B4318B" w:rsidRPr="00315BAC" w:rsidRDefault="00544F5A"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14:paraId="7A6502AC" w14:textId="353616CE" w:rsidR="00B4318B" w:rsidRPr="00315BAC" w:rsidRDefault="00544F5A"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64D6C155" w14:textId="77777777" w:rsidR="00B4318B" w:rsidRPr="00315BAC" w:rsidRDefault="00B4318B" w:rsidP="006E5137">
      <w:pPr>
        <w:spacing w:after="0" w:line="240" w:lineRule="auto"/>
        <w:jc w:val="both"/>
        <w:rPr>
          <w:rFonts w:ascii="Times New Roman" w:hAnsi="Times New Roman"/>
          <w:sz w:val="24"/>
          <w:szCs w:val="24"/>
        </w:rPr>
      </w:pPr>
    </w:p>
    <w:p w14:paraId="1DC3CEEB" w14:textId="187ED842" w:rsidR="00B4318B" w:rsidRPr="00315BAC" w:rsidRDefault="00B4318B"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По 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B4318B" w:rsidRPr="00315BAC" w14:paraId="2B955563" w14:textId="77777777" w:rsidTr="00290CE4">
        <w:trPr>
          <w:trHeight w:val="837"/>
        </w:trPr>
        <w:tc>
          <w:tcPr>
            <w:tcW w:w="5524" w:type="dxa"/>
            <w:vAlign w:val="center"/>
          </w:tcPr>
          <w:p w14:paraId="7BE5DC91"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3C4BA6A7"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оценителната комисия</w:t>
            </w:r>
          </w:p>
        </w:tc>
        <w:tc>
          <w:tcPr>
            <w:tcW w:w="1250" w:type="dxa"/>
            <w:vAlign w:val="center"/>
          </w:tcPr>
          <w:p w14:paraId="3D4537CC"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 xml:space="preserve">Оценка </w:t>
            </w:r>
          </w:p>
          <w:p w14:paraId="237A72DD"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B4318B" w:rsidRPr="00315BAC" w14:paraId="3CF5463E"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AF98D49" w14:textId="3E4A55B2" w:rsidR="00B4318B" w:rsidRPr="00315BAC" w:rsidRDefault="009A30DF"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Консорциум „</w:t>
            </w:r>
            <w:proofErr w:type="spellStart"/>
            <w:r w:rsidRPr="00315BAC">
              <w:rPr>
                <w:rFonts w:ascii="Times New Roman" w:hAnsi="Times New Roman"/>
                <w:bCs/>
                <w:sz w:val="24"/>
                <w:szCs w:val="24"/>
              </w:rPr>
              <w:t>Артестрой</w:t>
            </w:r>
            <w:proofErr w:type="spellEnd"/>
            <w:r w:rsidRPr="00315BA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14:paraId="72ADE695" w14:textId="226CA248" w:rsidR="00B4318B" w:rsidRPr="00315BAC" w:rsidRDefault="00F5306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1473E3C2" w14:textId="4B2E5DAD" w:rsidR="00B4318B" w:rsidRPr="00315BAC" w:rsidRDefault="00F5306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673164B3" w14:textId="77777777" w:rsidR="00B4318B" w:rsidRPr="00315BAC" w:rsidRDefault="00B4318B" w:rsidP="006E5137">
      <w:pPr>
        <w:spacing w:after="0" w:line="240" w:lineRule="auto"/>
        <w:rPr>
          <w:rFonts w:ascii="Times New Roman" w:hAnsi="Times New Roman"/>
          <w:sz w:val="24"/>
          <w:szCs w:val="24"/>
        </w:rPr>
      </w:pPr>
    </w:p>
    <w:p w14:paraId="759718E2" w14:textId="6EEA000E" w:rsidR="00B4318B" w:rsidRPr="00315BAC" w:rsidRDefault="00B4318B"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B4318B" w:rsidRPr="00315BAC" w14:paraId="0922AD9E" w14:textId="77777777" w:rsidTr="00290CE4">
        <w:trPr>
          <w:trHeight w:val="837"/>
        </w:trPr>
        <w:tc>
          <w:tcPr>
            <w:tcW w:w="5524" w:type="dxa"/>
            <w:vAlign w:val="center"/>
          </w:tcPr>
          <w:p w14:paraId="40A28645"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3605DBC2"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оценителната комисия</w:t>
            </w:r>
          </w:p>
        </w:tc>
        <w:tc>
          <w:tcPr>
            <w:tcW w:w="1250" w:type="dxa"/>
            <w:vAlign w:val="center"/>
          </w:tcPr>
          <w:p w14:paraId="19CC8163"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 xml:space="preserve">Оценка </w:t>
            </w:r>
          </w:p>
          <w:p w14:paraId="558C799F"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B4318B" w:rsidRPr="00315BAC" w14:paraId="63A2AFAA"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26B4C9C" w14:textId="0C1FEFE3" w:rsidR="00B4318B" w:rsidRPr="00315BAC" w:rsidRDefault="009A30DF" w:rsidP="006E5137">
            <w:pPr>
              <w:suppressAutoHyphens/>
              <w:spacing w:after="0" w:line="240" w:lineRule="auto"/>
              <w:jc w:val="both"/>
              <w:rPr>
                <w:rFonts w:ascii="Times New Roman" w:hAnsi="Times New Roman"/>
                <w:bCs/>
                <w:sz w:val="24"/>
                <w:szCs w:val="24"/>
              </w:rPr>
            </w:pPr>
            <w:r w:rsidRPr="00315BAC">
              <w:rPr>
                <w:rFonts w:ascii="Times New Roman" w:hAnsi="Times New Roman"/>
                <w:sz w:val="24"/>
                <w:szCs w:val="24"/>
              </w:rPr>
              <w:t>ДЗЗД „Русе Инженеринг - ЕВ“</w:t>
            </w:r>
          </w:p>
        </w:tc>
        <w:tc>
          <w:tcPr>
            <w:tcW w:w="2520" w:type="dxa"/>
            <w:tcBorders>
              <w:top w:val="single" w:sz="4" w:space="0" w:color="auto"/>
              <w:left w:val="single" w:sz="4" w:space="0" w:color="auto"/>
              <w:bottom w:val="single" w:sz="4" w:space="0" w:color="auto"/>
              <w:right w:val="single" w:sz="4" w:space="0" w:color="auto"/>
            </w:tcBorders>
          </w:tcPr>
          <w:p w14:paraId="3966B7B7" w14:textId="378F6CF2" w:rsidR="00B4318B" w:rsidRPr="00315BAC" w:rsidRDefault="002479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34A2C66A" w14:textId="4BA1A3E2" w:rsidR="00B4318B" w:rsidRPr="00315BAC" w:rsidRDefault="002479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733A00D2" w14:textId="77777777" w:rsidR="00B4318B" w:rsidRPr="00315BAC" w:rsidRDefault="00B4318B" w:rsidP="006E5137">
      <w:pPr>
        <w:spacing w:after="0" w:line="240" w:lineRule="auto"/>
        <w:jc w:val="both"/>
        <w:rPr>
          <w:rFonts w:ascii="Times New Roman" w:hAnsi="Times New Roman"/>
          <w:sz w:val="24"/>
          <w:szCs w:val="24"/>
        </w:rPr>
      </w:pPr>
    </w:p>
    <w:p w14:paraId="133E5FFE" w14:textId="1C10AD73" w:rsidR="00B4318B" w:rsidRPr="00315BAC" w:rsidRDefault="00B4318B"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По 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B4318B" w:rsidRPr="00315BAC" w14:paraId="77B2933E" w14:textId="77777777" w:rsidTr="00290CE4">
        <w:trPr>
          <w:trHeight w:val="837"/>
        </w:trPr>
        <w:tc>
          <w:tcPr>
            <w:tcW w:w="5524" w:type="dxa"/>
            <w:vAlign w:val="center"/>
          </w:tcPr>
          <w:p w14:paraId="5AF555BC"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10E6EB8F"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оценителната комисия</w:t>
            </w:r>
          </w:p>
        </w:tc>
        <w:tc>
          <w:tcPr>
            <w:tcW w:w="1250" w:type="dxa"/>
            <w:vAlign w:val="center"/>
          </w:tcPr>
          <w:p w14:paraId="05E793C3"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 xml:space="preserve">Оценка </w:t>
            </w:r>
          </w:p>
          <w:p w14:paraId="201C45E8"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B4318B" w:rsidRPr="00315BAC" w14:paraId="53DE9E85" w14:textId="77777777" w:rsidTr="00290CE4">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8C7BA0C" w14:textId="7A023086" w:rsidR="00B4318B" w:rsidRPr="00315BAC" w:rsidRDefault="00465AEE"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w:t>
            </w:r>
            <w:proofErr w:type="spellStart"/>
            <w:r w:rsidRPr="00315BAC">
              <w:rPr>
                <w:rFonts w:ascii="Times New Roman" w:hAnsi="Times New Roman"/>
                <w:bCs/>
                <w:sz w:val="24"/>
                <w:szCs w:val="24"/>
              </w:rPr>
              <w:t>Техно</w:t>
            </w:r>
            <w:proofErr w:type="spellEnd"/>
            <w:r w:rsidRPr="00315BAC">
              <w:rPr>
                <w:rFonts w:ascii="Times New Roman" w:hAnsi="Times New Roman"/>
                <w:bCs/>
                <w:sz w:val="24"/>
                <w:szCs w:val="24"/>
              </w:rPr>
              <w:t xml:space="preserve"> Строй България“ ООД</w:t>
            </w:r>
          </w:p>
        </w:tc>
        <w:tc>
          <w:tcPr>
            <w:tcW w:w="2520" w:type="dxa"/>
            <w:tcBorders>
              <w:top w:val="single" w:sz="4" w:space="0" w:color="auto"/>
              <w:left w:val="single" w:sz="4" w:space="0" w:color="auto"/>
              <w:bottom w:val="single" w:sz="4" w:space="0" w:color="auto"/>
              <w:right w:val="single" w:sz="4" w:space="0" w:color="auto"/>
            </w:tcBorders>
          </w:tcPr>
          <w:p w14:paraId="41391009" w14:textId="12C71DC5" w:rsidR="00B4318B" w:rsidRPr="00315BAC" w:rsidRDefault="002479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14:paraId="45291385" w14:textId="0D911422" w:rsidR="00B4318B" w:rsidRPr="00315BAC" w:rsidRDefault="002479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10F8A96C" w14:textId="77777777" w:rsidR="00C4422B" w:rsidRPr="00315BAC" w:rsidRDefault="00C4422B" w:rsidP="006E5137">
      <w:pPr>
        <w:spacing w:after="0" w:line="240" w:lineRule="auto"/>
        <w:rPr>
          <w:rFonts w:ascii="Times New Roman" w:hAnsi="Times New Roman"/>
          <w:sz w:val="24"/>
          <w:szCs w:val="24"/>
        </w:rPr>
      </w:pPr>
    </w:p>
    <w:p w14:paraId="4C464315" w14:textId="10A47A68" w:rsidR="00B4318B" w:rsidRPr="00315BAC" w:rsidRDefault="003A68E2"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По Обособена позиция № 7</w:t>
      </w:r>
      <w:r w:rsidR="00B4318B" w:rsidRPr="00315BAC">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B4318B" w:rsidRPr="00315BAC" w14:paraId="491D1AB9" w14:textId="77777777" w:rsidTr="00290CE4">
        <w:trPr>
          <w:trHeight w:val="837"/>
        </w:trPr>
        <w:tc>
          <w:tcPr>
            <w:tcW w:w="5524" w:type="dxa"/>
            <w:vAlign w:val="center"/>
          </w:tcPr>
          <w:p w14:paraId="3E885D96"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107B1EFC"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оценителната комисия</w:t>
            </w:r>
          </w:p>
        </w:tc>
        <w:tc>
          <w:tcPr>
            <w:tcW w:w="1250" w:type="dxa"/>
            <w:vAlign w:val="center"/>
          </w:tcPr>
          <w:p w14:paraId="5E6054B4"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 xml:space="preserve">Оценка </w:t>
            </w:r>
          </w:p>
          <w:p w14:paraId="309E6F35" w14:textId="77777777" w:rsidR="00B4318B" w:rsidRPr="00315BAC" w:rsidRDefault="00B4318B"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7C1376" w:rsidRPr="00315BAC" w14:paraId="3286494E"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676A1DA4" w14:textId="77777777" w:rsidR="007C1376" w:rsidRPr="00315BAC" w:rsidRDefault="007C1376"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 xml:space="preserve">Консорциум „Русе </w:t>
            </w:r>
            <w:proofErr w:type="spellStart"/>
            <w:r w:rsidRPr="00315BAC">
              <w:rPr>
                <w:rFonts w:ascii="Times New Roman" w:hAnsi="Times New Roman"/>
                <w:bCs/>
                <w:sz w:val="24"/>
                <w:szCs w:val="24"/>
              </w:rPr>
              <w:t>Енерджи</w:t>
            </w:r>
            <w:proofErr w:type="spellEnd"/>
            <w:r w:rsidRPr="00315BA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14:paraId="6D000CBE" w14:textId="3202E20E" w:rsidR="007C1376" w:rsidRPr="00315BAC" w:rsidRDefault="007E5A74"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35F5D201" w14:textId="1C9081CE" w:rsidR="007C1376" w:rsidRPr="00315BAC" w:rsidRDefault="00F5306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6E190003" w14:textId="77777777" w:rsidR="007C1376" w:rsidRPr="00315BAC" w:rsidRDefault="007C1376" w:rsidP="006E5137">
      <w:pPr>
        <w:spacing w:after="0" w:line="240" w:lineRule="auto"/>
        <w:jc w:val="both"/>
        <w:rPr>
          <w:rFonts w:ascii="Times New Roman" w:hAnsi="Times New Roman"/>
          <w:sz w:val="24"/>
          <w:szCs w:val="24"/>
        </w:rPr>
      </w:pPr>
    </w:p>
    <w:p w14:paraId="3796D7FC" w14:textId="77777777" w:rsidR="00B4318B" w:rsidRPr="00315BAC" w:rsidRDefault="00B4318B" w:rsidP="006E5137">
      <w:pPr>
        <w:spacing w:after="0" w:line="240" w:lineRule="auto"/>
        <w:jc w:val="both"/>
        <w:rPr>
          <w:rFonts w:ascii="Times New Roman" w:hAnsi="Times New Roman"/>
          <w:sz w:val="24"/>
          <w:szCs w:val="24"/>
        </w:rPr>
      </w:pPr>
    </w:p>
    <w:p w14:paraId="36016B04" w14:textId="2B1D6FE2" w:rsidR="003B035F" w:rsidRPr="00315BAC" w:rsidRDefault="003B035F"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w:t>
      </w:r>
      <w:r w:rsidR="005311A5" w:rsidRPr="00315BAC">
        <w:rPr>
          <w:rFonts w:ascii="Times New Roman" w:eastAsia="Times New Roman" w:hAnsi="Times New Roman"/>
          <w:sz w:val="24"/>
          <w:szCs w:val="24"/>
        </w:rPr>
        <w:t>8</w:t>
      </w:r>
      <w:r w:rsidRPr="00315BAC">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3B035F" w:rsidRPr="00315BAC" w14:paraId="1756E2C7" w14:textId="77777777" w:rsidTr="005640F8">
        <w:trPr>
          <w:trHeight w:val="837"/>
        </w:trPr>
        <w:tc>
          <w:tcPr>
            <w:tcW w:w="5524" w:type="dxa"/>
            <w:vAlign w:val="center"/>
          </w:tcPr>
          <w:p w14:paraId="6F733E5C" w14:textId="77777777" w:rsidR="003B035F" w:rsidRPr="00315BAC" w:rsidRDefault="003B03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332C3B52" w14:textId="77777777" w:rsidR="003B035F" w:rsidRPr="00315BAC" w:rsidRDefault="003B035F"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w:t>
            </w:r>
            <w:r w:rsidRPr="00315BAC">
              <w:rPr>
                <w:rStyle w:val="211pt"/>
                <w:rFonts w:eastAsia="SimSun"/>
                <w:sz w:val="24"/>
                <w:szCs w:val="24"/>
              </w:rPr>
              <w:lastRenderedPageBreak/>
              <w:t>оценителната комисия</w:t>
            </w:r>
          </w:p>
        </w:tc>
        <w:tc>
          <w:tcPr>
            <w:tcW w:w="1250" w:type="dxa"/>
            <w:vAlign w:val="center"/>
          </w:tcPr>
          <w:p w14:paraId="42EC81D8" w14:textId="77777777" w:rsidR="003B035F" w:rsidRPr="00315BAC" w:rsidRDefault="003B03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lastRenderedPageBreak/>
              <w:t xml:space="preserve">Оценка </w:t>
            </w:r>
          </w:p>
          <w:p w14:paraId="063E1922" w14:textId="77777777" w:rsidR="003B035F" w:rsidRPr="00315BAC" w:rsidRDefault="003B035F"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3B035F" w:rsidRPr="00315BAC" w14:paraId="338FE73E"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7B46B352" w14:textId="6F458578" w:rsidR="003B035F" w:rsidRPr="00315BAC" w:rsidRDefault="007C1376"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lastRenderedPageBreak/>
              <w:t>„</w:t>
            </w:r>
            <w:proofErr w:type="spellStart"/>
            <w:r w:rsidRPr="00315BAC">
              <w:rPr>
                <w:rFonts w:ascii="Times New Roman" w:hAnsi="Times New Roman"/>
                <w:bCs/>
                <w:sz w:val="24"/>
                <w:szCs w:val="24"/>
              </w:rPr>
              <w:t>Тобо</w:t>
            </w:r>
            <w:proofErr w:type="spellEnd"/>
            <w:r w:rsidRPr="00315BAC">
              <w:rPr>
                <w:rFonts w:ascii="Times New Roman" w:hAnsi="Times New Roman"/>
                <w:bCs/>
                <w:sz w:val="24"/>
                <w:szCs w:val="24"/>
              </w:rPr>
              <w:t>“ ООД</w:t>
            </w:r>
          </w:p>
        </w:tc>
        <w:tc>
          <w:tcPr>
            <w:tcW w:w="2520" w:type="dxa"/>
            <w:tcBorders>
              <w:top w:val="single" w:sz="4" w:space="0" w:color="auto"/>
              <w:left w:val="single" w:sz="4" w:space="0" w:color="auto"/>
              <w:bottom w:val="single" w:sz="4" w:space="0" w:color="auto"/>
              <w:right w:val="single" w:sz="4" w:space="0" w:color="auto"/>
            </w:tcBorders>
          </w:tcPr>
          <w:p w14:paraId="625A587C" w14:textId="0189291C" w:rsidR="003B035F" w:rsidRPr="00315BAC" w:rsidRDefault="007E5A74"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14:paraId="3F016517" w14:textId="5FE67B22" w:rsidR="003B035F" w:rsidRPr="00315BAC" w:rsidRDefault="007E5A74"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25B01947" w14:textId="77777777" w:rsidR="00C4422B" w:rsidRPr="00315BAC" w:rsidRDefault="00C4422B" w:rsidP="006E5137">
      <w:pPr>
        <w:spacing w:after="0" w:line="240" w:lineRule="auto"/>
        <w:jc w:val="center"/>
        <w:rPr>
          <w:rFonts w:ascii="Times New Roman" w:hAnsi="Times New Roman"/>
          <w:b/>
          <w:sz w:val="24"/>
          <w:szCs w:val="24"/>
        </w:rPr>
      </w:pPr>
    </w:p>
    <w:p w14:paraId="4B87112B" w14:textId="4FEF9665" w:rsidR="003B035F" w:rsidRPr="00315BAC" w:rsidRDefault="003B035F"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w:t>
      </w:r>
      <w:r w:rsidR="005311A5" w:rsidRPr="00315BAC">
        <w:rPr>
          <w:rFonts w:ascii="Times New Roman" w:eastAsia="Times New Roman" w:hAnsi="Times New Roman"/>
          <w:sz w:val="24"/>
          <w:szCs w:val="24"/>
        </w:rPr>
        <w:t>9</w:t>
      </w:r>
      <w:r w:rsidRPr="00315BAC">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3B035F" w:rsidRPr="00315BAC" w14:paraId="35F18181" w14:textId="77777777" w:rsidTr="005640F8">
        <w:trPr>
          <w:trHeight w:val="837"/>
        </w:trPr>
        <w:tc>
          <w:tcPr>
            <w:tcW w:w="5524" w:type="dxa"/>
            <w:vAlign w:val="center"/>
          </w:tcPr>
          <w:p w14:paraId="17AA722B" w14:textId="77777777" w:rsidR="003B035F" w:rsidRPr="00315BAC" w:rsidRDefault="003B03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00EAA368" w14:textId="77777777" w:rsidR="003B035F" w:rsidRPr="00315BAC" w:rsidRDefault="003B035F"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оценителната комисия</w:t>
            </w:r>
          </w:p>
        </w:tc>
        <w:tc>
          <w:tcPr>
            <w:tcW w:w="1250" w:type="dxa"/>
            <w:vAlign w:val="center"/>
          </w:tcPr>
          <w:p w14:paraId="448B80B5" w14:textId="77777777" w:rsidR="003B035F" w:rsidRPr="00315BAC" w:rsidRDefault="003B035F"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 xml:space="preserve">Оценка </w:t>
            </w:r>
          </w:p>
          <w:p w14:paraId="36D574E0" w14:textId="77777777" w:rsidR="003B035F" w:rsidRPr="00315BAC" w:rsidRDefault="003B035F"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3B035F" w:rsidRPr="00315BAC" w14:paraId="488F6713"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0D01FA53" w14:textId="54688672" w:rsidR="003B035F" w:rsidRPr="00315BAC" w:rsidRDefault="007C1376"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Консорциум „</w:t>
            </w:r>
            <w:proofErr w:type="spellStart"/>
            <w:r w:rsidRPr="00315BAC">
              <w:rPr>
                <w:rFonts w:ascii="Times New Roman" w:hAnsi="Times New Roman"/>
                <w:bCs/>
                <w:sz w:val="24"/>
                <w:szCs w:val="24"/>
              </w:rPr>
              <w:t>Пристис</w:t>
            </w:r>
            <w:proofErr w:type="spellEnd"/>
            <w:r w:rsidRPr="00315BAC">
              <w:rPr>
                <w:rFonts w:ascii="Times New Roman" w:hAnsi="Times New Roman"/>
                <w:bCs/>
                <w:sz w:val="24"/>
                <w:szCs w:val="24"/>
              </w:rPr>
              <w:t>“ ДЗЗД</w:t>
            </w:r>
          </w:p>
        </w:tc>
        <w:tc>
          <w:tcPr>
            <w:tcW w:w="2520" w:type="dxa"/>
            <w:tcBorders>
              <w:top w:val="single" w:sz="4" w:space="0" w:color="auto"/>
              <w:left w:val="single" w:sz="4" w:space="0" w:color="auto"/>
              <w:bottom w:val="single" w:sz="4" w:space="0" w:color="auto"/>
              <w:right w:val="single" w:sz="4" w:space="0" w:color="auto"/>
            </w:tcBorders>
          </w:tcPr>
          <w:p w14:paraId="1FECE811" w14:textId="3744AC0E" w:rsidR="003B035F" w:rsidRPr="00315BAC" w:rsidRDefault="00F5306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14</w:t>
            </w:r>
          </w:p>
        </w:tc>
        <w:tc>
          <w:tcPr>
            <w:tcW w:w="1250" w:type="dxa"/>
            <w:tcBorders>
              <w:top w:val="single" w:sz="4" w:space="0" w:color="auto"/>
              <w:left w:val="single" w:sz="4" w:space="0" w:color="auto"/>
              <w:bottom w:val="single" w:sz="4" w:space="0" w:color="auto"/>
              <w:right w:val="single" w:sz="4" w:space="0" w:color="auto"/>
            </w:tcBorders>
          </w:tcPr>
          <w:p w14:paraId="5E8FAA91" w14:textId="5864A2E1" w:rsidR="003B035F" w:rsidRPr="00315BAC" w:rsidRDefault="00F5306B"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32A6FEBB" w14:textId="77777777" w:rsidR="003B035F" w:rsidRPr="00315BAC" w:rsidRDefault="003B035F" w:rsidP="006E5137">
      <w:pPr>
        <w:spacing w:after="0" w:line="240" w:lineRule="auto"/>
        <w:jc w:val="center"/>
        <w:rPr>
          <w:rFonts w:ascii="Times New Roman" w:hAnsi="Times New Roman"/>
          <w:b/>
          <w:sz w:val="24"/>
          <w:szCs w:val="24"/>
        </w:rPr>
      </w:pPr>
    </w:p>
    <w:p w14:paraId="2C323233" w14:textId="603DCD34" w:rsidR="005311A5" w:rsidRPr="00315BAC" w:rsidRDefault="005311A5"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311A5" w:rsidRPr="00315BAC" w14:paraId="512C1614" w14:textId="77777777" w:rsidTr="005640F8">
        <w:trPr>
          <w:trHeight w:val="837"/>
        </w:trPr>
        <w:tc>
          <w:tcPr>
            <w:tcW w:w="5524" w:type="dxa"/>
            <w:vAlign w:val="center"/>
          </w:tcPr>
          <w:p w14:paraId="1CBC8DB2" w14:textId="77777777" w:rsidR="005311A5" w:rsidRPr="00315BAC" w:rsidRDefault="005311A5"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08949DDD" w14:textId="77777777" w:rsidR="005311A5" w:rsidRPr="00315BAC" w:rsidRDefault="005311A5"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 xml:space="preserve">Сбор от поставените точки по отделните </w:t>
            </w:r>
            <w:proofErr w:type="spellStart"/>
            <w:r w:rsidRPr="00315BAC">
              <w:rPr>
                <w:rStyle w:val="211pt"/>
                <w:rFonts w:eastAsia="SimSun"/>
                <w:sz w:val="24"/>
                <w:szCs w:val="24"/>
              </w:rPr>
              <w:t>подпоказатели</w:t>
            </w:r>
            <w:proofErr w:type="spellEnd"/>
            <w:r w:rsidRPr="00315BAC">
              <w:rPr>
                <w:rStyle w:val="211pt"/>
                <w:rFonts w:eastAsia="SimSun"/>
                <w:sz w:val="24"/>
                <w:szCs w:val="24"/>
              </w:rPr>
              <w:t xml:space="preserve"> от оценителната комисия</w:t>
            </w:r>
          </w:p>
        </w:tc>
        <w:tc>
          <w:tcPr>
            <w:tcW w:w="1250" w:type="dxa"/>
            <w:vAlign w:val="center"/>
          </w:tcPr>
          <w:p w14:paraId="4878E39A" w14:textId="77777777" w:rsidR="005311A5" w:rsidRPr="00315BAC" w:rsidRDefault="005311A5"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 xml:space="preserve">Оценка </w:t>
            </w:r>
          </w:p>
          <w:p w14:paraId="60C06D40" w14:textId="77777777" w:rsidR="005311A5" w:rsidRPr="00315BAC" w:rsidRDefault="005311A5"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SimSun"/>
                <w:sz w:val="24"/>
                <w:szCs w:val="24"/>
              </w:rPr>
              <w:t>/ОТ/</w:t>
            </w:r>
            <w:r w:rsidRPr="00315BAC">
              <w:br/>
            </w:r>
          </w:p>
        </w:tc>
      </w:tr>
      <w:tr w:rsidR="005311A5" w:rsidRPr="00315BAC" w14:paraId="383E6784"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2357D156" w14:textId="3FF04B98" w:rsidR="005311A5" w:rsidRPr="00315BAC" w:rsidRDefault="007835CC"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Консорциум „</w:t>
            </w:r>
            <w:proofErr w:type="spellStart"/>
            <w:r w:rsidRPr="00315BAC">
              <w:rPr>
                <w:rFonts w:ascii="Times New Roman" w:hAnsi="Times New Roman"/>
                <w:bCs/>
                <w:sz w:val="24"/>
                <w:szCs w:val="24"/>
              </w:rPr>
              <w:t>Нимарстрой</w:t>
            </w:r>
            <w:proofErr w:type="spellEnd"/>
            <w:r w:rsidRPr="00315BA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14:paraId="7B06A26F" w14:textId="7FA4DF17" w:rsidR="005311A5" w:rsidRPr="00315BAC" w:rsidRDefault="00223152"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16</w:t>
            </w:r>
          </w:p>
        </w:tc>
        <w:tc>
          <w:tcPr>
            <w:tcW w:w="1250" w:type="dxa"/>
            <w:tcBorders>
              <w:top w:val="single" w:sz="4" w:space="0" w:color="auto"/>
              <w:left w:val="single" w:sz="4" w:space="0" w:color="auto"/>
              <w:bottom w:val="single" w:sz="4" w:space="0" w:color="auto"/>
              <w:right w:val="single" w:sz="4" w:space="0" w:color="auto"/>
            </w:tcBorders>
          </w:tcPr>
          <w:p w14:paraId="4892867E" w14:textId="1AF85028" w:rsidR="005311A5" w:rsidRPr="00315BAC" w:rsidRDefault="007E5A74"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
                <w:bCs/>
                <w:sz w:val="24"/>
                <w:szCs w:val="24"/>
              </w:rPr>
              <w:t>60</w:t>
            </w:r>
          </w:p>
        </w:tc>
      </w:tr>
    </w:tbl>
    <w:p w14:paraId="35698579" w14:textId="77777777" w:rsidR="005311A5" w:rsidRPr="00315BAC" w:rsidRDefault="005311A5" w:rsidP="006E5137">
      <w:pPr>
        <w:spacing w:after="0" w:line="240" w:lineRule="auto"/>
        <w:jc w:val="center"/>
        <w:rPr>
          <w:rFonts w:ascii="Times New Roman" w:hAnsi="Times New Roman"/>
          <w:b/>
          <w:sz w:val="24"/>
          <w:szCs w:val="24"/>
        </w:rPr>
      </w:pPr>
    </w:p>
    <w:p w14:paraId="53CC9C7B" w14:textId="6AD11081" w:rsidR="00245EFD" w:rsidRPr="00315BAC" w:rsidRDefault="00245EFD" w:rsidP="006E5137">
      <w:pPr>
        <w:spacing w:after="0" w:line="240" w:lineRule="auto"/>
        <w:jc w:val="center"/>
        <w:rPr>
          <w:rFonts w:ascii="Times New Roman" w:hAnsi="Times New Roman"/>
          <w:b/>
          <w:sz w:val="24"/>
          <w:szCs w:val="24"/>
        </w:rPr>
      </w:pPr>
      <w:r w:rsidRPr="00315BAC">
        <w:rPr>
          <w:rFonts w:ascii="Times New Roman" w:eastAsia="Times New Roman" w:hAnsi="Times New Roman"/>
          <w:b/>
          <w:sz w:val="24"/>
          <w:szCs w:val="24"/>
        </w:rPr>
        <w:t xml:space="preserve">РЕШЕНИЕ № </w:t>
      </w:r>
      <w:r w:rsidR="008978EF" w:rsidRPr="00315BAC">
        <w:rPr>
          <w:rFonts w:ascii="Times New Roman" w:eastAsia="Times New Roman" w:hAnsi="Times New Roman"/>
          <w:b/>
          <w:bCs/>
          <w:sz w:val="24"/>
          <w:szCs w:val="24"/>
        </w:rPr>
        <w:t>28</w:t>
      </w:r>
    </w:p>
    <w:p w14:paraId="6B9BF1D3" w14:textId="77777777" w:rsidR="00245EFD" w:rsidRPr="00315BAC" w:rsidRDefault="00245EFD" w:rsidP="006E5137">
      <w:pPr>
        <w:spacing w:after="0" w:line="240" w:lineRule="auto"/>
        <w:ind w:firstLine="708"/>
        <w:jc w:val="both"/>
        <w:rPr>
          <w:rFonts w:ascii="Times New Roman" w:hAnsi="Times New Roman"/>
          <w:sz w:val="24"/>
          <w:szCs w:val="24"/>
        </w:rPr>
      </w:pPr>
    </w:p>
    <w:p w14:paraId="58990F02" w14:textId="4AADD52D" w:rsidR="00245EFD" w:rsidRPr="00315BAC" w:rsidRDefault="00245EFD" w:rsidP="006E5137">
      <w:pPr>
        <w:spacing w:after="0" w:line="240" w:lineRule="auto"/>
        <w:jc w:val="both"/>
        <w:rPr>
          <w:rFonts w:ascii="Times New Roman" w:hAnsi="Times New Roman"/>
          <w:sz w:val="24"/>
          <w:szCs w:val="24"/>
        </w:rPr>
      </w:pPr>
      <w:r w:rsidRPr="00315BAC">
        <w:rPr>
          <w:rFonts w:ascii="Times New Roman" w:eastAsia="Times New Roman" w:hAnsi="Times New Roman"/>
          <w:sz w:val="24"/>
          <w:szCs w:val="24"/>
        </w:rPr>
        <w:t xml:space="preserve">Въз основа на представените от участниците предложения по показател - </w:t>
      </w:r>
      <w:r w:rsidRPr="00315BAC">
        <w:rPr>
          <w:rFonts w:ascii="Times New Roman" w:eastAsia="Times New Roman" w:hAnsi="Times New Roman"/>
          <w:b/>
          <w:sz w:val="24"/>
          <w:szCs w:val="24"/>
          <w:u w:val="single"/>
        </w:rPr>
        <w:t xml:space="preserve"> „Срок за изпълнение” (ОС)</w:t>
      </w:r>
      <w:r w:rsidRPr="00315BAC">
        <w:rPr>
          <w:rFonts w:ascii="Times New Roman" w:eastAsia="Times New Roman" w:hAnsi="Times New Roman"/>
          <w:sz w:val="24"/>
          <w:szCs w:val="24"/>
        </w:rPr>
        <w:t xml:space="preserve"> по следната формула: </w:t>
      </w:r>
    </w:p>
    <w:p w14:paraId="02E1942D" w14:textId="77777777" w:rsidR="00245EFD" w:rsidRPr="00315BAC" w:rsidRDefault="00245EFD" w:rsidP="006E5137">
      <w:pPr>
        <w:spacing w:after="0" w:line="240" w:lineRule="auto"/>
        <w:jc w:val="both"/>
        <w:rPr>
          <w:rFonts w:ascii="Times New Roman" w:hAnsi="Times New Roman"/>
          <w:sz w:val="24"/>
          <w:szCs w:val="24"/>
        </w:rPr>
      </w:pPr>
    </w:p>
    <w:p w14:paraId="30F06EDA" w14:textId="16FD57EB" w:rsidR="0A23F562" w:rsidRPr="00315BAC" w:rsidRDefault="56922D99" w:rsidP="006E5137">
      <w:pPr>
        <w:spacing w:after="0" w:line="240" w:lineRule="auto"/>
        <w:ind w:firstLine="426"/>
        <w:jc w:val="both"/>
      </w:pPr>
      <w:r w:rsidRPr="00315BAC">
        <w:rPr>
          <w:rFonts w:ascii="Times New Roman" w:eastAsia="Times New Roman" w:hAnsi="Times New Roman"/>
          <w:b/>
          <w:bCs/>
          <w:sz w:val="24"/>
          <w:szCs w:val="24"/>
        </w:rPr>
        <w:t xml:space="preserve">ОС = </w:t>
      </w:r>
      <w:proofErr w:type="spellStart"/>
      <w:r w:rsidRPr="00315BAC">
        <w:rPr>
          <w:rFonts w:ascii="Times New Roman" w:eastAsia="Times New Roman" w:hAnsi="Times New Roman"/>
          <w:b/>
          <w:bCs/>
          <w:sz w:val="24"/>
          <w:szCs w:val="24"/>
        </w:rPr>
        <w:t>Сmin</w:t>
      </w:r>
      <w:proofErr w:type="spellEnd"/>
      <w:r w:rsidRPr="00315BAC">
        <w:rPr>
          <w:rFonts w:ascii="Times New Roman" w:eastAsia="Times New Roman" w:hAnsi="Times New Roman"/>
          <w:b/>
          <w:bCs/>
          <w:sz w:val="24"/>
          <w:szCs w:val="24"/>
        </w:rPr>
        <w:t>/</w:t>
      </w:r>
      <w:proofErr w:type="spellStart"/>
      <w:r w:rsidRPr="00315BAC">
        <w:rPr>
          <w:rFonts w:ascii="Times New Roman" w:eastAsia="Times New Roman" w:hAnsi="Times New Roman"/>
          <w:b/>
          <w:bCs/>
          <w:sz w:val="24"/>
          <w:szCs w:val="24"/>
        </w:rPr>
        <w:t>Сn</w:t>
      </w:r>
      <w:proofErr w:type="spellEnd"/>
      <w:r w:rsidRPr="00315BAC">
        <w:rPr>
          <w:rFonts w:ascii="Times New Roman" w:eastAsia="Times New Roman" w:hAnsi="Times New Roman"/>
          <w:b/>
          <w:bCs/>
          <w:sz w:val="24"/>
          <w:szCs w:val="24"/>
        </w:rPr>
        <w:t xml:space="preserve"> х 5</w:t>
      </w:r>
    </w:p>
    <w:p w14:paraId="2AD997FA" w14:textId="3E37A7F1" w:rsidR="00245EFD" w:rsidRPr="00315BAC" w:rsidRDefault="56922D99" w:rsidP="006E5137">
      <w:pPr>
        <w:spacing w:after="0" w:line="240" w:lineRule="auto"/>
        <w:ind w:firstLine="425"/>
        <w:jc w:val="both"/>
      </w:pPr>
      <w:r w:rsidRPr="00315BAC">
        <w:rPr>
          <w:rFonts w:ascii="Times New Roman" w:eastAsia="Times New Roman" w:hAnsi="Times New Roman"/>
          <w:b/>
          <w:bCs/>
          <w:sz w:val="24"/>
          <w:szCs w:val="24"/>
        </w:rPr>
        <w:t>където:</w:t>
      </w:r>
    </w:p>
    <w:p w14:paraId="1BDA3648" w14:textId="29D06DAF" w:rsidR="0A23F562" w:rsidRPr="00315BAC" w:rsidRDefault="56922D99" w:rsidP="006E5137">
      <w:pPr>
        <w:spacing w:after="0" w:line="240" w:lineRule="auto"/>
        <w:ind w:firstLine="425"/>
        <w:jc w:val="both"/>
      </w:pPr>
      <w:proofErr w:type="spellStart"/>
      <w:r w:rsidRPr="00315BAC">
        <w:rPr>
          <w:rFonts w:ascii="Times New Roman" w:eastAsia="Times New Roman" w:hAnsi="Times New Roman"/>
          <w:sz w:val="24"/>
          <w:szCs w:val="24"/>
        </w:rPr>
        <w:t>Сmin</w:t>
      </w:r>
      <w:proofErr w:type="spellEnd"/>
      <w:r w:rsidRPr="00315BAC">
        <w:rPr>
          <w:rFonts w:ascii="Times New Roman" w:eastAsia="Times New Roman" w:hAnsi="Times New Roman"/>
          <w:sz w:val="24"/>
          <w:szCs w:val="24"/>
        </w:rPr>
        <w:t xml:space="preserve"> – най-краткият предложен срок за изпълнение на поръчката (относно проектирането и строителството) сред всички допуснати до оценка оферти</w:t>
      </w:r>
    </w:p>
    <w:p w14:paraId="7D2D8CD5" w14:textId="5F9F57A0" w:rsidR="00245EFD" w:rsidRPr="00315BAC" w:rsidRDefault="56922D99" w:rsidP="006E5137">
      <w:pPr>
        <w:spacing w:after="0" w:line="240" w:lineRule="auto"/>
        <w:ind w:firstLine="425"/>
        <w:jc w:val="both"/>
      </w:pPr>
      <w:proofErr w:type="spellStart"/>
      <w:r w:rsidRPr="00315BAC">
        <w:rPr>
          <w:rFonts w:ascii="Times New Roman" w:eastAsia="Times New Roman" w:hAnsi="Times New Roman"/>
          <w:sz w:val="24"/>
          <w:szCs w:val="24"/>
        </w:rPr>
        <w:t>Сn</w:t>
      </w:r>
      <w:proofErr w:type="spellEnd"/>
      <w:r w:rsidRPr="00315BAC">
        <w:rPr>
          <w:rFonts w:ascii="Times New Roman" w:eastAsia="Times New Roman" w:hAnsi="Times New Roman"/>
          <w:sz w:val="24"/>
          <w:szCs w:val="24"/>
        </w:rPr>
        <w:t xml:space="preserve"> – срокът за изпълнение на поръчката, предложен в оценяваната оферта </w:t>
      </w:r>
    </w:p>
    <w:p w14:paraId="6BA3FA9B" w14:textId="77777777" w:rsidR="00245EFD" w:rsidRPr="00315BAC" w:rsidRDefault="00245EFD" w:rsidP="006E5137">
      <w:pPr>
        <w:spacing w:after="0" w:line="240" w:lineRule="auto"/>
        <w:jc w:val="both"/>
        <w:rPr>
          <w:rFonts w:ascii="Times New Roman" w:hAnsi="Times New Roman"/>
          <w:sz w:val="24"/>
          <w:szCs w:val="24"/>
        </w:rPr>
      </w:pPr>
    </w:p>
    <w:p w14:paraId="0CD208FE" w14:textId="77777777" w:rsidR="00245EFD" w:rsidRPr="00315BAC" w:rsidRDefault="00245EFD" w:rsidP="006E5137">
      <w:pPr>
        <w:spacing w:after="0" w:line="240" w:lineRule="auto"/>
        <w:jc w:val="both"/>
        <w:rPr>
          <w:rFonts w:ascii="Times New Roman" w:hAnsi="Times New Roman"/>
          <w:sz w:val="24"/>
          <w:szCs w:val="24"/>
        </w:rPr>
      </w:pPr>
      <w:r w:rsidRPr="00315BAC">
        <w:rPr>
          <w:rFonts w:ascii="Times New Roman" w:eastAsia="Times New Roman" w:hAnsi="Times New Roman"/>
          <w:sz w:val="24"/>
          <w:szCs w:val="24"/>
        </w:rPr>
        <w:t>Оценителната комисията класира участниците по показател</w:t>
      </w:r>
      <w:r w:rsidRPr="00315BAC">
        <w:br/>
      </w:r>
      <w:r w:rsidRPr="00315BAC">
        <w:rPr>
          <w:rFonts w:ascii="Times New Roman" w:eastAsia="Times New Roman" w:hAnsi="Times New Roman"/>
          <w:sz w:val="24"/>
          <w:szCs w:val="24"/>
        </w:rPr>
        <w:t xml:space="preserve">„Срок на изпълнение“, както следва: </w:t>
      </w:r>
    </w:p>
    <w:p w14:paraId="090418C8" w14:textId="77777777" w:rsidR="00245EFD" w:rsidRPr="00315BAC" w:rsidRDefault="00245EFD" w:rsidP="006E5137">
      <w:pPr>
        <w:spacing w:after="0" w:line="240" w:lineRule="auto"/>
        <w:rPr>
          <w:rFonts w:ascii="Times New Roman" w:hAnsi="Times New Roman"/>
          <w:sz w:val="24"/>
          <w:szCs w:val="24"/>
        </w:rPr>
      </w:pPr>
    </w:p>
    <w:p w14:paraId="56F8D027"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22CDE129" w14:textId="77777777" w:rsidTr="005640F8">
        <w:trPr>
          <w:trHeight w:val="837"/>
        </w:trPr>
        <w:tc>
          <w:tcPr>
            <w:tcW w:w="5524" w:type="dxa"/>
            <w:vAlign w:val="center"/>
          </w:tcPr>
          <w:p w14:paraId="22565B8F"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66034C4C" w14:textId="298701A2"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00433F6D"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49BAEAC8" w14:textId="2EE4E089"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5640F8" w:rsidRPr="00315BAC" w14:paraId="726C10D0"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4F43A7F4" w14:textId="77777777" w:rsidR="005640F8" w:rsidRPr="00315BAC" w:rsidRDefault="005640F8" w:rsidP="006E5137">
            <w:pPr>
              <w:suppressAutoHyphens/>
              <w:spacing w:after="0" w:line="240" w:lineRule="auto"/>
              <w:rPr>
                <w:rFonts w:ascii="Times New Roman" w:hAnsi="Times New Roman"/>
                <w:bCs/>
                <w:sz w:val="24"/>
                <w:szCs w:val="24"/>
              </w:rPr>
            </w:pPr>
            <w:r w:rsidRPr="00315BAC">
              <w:rPr>
                <w:rFonts w:ascii="Times New Roman" w:hAnsi="Times New Roman"/>
                <w:bCs/>
                <w:caps/>
                <w:sz w:val="24"/>
                <w:szCs w:val="24"/>
                <w:lang w:eastAsia="ar-SA"/>
              </w:rPr>
              <w:t>ДЗЗД „</w:t>
            </w:r>
            <w:r w:rsidRPr="00315BAC">
              <w:rPr>
                <w:rFonts w:ascii="Times New Roman" w:hAnsi="Times New Roman"/>
                <w:sz w:val="24"/>
                <w:szCs w:val="24"/>
              </w:rPr>
              <w:t>М енд М 2016“</w:t>
            </w:r>
          </w:p>
        </w:tc>
        <w:tc>
          <w:tcPr>
            <w:tcW w:w="2520" w:type="dxa"/>
            <w:tcBorders>
              <w:top w:val="single" w:sz="4" w:space="0" w:color="auto"/>
              <w:left w:val="single" w:sz="4" w:space="0" w:color="auto"/>
              <w:bottom w:val="single" w:sz="4" w:space="0" w:color="auto"/>
              <w:right w:val="single" w:sz="4" w:space="0" w:color="auto"/>
            </w:tcBorders>
          </w:tcPr>
          <w:p w14:paraId="718F0F1C" w14:textId="10228B65" w:rsidR="005640F8" w:rsidRPr="00315BAC" w:rsidRDefault="008654AC" w:rsidP="006E5137">
            <w:pPr>
              <w:autoSpaceDE w:val="0"/>
              <w:autoSpaceDN w:val="0"/>
              <w:adjustRightInd w:val="0"/>
              <w:spacing w:after="0" w:line="240" w:lineRule="auto"/>
              <w:jc w:val="center"/>
              <w:rPr>
                <w:rFonts w:ascii="Times New Roman" w:hAnsi="Times New Roman"/>
                <w:bCs/>
                <w:sz w:val="24"/>
                <w:szCs w:val="24"/>
              </w:rPr>
            </w:pPr>
            <w:r w:rsidRPr="00315BAC">
              <w:rPr>
                <w:rFonts w:ascii="Times New Roman" w:hAnsi="Times New Roman"/>
                <w:bCs/>
                <w:sz w:val="24"/>
                <w:szCs w:val="24"/>
              </w:rPr>
              <w:t>160</w:t>
            </w:r>
          </w:p>
        </w:tc>
        <w:tc>
          <w:tcPr>
            <w:tcW w:w="1250" w:type="dxa"/>
            <w:tcBorders>
              <w:top w:val="single" w:sz="4" w:space="0" w:color="auto"/>
              <w:left w:val="single" w:sz="4" w:space="0" w:color="auto"/>
              <w:bottom w:val="single" w:sz="4" w:space="0" w:color="auto"/>
              <w:right w:val="single" w:sz="4" w:space="0" w:color="auto"/>
            </w:tcBorders>
          </w:tcPr>
          <w:p w14:paraId="18438C5A" w14:textId="718B8C79" w:rsidR="005640F8" w:rsidRPr="00315BAC" w:rsidRDefault="00544F5A"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5426821E" w14:textId="77777777" w:rsidR="005640F8" w:rsidRPr="00315BAC" w:rsidRDefault="005640F8" w:rsidP="006E5137">
      <w:pPr>
        <w:spacing w:after="0" w:line="240" w:lineRule="auto"/>
        <w:jc w:val="both"/>
        <w:rPr>
          <w:rFonts w:ascii="Times New Roman" w:hAnsi="Times New Roman"/>
          <w:sz w:val="24"/>
          <w:szCs w:val="24"/>
        </w:rPr>
      </w:pPr>
    </w:p>
    <w:p w14:paraId="645AA23F"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По 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0D1EB39D" w14:textId="77777777" w:rsidTr="005640F8">
        <w:trPr>
          <w:trHeight w:val="837"/>
        </w:trPr>
        <w:tc>
          <w:tcPr>
            <w:tcW w:w="5524" w:type="dxa"/>
            <w:vAlign w:val="center"/>
          </w:tcPr>
          <w:p w14:paraId="040F3391"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5639EBA2" w14:textId="3C1336FD"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293237EA"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497E4B61" w14:textId="0697E194"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9D6201" w:rsidRPr="00315BAC" w14:paraId="6514693D"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6DDD4CAC" w14:textId="77777777" w:rsidR="009D6201" w:rsidRPr="00315BAC" w:rsidRDefault="009D6201" w:rsidP="006E5137">
            <w:pPr>
              <w:suppressAutoHyphens/>
              <w:spacing w:after="0" w:line="240" w:lineRule="auto"/>
              <w:jc w:val="both"/>
              <w:rPr>
                <w:rFonts w:ascii="Times New Roman" w:hAnsi="Times New Roman"/>
                <w:bCs/>
                <w:sz w:val="24"/>
                <w:szCs w:val="24"/>
              </w:rPr>
            </w:pPr>
            <w:r w:rsidRPr="00315BAC">
              <w:rPr>
                <w:rFonts w:ascii="Times New Roman" w:hAnsi="Times New Roman"/>
                <w:bCs/>
                <w:caps/>
                <w:sz w:val="24"/>
                <w:szCs w:val="24"/>
                <w:lang w:eastAsia="ar-SA"/>
              </w:rPr>
              <w:lastRenderedPageBreak/>
              <w:t>ДЗЗД „</w:t>
            </w:r>
            <w:r w:rsidRPr="00315BAC">
              <w:rPr>
                <w:rFonts w:ascii="Times New Roman" w:hAnsi="Times New Roman"/>
                <w:sz w:val="24"/>
                <w:szCs w:val="24"/>
              </w:rPr>
              <w:t>Русе 2016“</w:t>
            </w:r>
          </w:p>
        </w:tc>
        <w:tc>
          <w:tcPr>
            <w:tcW w:w="2520" w:type="dxa"/>
            <w:tcBorders>
              <w:top w:val="single" w:sz="4" w:space="0" w:color="auto"/>
              <w:left w:val="single" w:sz="4" w:space="0" w:color="auto"/>
              <w:bottom w:val="single" w:sz="4" w:space="0" w:color="auto"/>
              <w:right w:val="single" w:sz="4" w:space="0" w:color="auto"/>
            </w:tcBorders>
          </w:tcPr>
          <w:p w14:paraId="5DD35CFE" w14:textId="647C2E61" w:rsidR="009D6201" w:rsidRPr="00315BAC" w:rsidRDefault="009D6201"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14:paraId="10A35584" w14:textId="0B0C2046" w:rsidR="009D6201" w:rsidRPr="00315BAC" w:rsidRDefault="009D6201"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5B164384" w14:textId="77777777" w:rsidR="005640F8" w:rsidRPr="00315BAC" w:rsidRDefault="005640F8" w:rsidP="006E5137">
      <w:pPr>
        <w:spacing w:after="0" w:line="240" w:lineRule="auto"/>
        <w:jc w:val="both"/>
        <w:rPr>
          <w:rFonts w:ascii="Times New Roman" w:hAnsi="Times New Roman"/>
          <w:sz w:val="24"/>
          <w:szCs w:val="24"/>
        </w:rPr>
      </w:pPr>
    </w:p>
    <w:p w14:paraId="0029108C"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1A69A14B" w14:textId="77777777" w:rsidTr="005640F8">
        <w:trPr>
          <w:trHeight w:val="837"/>
        </w:trPr>
        <w:tc>
          <w:tcPr>
            <w:tcW w:w="5524" w:type="dxa"/>
            <w:vAlign w:val="center"/>
          </w:tcPr>
          <w:p w14:paraId="426C8C6C"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5953E29A" w14:textId="3F08F8E8"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2F70B1E7"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7C13B091" w14:textId="1165C6B5"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5640F8" w:rsidRPr="00315BAC" w14:paraId="3D11D668"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615D72F7" w14:textId="77777777" w:rsidR="005640F8" w:rsidRPr="00315BAC" w:rsidRDefault="005640F8"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Обединение „</w:t>
            </w:r>
            <w:proofErr w:type="spellStart"/>
            <w:r w:rsidRPr="00315BAC">
              <w:rPr>
                <w:rFonts w:ascii="Times New Roman" w:hAnsi="Times New Roman"/>
                <w:bCs/>
                <w:sz w:val="24"/>
                <w:szCs w:val="24"/>
              </w:rPr>
              <w:t>Енерго</w:t>
            </w:r>
            <w:proofErr w:type="spellEnd"/>
            <w:r w:rsidRPr="00315BAC">
              <w:rPr>
                <w:rFonts w:ascii="Times New Roman" w:hAnsi="Times New Roman"/>
                <w:bCs/>
                <w:sz w:val="24"/>
                <w:szCs w:val="24"/>
              </w:rPr>
              <w:t xml:space="preserve"> </w:t>
            </w:r>
            <w:proofErr w:type="spellStart"/>
            <w:r w:rsidRPr="00315BAC">
              <w:rPr>
                <w:rFonts w:ascii="Times New Roman" w:hAnsi="Times New Roman"/>
                <w:bCs/>
                <w:sz w:val="24"/>
                <w:szCs w:val="24"/>
              </w:rPr>
              <w:t>Ефектив</w:t>
            </w:r>
            <w:proofErr w:type="spellEnd"/>
            <w:r w:rsidRPr="00315BAC">
              <w:rPr>
                <w:rFonts w:ascii="Times New Roman" w:hAnsi="Times New Roman"/>
                <w:bCs/>
                <w:sz w:val="24"/>
                <w:szCs w:val="24"/>
              </w:rPr>
              <w:t xml:space="preserve"> ПСТ“</w:t>
            </w:r>
          </w:p>
        </w:tc>
        <w:tc>
          <w:tcPr>
            <w:tcW w:w="2520" w:type="dxa"/>
            <w:tcBorders>
              <w:top w:val="single" w:sz="4" w:space="0" w:color="auto"/>
              <w:left w:val="single" w:sz="4" w:space="0" w:color="auto"/>
              <w:bottom w:val="single" w:sz="4" w:space="0" w:color="auto"/>
              <w:right w:val="single" w:sz="4" w:space="0" w:color="auto"/>
            </w:tcBorders>
          </w:tcPr>
          <w:p w14:paraId="59105AD3" w14:textId="6B3ED985" w:rsidR="005640F8" w:rsidRPr="00315BAC" w:rsidRDefault="009D6201"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160</w:t>
            </w:r>
          </w:p>
        </w:tc>
        <w:tc>
          <w:tcPr>
            <w:tcW w:w="1250" w:type="dxa"/>
            <w:tcBorders>
              <w:top w:val="single" w:sz="4" w:space="0" w:color="auto"/>
              <w:left w:val="single" w:sz="4" w:space="0" w:color="auto"/>
              <w:bottom w:val="single" w:sz="4" w:space="0" w:color="auto"/>
              <w:right w:val="single" w:sz="4" w:space="0" w:color="auto"/>
            </w:tcBorders>
          </w:tcPr>
          <w:p w14:paraId="63793C79" w14:textId="2E315D6E" w:rsidR="005640F8" w:rsidRPr="00315BAC" w:rsidRDefault="009D6201"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705B358F" w14:textId="77777777" w:rsidR="005640F8" w:rsidRPr="00315BAC" w:rsidRDefault="005640F8" w:rsidP="006E5137">
      <w:pPr>
        <w:spacing w:after="0" w:line="240" w:lineRule="auto"/>
        <w:jc w:val="both"/>
        <w:rPr>
          <w:rFonts w:ascii="Times New Roman" w:hAnsi="Times New Roman"/>
          <w:sz w:val="24"/>
          <w:szCs w:val="24"/>
        </w:rPr>
      </w:pPr>
    </w:p>
    <w:p w14:paraId="7622B0B9"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По 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1B4A8D5A" w14:textId="77777777" w:rsidTr="005640F8">
        <w:trPr>
          <w:trHeight w:val="837"/>
        </w:trPr>
        <w:tc>
          <w:tcPr>
            <w:tcW w:w="5524" w:type="dxa"/>
            <w:vAlign w:val="center"/>
          </w:tcPr>
          <w:p w14:paraId="2BE29A20"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2F3F8D46" w14:textId="29EE20D5"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37287E4C"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20F6132E" w14:textId="2781E986"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FF0647" w:rsidRPr="00315BAC" w14:paraId="441175A1"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61D6DAB" w14:textId="77777777" w:rsidR="00FF0647" w:rsidRPr="00315BAC" w:rsidRDefault="00FF0647"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Консорциум „</w:t>
            </w:r>
            <w:proofErr w:type="spellStart"/>
            <w:r w:rsidRPr="00315BAC">
              <w:rPr>
                <w:rFonts w:ascii="Times New Roman" w:hAnsi="Times New Roman"/>
                <w:bCs/>
                <w:sz w:val="24"/>
                <w:szCs w:val="24"/>
              </w:rPr>
              <w:t>Артестрой</w:t>
            </w:r>
            <w:proofErr w:type="spellEnd"/>
            <w:r w:rsidRPr="00315BA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14:paraId="020506E7" w14:textId="1D175522" w:rsidR="00FF0647" w:rsidRPr="00315BAC" w:rsidRDefault="00FF0647"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14:paraId="15E66DDD" w14:textId="2329B0A7" w:rsidR="00FF0647" w:rsidRPr="00315BAC" w:rsidRDefault="00FF0647"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6CDA70C3" w14:textId="77777777" w:rsidR="005640F8" w:rsidRPr="00315BAC" w:rsidRDefault="005640F8" w:rsidP="006E5137">
      <w:pPr>
        <w:spacing w:after="0" w:line="240" w:lineRule="auto"/>
        <w:rPr>
          <w:rFonts w:ascii="Times New Roman" w:hAnsi="Times New Roman"/>
          <w:sz w:val="24"/>
          <w:szCs w:val="24"/>
        </w:rPr>
      </w:pPr>
    </w:p>
    <w:p w14:paraId="1324C96D"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103734EA" w14:textId="77777777" w:rsidTr="005640F8">
        <w:trPr>
          <w:trHeight w:val="837"/>
        </w:trPr>
        <w:tc>
          <w:tcPr>
            <w:tcW w:w="5524" w:type="dxa"/>
            <w:vAlign w:val="center"/>
          </w:tcPr>
          <w:p w14:paraId="05501353"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6C01F785" w14:textId="5E21F08E"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1143D17C"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6043483D" w14:textId="71C8390B"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F2506D" w:rsidRPr="00315BAC" w14:paraId="74ABBF20"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30F5A5F0" w14:textId="77777777" w:rsidR="00F2506D" w:rsidRPr="00315BAC" w:rsidRDefault="00F2506D" w:rsidP="006E5137">
            <w:pPr>
              <w:suppressAutoHyphens/>
              <w:spacing w:after="0" w:line="240" w:lineRule="auto"/>
              <w:jc w:val="both"/>
              <w:rPr>
                <w:rFonts w:ascii="Times New Roman" w:hAnsi="Times New Roman"/>
                <w:bCs/>
                <w:sz w:val="24"/>
                <w:szCs w:val="24"/>
              </w:rPr>
            </w:pPr>
            <w:r w:rsidRPr="00315BAC">
              <w:rPr>
                <w:rFonts w:ascii="Times New Roman" w:hAnsi="Times New Roman"/>
                <w:sz w:val="24"/>
                <w:szCs w:val="24"/>
              </w:rPr>
              <w:t>ДЗЗД „Русе Инженеринг - ЕВ“</w:t>
            </w:r>
          </w:p>
        </w:tc>
        <w:tc>
          <w:tcPr>
            <w:tcW w:w="2520" w:type="dxa"/>
            <w:tcBorders>
              <w:top w:val="single" w:sz="4" w:space="0" w:color="auto"/>
              <w:left w:val="single" w:sz="4" w:space="0" w:color="auto"/>
              <w:bottom w:val="single" w:sz="4" w:space="0" w:color="auto"/>
              <w:right w:val="single" w:sz="4" w:space="0" w:color="auto"/>
            </w:tcBorders>
          </w:tcPr>
          <w:p w14:paraId="5AEBB31D" w14:textId="212002E8" w:rsidR="00F2506D" w:rsidRPr="00315BAC" w:rsidRDefault="00F2506D"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14:paraId="1F4351F4" w14:textId="641C3E1E" w:rsidR="00F2506D" w:rsidRPr="00315BAC" w:rsidRDefault="00F2506D"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7BD02562" w14:textId="77777777" w:rsidR="005640F8" w:rsidRPr="00315BAC" w:rsidRDefault="005640F8" w:rsidP="006E5137">
      <w:pPr>
        <w:spacing w:after="0" w:line="240" w:lineRule="auto"/>
        <w:jc w:val="both"/>
        <w:rPr>
          <w:rFonts w:ascii="Times New Roman" w:hAnsi="Times New Roman"/>
          <w:sz w:val="24"/>
          <w:szCs w:val="24"/>
        </w:rPr>
      </w:pPr>
    </w:p>
    <w:p w14:paraId="7B371D0E"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По 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6B74B1F7" w14:textId="77777777" w:rsidTr="005640F8">
        <w:trPr>
          <w:trHeight w:val="837"/>
        </w:trPr>
        <w:tc>
          <w:tcPr>
            <w:tcW w:w="5524" w:type="dxa"/>
            <w:vAlign w:val="center"/>
          </w:tcPr>
          <w:p w14:paraId="0C62970D"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3D499607" w14:textId="7A52DBEF"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558CE9E0"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5D71A285" w14:textId="19F50CD8"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F2506D" w:rsidRPr="00315BAC" w14:paraId="45A5960C"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76DC2EEA" w14:textId="77777777" w:rsidR="00F2506D" w:rsidRPr="00315BAC" w:rsidRDefault="00F2506D"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w:t>
            </w:r>
            <w:proofErr w:type="spellStart"/>
            <w:r w:rsidRPr="00315BAC">
              <w:rPr>
                <w:rFonts w:ascii="Times New Roman" w:hAnsi="Times New Roman"/>
                <w:bCs/>
                <w:sz w:val="24"/>
                <w:szCs w:val="24"/>
              </w:rPr>
              <w:t>Техно</w:t>
            </w:r>
            <w:proofErr w:type="spellEnd"/>
            <w:r w:rsidRPr="00315BAC">
              <w:rPr>
                <w:rFonts w:ascii="Times New Roman" w:hAnsi="Times New Roman"/>
                <w:bCs/>
                <w:sz w:val="24"/>
                <w:szCs w:val="24"/>
              </w:rPr>
              <w:t xml:space="preserve"> Строй България“ ООД</w:t>
            </w:r>
          </w:p>
        </w:tc>
        <w:tc>
          <w:tcPr>
            <w:tcW w:w="2520" w:type="dxa"/>
            <w:tcBorders>
              <w:top w:val="single" w:sz="4" w:space="0" w:color="auto"/>
              <w:left w:val="single" w:sz="4" w:space="0" w:color="auto"/>
              <w:bottom w:val="single" w:sz="4" w:space="0" w:color="auto"/>
              <w:right w:val="single" w:sz="4" w:space="0" w:color="auto"/>
            </w:tcBorders>
          </w:tcPr>
          <w:p w14:paraId="7800AD48" w14:textId="3AC10095" w:rsidR="00F2506D" w:rsidRPr="00315BAC" w:rsidRDefault="00F2506D"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180</w:t>
            </w:r>
          </w:p>
        </w:tc>
        <w:tc>
          <w:tcPr>
            <w:tcW w:w="1250" w:type="dxa"/>
            <w:tcBorders>
              <w:top w:val="single" w:sz="4" w:space="0" w:color="auto"/>
              <w:left w:val="single" w:sz="4" w:space="0" w:color="auto"/>
              <w:bottom w:val="single" w:sz="4" w:space="0" w:color="auto"/>
              <w:right w:val="single" w:sz="4" w:space="0" w:color="auto"/>
            </w:tcBorders>
          </w:tcPr>
          <w:p w14:paraId="4D04A11C" w14:textId="334FD7D4" w:rsidR="00F2506D" w:rsidRPr="00315BAC" w:rsidRDefault="00F2506D"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7C7A3341" w14:textId="77777777" w:rsidR="005640F8" w:rsidRPr="00315BAC" w:rsidRDefault="005640F8" w:rsidP="006E5137">
      <w:pPr>
        <w:spacing w:after="0" w:line="240" w:lineRule="auto"/>
        <w:rPr>
          <w:rFonts w:ascii="Times New Roman" w:hAnsi="Times New Roman"/>
          <w:sz w:val="24"/>
          <w:szCs w:val="24"/>
        </w:rPr>
      </w:pPr>
    </w:p>
    <w:p w14:paraId="770D5034"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30E11ED9" w14:textId="77777777" w:rsidTr="005640F8">
        <w:trPr>
          <w:trHeight w:val="837"/>
        </w:trPr>
        <w:tc>
          <w:tcPr>
            <w:tcW w:w="5524" w:type="dxa"/>
            <w:vAlign w:val="center"/>
          </w:tcPr>
          <w:p w14:paraId="54CAC404"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01CEA14D" w14:textId="0EF1A281"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372A7F2A"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248C2E83" w14:textId="745D397C"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B274D4" w:rsidRPr="00315BAC" w14:paraId="6C0047FD"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47693AB5" w14:textId="77777777" w:rsidR="00B274D4" w:rsidRPr="00315BAC" w:rsidRDefault="00B274D4"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 xml:space="preserve">Консорциум „Русе </w:t>
            </w:r>
            <w:proofErr w:type="spellStart"/>
            <w:r w:rsidRPr="00315BAC">
              <w:rPr>
                <w:rFonts w:ascii="Times New Roman" w:hAnsi="Times New Roman"/>
                <w:bCs/>
                <w:sz w:val="24"/>
                <w:szCs w:val="24"/>
              </w:rPr>
              <w:t>Енерджи</w:t>
            </w:r>
            <w:proofErr w:type="spellEnd"/>
            <w:r w:rsidRPr="00315BA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14:paraId="2AFDFD5C" w14:textId="1A6A9F1B" w:rsidR="00B274D4" w:rsidRPr="00315BAC" w:rsidRDefault="00B274D4"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14:paraId="6CED7076" w14:textId="0766897B" w:rsidR="00B274D4" w:rsidRPr="00315BAC" w:rsidRDefault="00B274D4"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4705C080" w14:textId="77777777" w:rsidR="005640F8" w:rsidRPr="00315BAC" w:rsidRDefault="005640F8" w:rsidP="006E5137">
      <w:pPr>
        <w:spacing w:after="0" w:line="240" w:lineRule="auto"/>
        <w:jc w:val="both"/>
        <w:rPr>
          <w:rFonts w:ascii="Times New Roman" w:hAnsi="Times New Roman"/>
          <w:sz w:val="24"/>
          <w:szCs w:val="24"/>
        </w:rPr>
      </w:pPr>
    </w:p>
    <w:p w14:paraId="42B6CF62" w14:textId="77777777" w:rsidR="005640F8" w:rsidRPr="00315BAC" w:rsidRDefault="005640F8" w:rsidP="006E5137">
      <w:pPr>
        <w:spacing w:after="0" w:line="240" w:lineRule="auto"/>
        <w:jc w:val="both"/>
        <w:rPr>
          <w:rFonts w:ascii="Times New Roman" w:hAnsi="Times New Roman"/>
          <w:sz w:val="24"/>
          <w:szCs w:val="24"/>
        </w:rPr>
      </w:pPr>
    </w:p>
    <w:p w14:paraId="7A3EB71E"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8: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5091278A" w14:textId="77777777" w:rsidTr="005640F8">
        <w:trPr>
          <w:trHeight w:val="837"/>
        </w:trPr>
        <w:tc>
          <w:tcPr>
            <w:tcW w:w="5524" w:type="dxa"/>
            <w:vAlign w:val="center"/>
          </w:tcPr>
          <w:p w14:paraId="5303F5E7"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59FD906F" w14:textId="336823A5"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67C7A61E"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21A84CA5" w14:textId="713CC6A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8B02D9" w:rsidRPr="00315BAC" w14:paraId="14FC1E57"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6BA6AB8D" w14:textId="77777777" w:rsidR="008B02D9" w:rsidRPr="00315BAC" w:rsidRDefault="008B02D9"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w:t>
            </w:r>
            <w:proofErr w:type="spellStart"/>
            <w:r w:rsidRPr="00315BAC">
              <w:rPr>
                <w:rFonts w:ascii="Times New Roman" w:hAnsi="Times New Roman"/>
                <w:bCs/>
                <w:sz w:val="24"/>
                <w:szCs w:val="24"/>
              </w:rPr>
              <w:t>Тобо</w:t>
            </w:r>
            <w:proofErr w:type="spellEnd"/>
            <w:r w:rsidRPr="00315BAC">
              <w:rPr>
                <w:rFonts w:ascii="Times New Roman" w:hAnsi="Times New Roman"/>
                <w:bCs/>
                <w:sz w:val="24"/>
                <w:szCs w:val="24"/>
              </w:rPr>
              <w:t>“ ООД</w:t>
            </w:r>
          </w:p>
        </w:tc>
        <w:tc>
          <w:tcPr>
            <w:tcW w:w="2520" w:type="dxa"/>
            <w:tcBorders>
              <w:top w:val="single" w:sz="4" w:space="0" w:color="auto"/>
              <w:left w:val="single" w:sz="4" w:space="0" w:color="auto"/>
              <w:bottom w:val="single" w:sz="4" w:space="0" w:color="auto"/>
              <w:right w:val="single" w:sz="4" w:space="0" w:color="auto"/>
            </w:tcBorders>
          </w:tcPr>
          <w:p w14:paraId="741038EE" w14:textId="59EDD703" w:rsidR="008B02D9" w:rsidRPr="00315BAC" w:rsidRDefault="008B02D9"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14:paraId="2D64F447" w14:textId="145E7D70" w:rsidR="008B02D9" w:rsidRPr="00315BAC" w:rsidRDefault="008B02D9"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27249B37" w14:textId="77777777" w:rsidR="005640F8" w:rsidRPr="00315BAC" w:rsidRDefault="005640F8" w:rsidP="006E5137">
      <w:pPr>
        <w:spacing w:after="0" w:line="240" w:lineRule="auto"/>
        <w:jc w:val="center"/>
        <w:rPr>
          <w:rFonts w:ascii="Times New Roman" w:hAnsi="Times New Roman"/>
          <w:b/>
          <w:sz w:val="24"/>
          <w:szCs w:val="24"/>
        </w:rPr>
      </w:pPr>
    </w:p>
    <w:p w14:paraId="42635BE1"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9: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2B949EF9" w14:textId="77777777" w:rsidTr="005640F8">
        <w:trPr>
          <w:trHeight w:val="837"/>
        </w:trPr>
        <w:tc>
          <w:tcPr>
            <w:tcW w:w="5524" w:type="dxa"/>
            <w:vAlign w:val="center"/>
          </w:tcPr>
          <w:p w14:paraId="78C8AAD7"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lastRenderedPageBreak/>
              <w:t>Участник</w:t>
            </w:r>
          </w:p>
        </w:tc>
        <w:tc>
          <w:tcPr>
            <w:tcW w:w="2520" w:type="dxa"/>
            <w:vAlign w:val="center"/>
          </w:tcPr>
          <w:p w14:paraId="454EEDB8" w14:textId="21D0A6CB"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57099835"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7D61CA23" w14:textId="262109EA"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8B02D9" w:rsidRPr="00315BAC" w14:paraId="521A5178"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7FA37A43" w14:textId="77777777" w:rsidR="008B02D9" w:rsidRPr="00315BAC" w:rsidRDefault="008B02D9"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Консорциум „</w:t>
            </w:r>
            <w:proofErr w:type="spellStart"/>
            <w:r w:rsidRPr="00315BAC">
              <w:rPr>
                <w:rFonts w:ascii="Times New Roman" w:hAnsi="Times New Roman"/>
                <w:bCs/>
                <w:sz w:val="24"/>
                <w:szCs w:val="24"/>
              </w:rPr>
              <w:t>Пристис</w:t>
            </w:r>
            <w:proofErr w:type="spellEnd"/>
            <w:r w:rsidRPr="00315BAC">
              <w:rPr>
                <w:rFonts w:ascii="Times New Roman" w:hAnsi="Times New Roman"/>
                <w:bCs/>
                <w:sz w:val="24"/>
                <w:szCs w:val="24"/>
              </w:rPr>
              <w:t>“ ДЗЗД</w:t>
            </w:r>
          </w:p>
        </w:tc>
        <w:tc>
          <w:tcPr>
            <w:tcW w:w="2520" w:type="dxa"/>
            <w:tcBorders>
              <w:top w:val="single" w:sz="4" w:space="0" w:color="auto"/>
              <w:left w:val="single" w:sz="4" w:space="0" w:color="auto"/>
              <w:bottom w:val="single" w:sz="4" w:space="0" w:color="auto"/>
              <w:right w:val="single" w:sz="4" w:space="0" w:color="auto"/>
            </w:tcBorders>
          </w:tcPr>
          <w:p w14:paraId="3D966B4E" w14:textId="79A817F7" w:rsidR="008B02D9" w:rsidRPr="00315BAC" w:rsidRDefault="008B02D9"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210</w:t>
            </w:r>
          </w:p>
        </w:tc>
        <w:tc>
          <w:tcPr>
            <w:tcW w:w="1250" w:type="dxa"/>
            <w:tcBorders>
              <w:top w:val="single" w:sz="4" w:space="0" w:color="auto"/>
              <w:left w:val="single" w:sz="4" w:space="0" w:color="auto"/>
              <w:bottom w:val="single" w:sz="4" w:space="0" w:color="auto"/>
              <w:right w:val="single" w:sz="4" w:space="0" w:color="auto"/>
            </w:tcBorders>
          </w:tcPr>
          <w:p w14:paraId="4E9F58B1" w14:textId="236DEB95" w:rsidR="008B02D9" w:rsidRPr="00315BAC" w:rsidRDefault="008B02D9"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tr>
    </w:tbl>
    <w:p w14:paraId="56B45A42" w14:textId="77777777" w:rsidR="005640F8" w:rsidRPr="00315BAC" w:rsidRDefault="005640F8" w:rsidP="006E5137">
      <w:pPr>
        <w:spacing w:after="0" w:line="240" w:lineRule="auto"/>
        <w:jc w:val="center"/>
        <w:rPr>
          <w:rFonts w:ascii="Times New Roman" w:hAnsi="Times New Roman"/>
          <w:b/>
          <w:sz w:val="24"/>
          <w:szCs w:val="24"/>
        </w:rPr>
      </w:pPr>
    </w:p>
    <w:p w14:paraId="5FF784DE" w14:textId="77777777" w:rsidR="005640F8" w:rsidRPr="00315BAC" w:rsidRDefault="005640F8" w:rsidP="006E5137">
      <w:pPr>
        <w:spacing w:after="0" w:line="240" w:lineRule="auto"/>
        <w:rPr>
          <w:rFonts w:ascii="Times New Roman" w:hAnsi="Times New Roman"/>
          <w:sz w:val="24"/>
          <w:szCs w:val="24"/>
        </w:rPr>
      </w:pPr>
      <w:r w:rsidRPr="00315BAC">
        <w:rPr>
          <w:rFonts w:ascii="Times New Roman" w:eastAsia="Times New Roman" w:hAnsi="Times New Roman"/>
          <w:sz w:val="24"/>
          <w:szCs w:val="24"/>
        </w:rPr>
        <w:t xml:space="preserve">По Обособена позиция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5640F8" w:rsidRPr="00315BAC" w14:paraId="74D96633" w14:textId="77777777" w:rsidTr="005640F8">
        <w:trPr>
          <w:trHeight w:val="837"/>
        </w:trPr>
        <w:tc>
          <w:tcPr>
            <w:tcW w:w="5524" w:type="dxa"/>
            <w:vAlign w:val="center"/>
          </w:tcPr>
          <w:p w14:paraId="35B13242" w14:textId="77777777"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eastAsia="Times New Roman" w:hAnsi="Times New Roman"/>
                <w:b/>
                <w:sz w:val="24"/>
                <w:szCs w:val="24"/>
              </w:rPr>
              <w:t>Участник</w:t>
            </w:r>
          </w:p>
        </w:tc>
        <w:tc>
          <w:tcPr>
            <w:tcW w:w="2520" w:type="dxa"/>
            <w:vAlign w:val="center"/>
          </w:tcPr>
          <w:p w14:paraId="69E1E03F" w14:textId="6D85FD1C"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 xml:space="preserve">Предложен срок за изпълнение на поръчката </w:t>
            </w:r>
          </w:p>
        </w:tc>
        <w:tc>
          <w:tcPr>
            <w:tcW w:w="1250" w:type="dxa"/>
            <w:vAlign w:val="center"/>
          </w:tcPr>
          <w:p w14:paraId="2989B1CB" w14:textId="77777777" w:rsidR="005640F8" w:rsidRPr="00315BAC" w:rsidRDefault="005640F8" w:rsidP="006E5137">
            <w:pPr>
              <w:spacing w:after="0" w:line="240" w:lineRule="auto"/>
              <w:jc w:val="center"/>
            </w:pPr>
            <w:r w:rsidRPr="00315BAC">
              <w:rPr>
                <w:rFonts w:ascii="Times New Roman" w:eastAsia="Times New Roman" w:hAnsi="Times New Roman"/>
                <w:b/>
                <w:bCs/>
                <w:sz w:val="24"/>
                <w:szCs w:val="24"/>
              </w:rPr>
              <w:t>Оценка</w:t>
            </w:r>
          </w:p>
          <w:p w14:paraId="48801604" w14:textId="227694E9" w:rsidR="005640F8" w:rsidRPr="00315BAC" w:rsidRDefault="005640F8" w:rsidP="006E5137">
            <w:pPr>
              <w:autoSpaceDE w:val="0"/>
              <w:autoSpaceDN w:val="0"/>
              <w:adjustRightInd w:val="0"/>
              <w:spacing w:after="0" w:line="240" w:lineRule="auto"/>
              <w:jc w:val="center"/>
              <w:rPr>
                <w:rFonts w:ascii="Times New Roman" w:hAnsi="Times New Roman"/>
                <w:b/>
                <w:bCs/>
                <w:sz w:val="24"/>
                <w:szCs w:val="24"/>
              </w:rPr>
            </w:pPr>
            <w:r w:rsidRPr="00315BAC">
              <w:rPr>
                <w:rStyle w:val="211pt"/>
                <w:rFonts w:eastAsia="Calibri"/>
                <w:sz w:val="24"/>
                <w:szCs w:val="24"/>
              </w:rPr>
              <w:t>/ОС/</w:t>
            </w:r>
            <w:r w:rsidRPr="00315BAC">
              <w:br/>
            </w:r>
          </w:p>
        </w:tc>
      </w:tr>
      <w:tr w:rsidR="00707973" w:rsidRPr="004657FC" w14:paraId="60DF4B19" w14:textId="77777777" w:rsidTr="005640F8">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5332AF0F" w14:textId="77777777" w:rsidR="00707973" w:rsidRPr="00315BAC" w:rsidRDefault="00707973" w:rsidP="006E5137">
            <w:pPr>
              <w:suppressAutoHyphens/>
              <w:spacing w:after="0" w:line="240" w:lineRule="auto"/>
              <w:jc w:val="both"/>
              <w:rPr>
                <w:rFonts w:ascii="Times New Roman" w:hAnsi="Times New Roman"/>
                <w:bCs/>
                <w:sz w:val="24"/>
                <w:szCs w:val="24"/>
              </w:rPr>
            </w:pPr>
            <w:r w:rsidRPr="00315BAC">
              <w:rPr>
                <w:rFonts w:ascii="Times New Roman" w:hAnsi="Times New Roman"/>
                <w:bCs/>
                <w:sz w:val="24"/>
                <w:szCs w:val="24"/>
              </w:rPr>
              <w:t>Консорциум „</w:t>
            </w:r>
            <w:proofErr w:type="spellStart"/>
            <w:r w:rsidRPr="00315BAC">
              <w:rPr>
                <w:rFonts w:ascii="Times New Roman" w:hAnsi="Times New Roman"/>
                <w:bCs/>
                <w:sz w:val="24"/>
                <w:szCs w:val="24"/>
              </w:rPr>
              <w:t>Нимарстрой</w:t>
            </w:r>
            <w:proofErr w:type="spellEnd"/>
            <w:r w:rsidRPr="00315BA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14:paraId="5A72A817" w14:textId="4D07B643" w:rsidR="00707973" w:rsidRPr="00315BAC" w:rsidRDefault="00707973"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14:paraId="7BA76BCB" w14:textId="3BE7FA03" w:rsidR="00707973" w:rsidRPr="00315BAC" w:rsidRDefault="00707973" w:rsidP="006E5137">
            <w:pPr>
              <w:autoSpaceDE w:val="0"/>
              <w:autoSpaceDN w:val="0"/>
              <w:adjustRightInd w:val="0"/>
              <w:spacing w:after="0" w:line="240" w:lineRule="auto"/>
              <w:jc w:val="center"/>
              <w:rPr>
                <w:rFonts w:ascii="Times New Roman" w:hAnsi="Times New Roman"/>
                <w:b/>
                <w:bCs/>
                <w:sz w:val="24"/>
                <w:szCs w:val="24"/>
              </w:rPr>
            </w:pPr>
            <w:r w:rsidRPr="00315BAC">
              <w:rPr>
                <w:rFonts w:ascii="Times New Roman" w:hAnsi="Times New Roman"/>
                <w:bCs/>
                <w:sz w:val="24"/>
                <w:szCs w:val="24"/>
              </w:rPr>
              <w:t>5</w:t>
            </w:r>
          </w:p>
        </w:tc>
        <w:bookmarkStart w:id="18" w:name="_GoBack"/>
        <w:bookmarkEnd w:id="18"/>
      </w:tr>
    </w:tbl>
    <w:p w14:paraId="5A14471B" w14:textId="77777777" w:rsidR="005640F8" w:rsidRPr="004657FC" w:rsidRDefault="005640F8" w:rsidP="006E5137">
      <w:pPr>
        <w:spacing w:after="0" w:line="240" w:lineRule="auto"/>
        <w:rPr>
          <w:rFonts w:ascii="Times New Roman" w:hAnsi="Times New Roman"/>
          <w:sz w:val="24"/>
          <w:szCs w:val="24"/>
          <w:highlight w:val="yellow"/>
        </w:rPr>
      </w:pPr>
    </w:p>
    <w:p w14:paraId="050479FE" w14:textId="77777777" w:rsidR="00245EFD" w:rsidRPr="004657FC" w:rsidRDefault="00245EFD" w:rsidP="006E5137">
      <w:pPr>
        <w:spacing w:after="0" w:line="240" w:lineRule="auto"/>
        <w:jc w:val="both"/>
      </w:pPr>
    </w:p>
    <w:p w14:paraId="630D8814" w14:textId="3512D37D" w:rsidR="00C4422B" w:rsidRPr="004657FC" w:rsidRDefault="00C4422B" w:rsidP="006E5137">
      <w:pPr>
        <w:spacing w:after="0" w:line="240" w:lineRule="auto"/>
        <w:jc w:val="both"/>
      </w:pPr>
    </w:p>
    <w:p w14:paraId="2EAC12AF" w14:textId="77777777" w:rsidR="00245EFD" w:rsidRPr="004657FC" w:rsidRDefault="00245EFD" w:rsidP="006E5137">
      <w:pPr>
        <w:spacing w:after="0" w:line="240" w:lineRule="auto"/>
        <w:jc w:val="both"/>
        <w:rPr>
          <w:rFonts w:ascii="Times New Roman" w:hAnsi="Times New Roman"/>
          <w:sz w:val="24"/>
          <w:szCs w:val="24"/>
        </w:rPr>
      </w:pPr>
      <w:r w:rsidRPr="004657FC">
        <w:rPr>
          <w:rFonts w:ascii="Times New Roman" w:eastAsia="Times New Roman" w:hAnsi="Times New Roman"/>
          <w:sz w:val="24"/>
          <w:szCs w:val="24"/>
        </w:rPr>
        <w:t xml:space="preserve">След приключване на оценяването на техническите предложения на допуснатите до този етап на процедурата участници, комисията взе единодушно следното свое </w:t>
      </w:r>
    </w:p>
    <w:p w14:paraId="1A5593AD" w14:textId="77777777" w:rsidR="00245EFD" w:rsidRPr="004657FC" w:rsidRDefault="00245EFD" w:rsidP="006E5137">
      <w:pPr>
        <w:spacing w:after="0" w:line="240" w:lineRule="auto"/>
        <w:ind w:firstLine="708"/>
        <w:jc w:val="both"/>
        <w:rPr>
          <w:rFonts w:ascii="Times New Roman" w:hAnsi="Times New Roman"/>
          <w:sz w:val="24"/>
          <w:szCs w:val="24"/>
        </w:rPr>
      </w:pPr>
    </w:p>
    <w:p w14:paraId="600F0DFE" w14:textId="56B9792D" w:rsidR="00245EFD" w:rsidRPr="004657FC" w:rsidRDefault="00245EFD" w:rsidP="006E5137">
      <w:pPr>
        <w:spacing w:after="0" w:line="240" w:lineRule="auto"/>
        <w:jc w:val="center"/>
        <w:rPr>
          <w:rFonts w:ascii="Times New Roman" w:hAnsi="Times New Roman"/>
          <w:b/>
          <w:sz w:val="24"/>
          <w:szCs w:val="24"/>
        </w:rPr>
      </w:pPr>
      <w:r w:rsidRPr="004657FC">
        <w:rPr>
          <w:rFonts w:ascii="Times New Roman" w:eastAsia="Times New Roman" w:hAnsi="Times New Roman"/>
          <w:b/>
          <w:sz w:val="24"/>
          <w:szCs w:val="24"/>
        </w:rPr>
        <w:t xml:space="preserve">РЕШЕНИЕ № </w:t>
      </w:r>
      <w:r w:rsidR="008978EF">
        <w:rPr>
          <w:rFonts w:ascii="Times New Roman" w:eastAsia="Times New Roman" w:hAnsi="Times New Roman"/>
          <w:b/>
          <w:bCs/>
          <w:sz w:val="24"/>
          <w:szCs w:val="24"/>
        </w:rPr>
        <w:t>29</w:t>
      </w:r>
    </w:p>
    <w:p w14:paraId="3C98A151" w14:textId="77777777" w:rsidR="00245EFD" w:rsidRPr="004657FC" w:rsidRDefault="00245EFD" w:rsidP="006E5137">
      <w:pPr>
        <w:spacing w:after="0" w:line="240" w:lineRule="auto"/>
        <w:ind w:firstLine="708"/>
        <w:jc w:val="both"/>
        <w:rPr>
          <w:rFonts w:ascii="Times New Roman" w:hAnsi="Times New Roman"/>
          <w:sz w:val="24"/>
          <w:szCs w:val="24"/>
        </w:rPr>
      </w:pPr>
    </w:p>
    <w:p w14:paraId="513B1B64" w14:textId="77777777" w:rsidR="00D43BE2" w:rsidRPr="004657FC" w:rsidRDefault="3F49F571" w:rsidP="006E5137">
      <w:pPr>
        <w:spacing w:after="0" w:line="240" w:lineRule="auto"/>
        <w:jc w:val="both"/>
        <w:rPr>
          <w:rFonts w:ascii="Times New Roman" w:eastAsia="Times New Roman" w:hAnsi="Times New Roman"/>
          <w:b/>
          <w:bCs/>
          <w:sz w:val="24"/>
          <w:szCs w:val="24"/>
        </w:rPr>
      </w:pPr>
      <w:r w:rsidRPr="004657FC">
        <w:rPr>
          <w:rFonts w:ascii="Times New Roman" w:eastAsia="Times New Roman" w:hAnsi="Times New Roman"/>
          <w:b/>
          <w:bCs/>
          <w:sz w:val="24"/>
          <w:szCs w:val="24"/>
        </w:rPr>
        <w:t>На основание чл. 69а, ал. 1 от ЗОП, комисията допуска до отваряне на пликове №3 офертите на участници в частта за</w:t>
      </w:r>
      <w:r w:rsidR="00D43BE2" w:rsidRPr="004657FC">
        <w:rPr>
          <w:rFonts w:ascii="Times New Roman" w:eastAsia="Times New Roman" w:hAnsi="Times New Roman"/>
          <w:b/>
          <w:bCs/>
          <w:sz w:val="24"/>
          <w:szCs w:val="24"/>
        </w:rPr>
        <w:t>:</w:t>
      </w:r>
      <w:r w:rsidRPr="004657FC">
        <w:rPr>
          <w:rFonts w:ascii="Times New Roman" w:eastAsia="Times New Roman" w:hAnsi="Times New Roman"/>
          <w:b/>
          <w:bCs/>
          <w:sz w:val="24"/>
          <w:szCs w:val="24"/>
        </w:rPr>
        <w:t xml:space="preserve"> </w:t>
      </w:r>
    </w:p>
    <w:p w14:paraId="5E80943E" w14:textId="0B4E13CE"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4B39EC00" w14:textId="77777777" w:rsidTr="008B79C9">
        <w:trPr>
          <w:trHeight w:val="837"/>
        </w:trPr>
        <w:tc>
          <w:tcPr>
            <w:tcW w:w="5524" w:type="dxa"/>
            <w:vAlign w:val="center"/>
          </w:tcPr>
          <w:p w14:paraId="05C3F029"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4B60B9E3"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081F8D60" w14:textId="77777777" w:rsidR="00D43BE2" w:rsidRPr="004657FC" w:rsidRDefault="00D43BE2" w:rsidP="006E5137">
            <w:pPr>
              <w:suppressAutoHyphens/>
              <w:spacing w:after="0" w:line="240" w:lineRule="auto"/>
              <w:rPr>
                <w:rFonts w:ascii="Times New Roman" w:hAnsi="Times New Roman"/>
                <w:bCs/>
                <w:sz w:val="24"/>
                <w:szCs w:val="24"/>
              </w:rPr>
            </w:pPr>
            <w:r w:rsidRPr="004657FC">
              <w:rPr>
                <w:rFonts w:ascii="Times New Roman" w:hAnsi="Times New Roman"/>
                <w:bCs/>
                <w:caps/>
                <w:sz w:val="24"/>
                <w:szCs w:val="24"/>
                <w:lang w:eastAsia="ar-SA"/>
              </w:rPr>
              <w:t>ДЗЗД „</w:t>
            </w:r>
            <w:r w:rsidRPr="004657FC">
              <w:rPr>
                <w:rFonts w:ascii="Times New Roman" w:hAnsi="Times New Roman"/>
                <w:sz w:val="24"/>
                <w:szCs w:val="24"/>
              </w:rPr>
              <w:t>М енд М 2016“</w:t>
            </w:r>
          </w:p>
        </w:tc>
      </w:tr>
    </w:tbl>
    <w:p w14:paraId="42FCC4E1" w14:textId="77777777" w:rsidR="00D43BE2" w:rsidRPr="004657FC" w:rsidRDefault="00D43BE2" w:rsidP="006E5137">
      <w:pPr>
        <w:spacing w:after="0" w:line="240" w:lineRule="auto"/>
        <w:jc w:val="both"/>
        <w:rPr>
          <w:rFonts w:ascii="Times New Roman" w:hAnsi="Times New Roman"/>
          <w:sz w:val="24"/>
          <w:szCs w:val="24"/>
        </w:rPr>
      </w:pPr>
    </w:p>
    <w:p w14:paraId="7619D516" w14:textId="1999434D"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0CE4F8DC" w14:textId="77777777" w:rsidTr="008B79C9">
        <w:trPr>
          <w:trHeight w:val="837"/>
        </w:trPr>
        <w:tc>
          <w:tcPr>
            <w:tcW w:w="5524" w:type="dxa"/>
            <w:vAlign w:val="center"/>
          </w:tcPr>
          <w:p w14:paraId="581095AA"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1029B15A"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472BCB0A"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bCs/>
                <w:caps/>
                <w:sz w:val="24"/>
                <w:szCs w:val="24"/>
                <w:lang w:eastAsia="ar-SA"/>
              </w:rPr>
              <w:t>ДЗЗД „</w:t>
            </w:r>
            <w:r w:rsidRPr="004657FC">
              <w:rPr>
                <w:rFonts w:ascii="Times New Roman" w:hAnsi="Times New Roman"/>
                <w:sz w:val="24"/>
                <w:szCs w:val="24"/>
              </w:rPr>
              <w:t>Русе 2016“</w:t>
            </w:r>
          </w:p>
        </w:tc>
      </w:tr>
    </w:tbl>
    <w:p w14:paraId="2A858E7B" w14:textId="77777777" w:rsidR="00D43BE2" w:rsidRPr="004657FC" w:rsidRDefault="00D43BE2" w:rsidP="006E5137">
      <w:pPr>
        <w:spacing w:after="0" w:line="240" w:lineRule="auto"/>
        <w:jc w:val="both"/>
        <w:rPr>
          <w:rFonts w:ascii="Times New Roman" w:hAnsi="Times New Roman"/>
          <w:sz w:val="24"/>
          <w:szCs w:val="24"/>
        </w:rPr>
      </w:pPr>
    </w:p>
    <w:p w14:paraId="60B7D4C8" w14:textId="360B1854"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70256538" w14:textId="77777777" w:rsidTr="008B79C9">
        <w:trPr>
          <w:trHeight w:val="837"/>
        </w:trPr>
        <w:tc>
          <w:tcPr>
            <w:tcW w:w="5524" w:type="dxa"/>
            <w:vAlign w:val="center"/>
          </w:tcPr>
          <w:p w14:paraId="076ADD2B"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16F02032"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65A90F40"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Обединение „</w:t>
            </w:r>
            <w:proofErr w:type="spellStart"/>
            <w:r w:rsidRPr="004657FC">
              <w:rPr>
                <w:rFonts w:ascii="Times New Roman" w:hAnsi="Times New Roman"/>
                <w:bCs/>
                <w:sz w:val="24"/>
                <w:szCs w:val="24"/>
              </w:rPr>
              <w:t>Енерго</w:t>
            </w:r>
            <w:proofErr w:type="spellEnd"/>
            <w:r w:rsidRPr="004657FC">
              <w:rPr>
                <w:rFonts w:ascii="Times New Roman" w:hAnsi="Times New Roman"/>
                <w:bCs/>
                <w:sz w:val="24"/>
                <w:szCs w:val="24"/>
              </w:rPr>
              <w:t xml:space="preserve"> </w:t>
            </w:r>
            <w:proofErr w:type="spellStart"/>
            <w:r w:rsidRPr="004657FC">
              <w:rPr>
                <w:rFonts w:ascii="Times New Roman" w:hAnsi="Times New Roman"/>
                <w:bCs/>
                <w:sz w:val="24"/>
                <w:szCs w:val="24"/>
              </w:rPr>
              <w:t>Ефектив</w:t>
            </w:r>
            <w:proofErr w:type="spellEnd"/>
            <w:r w:rsidRPr="004657FC">
              <w:rPr>
                <w:rFonts w:ascii="Times New Roman" w:hAnsi="Times New Roman"/>
                <w:bCs/>
                <w:sz w:val="24"/>
                <w:szCs w:val="24"/>
              </w:rPr>
              <w:t xml:space="preserve"> ПСТ“</w:t>
            </w:r>
          </w:p>
        </w:tc>
      </w:tr>
    </w:tbl>
    <w:p w14:paraId="150FDF34" w14:textId="77777777" w:rsidR="00D43BE2" w:rsidRPr="004657FC" w:rsidRDefault="00D43BE2" w:rsidP="006E5137">
      <w:pPr>
        <w:spacing w:after="0" w:line="240" w:lineRule="auto"/>
        <w:jc w:val="both"/>
        <w:rPr>
          <w:rFonts w:ascii="Times New Roman" w:hAnsi="Times New Roman"/>
          <w:sz w:val="24"/>
          <w:szCs w:val="24"/>
        </w:rPr>
      </w:pPr>
    </w:p>
    <w:p w14:paraId="1CF29AD8" w14:textId="0FEB6B96"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34939D38" w14:textId="77777777" w:rsidTr="008B79C9">
        <w:trPr>
          <w:trHeight w:val="837"/>
        </w:trPr>
        <w:tc>
          <w:tcPr>
            <w:tcW w:w="5524" w:type="dxa"/>
            <w:vAlign w:val="center"/>
          </w:tcPr>
          <w:p w14:paraId="222B18DA"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70CCE149"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E033EF1"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Артестрой</w:t>
            </w:r>
            <w:proofErr w:type="spellEnd"/>
            <w:r w:rsidRPr="004657FC">
              <w:rPr>
                <w:rFonts w:ascii="Times New Roman" w:hAnsi="Times New Roman"/>
                <w:bCs/>
                <w:sz w:val="24"/>
                <w:szCs w:val="24"/>
              </w:rPr>
              <w:t>“</w:t>
            </w:r>
          </w:p>
        </w:tc>
      </w:tr>
    </w:tbl>
    <w:p w14:paraId="7EEBAA6C" w14:textId="77777777" w:rsidR="00D43BE2" w:rsidRPr="004657FC" w:rsidRDefault="00D43BE2" w:rsidP="006E5137">
      <w:pPr>
        <w:spacing w:after="0" w:line="240" w:lineRule="auto"/>
        <w:rPr>
          <w:rFonts w:ascii="Times New Roman" w:hAnsi="Times New Roman"/>
          <w:sz w:val="24"/>
          <w:szCs w:val="24"/>
        </w:rPr>
      </w:pPr>
    </w:p>
    <w:p w14:paraId="31F5E9A5" w14:textId="44827892"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629062CA" w14:textId="77777777" w:rsidTr="008B79C9">
        <w:trPr>
          <w:trHeight w:val="837"/>
        </w:trPr>
        <w:tc>
          <w:tcPr>
            <w:tcW w:w="5524" w:type="dxa"/>
            <w:vAlign w:val="center"/>
          </w:tcPr>
          <w:p w14:paraId="421134E2"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05718CB9"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582ACF06"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sz w:val="24"/>
                <w:szCs w:val="24"/>
              </w:rPr>
              <w:t>ДЗЗД „Русе Инженеринг - ЕВ“</w:t>
            </w:r>
          </w:p>
        </w:tc>
      </w:tr>
    </w:tbl>
    <w:p w14:paraId="7030459C" w14:textId="77777777" w:rsidR="00D43BE2" w:rsidRPr="004657FC" w:rsidRDefault="00D43BE2" w:rsidP="006E5137">
      <w:pPr>
        <w:spacing w:after="0" w:line="240" w:lineRule="auto"/>
        <w:jc w:val="both"/>
        <w:rPr>
          <w:rFonts w:ascii="Times New Roman" w:hAnsi="Times New Roman"/>
          <w:sz w:val="24"/>
          <w:szCs w:val="24"/>
        </w:rPr>
      </w:pPr>
    </w:p>
    <w:p w14:paraId="06EB588D" w14:textId="232B3D6C"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62D1625F" w14:textId="77777777" w:rsidTr="008B79C9">
        <w:trPr>
          <w:trHeight w:val="837"/>
        </w:trPr>
        <w:tc>
          <w:tcPr>
            <w:tcW w:w="5524" w:type="dxa"/>
            <w:vAlign w:val="center"/>
          </w:tcPr>
          <w:p w14:paraId="0DB0DBD6"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4AC72C5D"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5B7B5E6"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Техно</w:t>
            </w:r>
            <w:proofErr w:type="spellEnd"/>
            <w:r w:rsidRPr="004657FC">
              <w:rPr>
                <w:rFonts w:ascii="Times New Roman" w:hAnsi="Times New Roman"/>
                <w:bCs/>
                <w:sz w:val="24"/>
                <w:szCs w:val="24"/>
              </w:rPr>
              <w:t xml:space="preserve"> Строй България“ ООД</w:t>
            </w:r>
          </w:p>
        </w:tc>
      </w:tr>
    </w:tbl>
    <w:p w14:paraId="55FDBF7B" w14:textId="77777777" w:rsidR="00D43BE2" w:rsidRPr="004657FC" w:rsidRDefault="00D43BE2" w:rsidP="006E5137">
      <w:pPr>
        <w:spacing w:after="0" w:line="240" w:lineRule="auto"/>
        <w:rPr>
          <w:rFonts w:ascii="Times New Roman" w:hAnsi="Times New Roman"/>
          <w:sz w:val="24"/>
          <w:szCs w:val="24"/>
        </w:rPr>
      </w:pPr>
    </w:p>
    <w:p w14:paraId="02A7A768" w14:textId="4CE00EC8"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Обособена позиция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2E5F2E88" w14:textId="77777777" w:rsidTr="008B79C9">
        <w:trPr>
          <w:trHeight w:val="837"/>
        </w:trPr>
        <w:tc>
          <w:tcPr>
            <w:tcW w:w="5524" w:type="dxa"/>
            <w:vAlign w:val="center"/>
          </w:tcPr>
          <w:p w14:paraId="74CDEC76"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41D4E688"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1488DE4B"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 xml:space="preserve">Консорциум „Русе </w:t>
            </w:r>
            <w:proofErr w:type="spellStart"/>
            <w:r w:rsidRPr="004657FC">
              <w:rPr>
                <w:rFonts w:ascii="Times New Roman" w:hAnsi="Times New Roman"/>
                <w:bCs/>
                <w:sz w:val="24"/>
                <w:szCs w:val="24"/>
              </w:rPr>
              <w:t>Енерджи</w:t>
            </w:r>
            <w:proofErr w:type="spellEnd"/>
            <w:r w:rsidRPr="004657FC">
              <w:rPr>
                <w:rFonts w:ascii="Times New Roman" w:hAnsi="Times New Roman"/>
                <w:bCs/>
                <w:sz w:val="24"/>
                <w:szCs w:val="24"/>
              </w:rPr>
              <w:t>“</w:t>
            </w:r>
          </w:p>
        </w:tc>
      </w:tr>
    </w:tbl>
    <w:p w14:paraId="3EDBF5CE" w14:textId="77777777" w:rsidR="00D43BE2" w:rsidRPr="004657FC" w:rsidRDefault="00D43BE2" w:rsidP="006E5137">
      <w:pPr>
        <w:spacing w:after="0" w:line="240" w:lineRule="auto"/>
        <w:jc w:val="both"/>
        <w:rPr>
          <w:rFonts w:ascii="Times New Roman" w:hAnsi="Times New Roman"/>
          <w:sz w:val="24"/>
          <w:szCs w:val="24"/>
        </w:rPr>
      </w:pPr>
    </w:p>
    <w:p w14:paraId="1771B1BC" w14:textId="77777777" w:rsidR="00D43BE2" w:rsidRPr="004657FC" w:rsidRDefault="00D43BE2" w:rsidP="006E5137">
      <w:pPr>
        <w:spacing w:after="0" w:line="240" w:lineRule="auto"/>
        <w:jc w:val="both"/>
        <w:rPr>
          <w:rFonts w:ascii="Times New Roman" w:hAnsi="Times New Roman"/>
          <w:sz w:val="24"/>
          <w:szCs w:val="24"/>
        </w:rPr>
      </w:pPr>
    </w:p>
    <w:p w14:paraId="7FBC4139" w14:textId="4F4A2C3D"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Обособена позиция № 8: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2AA9C3BC" w14:textId="77777777" w:rsidTr="008B79C9">
        <w:trPr>
          <w:trHeight w:val="837"/>
        </w:trPr>
        <w:tc>
          <w:tcPr>
            <w:tcW w:w="5524" w:type="dxa"/>
            <w:vAlign w:val="center"/>
          </w:tcPr>
          <w:p w14:paraId="741F364B"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2A877F21"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4DC6C336"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Тобо</w:t>
            </w:r>
            <w:proofErr w:type="spellEnd"/>
            <w:r w:rsidRPr="004657FC">
              <w:rPr>
                <w:rFonts w:ascii="Times New Roman" w:hAnsi="Times New Roman"/>
                <w:bCs/>
                <w:sz w:val="24"/>
                <w:szCs w:val="24"/>
              </w:rPr>
              <w:t>“ ООД</w:t>
            </w:r>
          </w:p>
        </w:tc>
      </w:tr>
    </w:tbl>
    <w:p w14:paraId="2B24D79A" w14:textId="77777777" w:rsidR="00D43BE2" w:rsidRPr="004657FC" w:rsidRDefault="00D43BE2" w:rsidP="006E5137">
      <w:pPr>
        <w:spacing w:after="0" w:line="240" w:lineRule="auto"/>
        <w:jc w:val="center"/>
        <w:rPr>
          <w:rFonts w:ascii="Times New Roman" w:hAnsi="Times New Roman"/>
          <w:b/>
          <w:sz w:val="24"/>
          <w:szCs w:val="24"/>
        </w:rPr>
      </w:pPr>
    </w:p>
    <w:p w14:paraId="3F6FF4C7" w14:textId="1934D6AF"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Обособена позиция № 9: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5D7DEB11" w14:textId="77777777" w:rsidTr="008B79C9">
        <w:trPr>
          <w:trHeight w:val="837"/>
        </w:trPr>
        <w:tc>
          <w:tcPr>
            <w:tcW w:w="5524" w:type="dxa"/>
            <w:vAlign w:val="center"/>
          </w:tcPr>
          <w:p w14:paraId="450E5B39"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7F2EB3E2"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42AFCAA2"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Пристис</w:t>
            </w:r>
            <w:proofErr w:type="spellEnd"/>
            <w:r w:rsidRPr="004657FC">
              <w:rPr>
                <w:rFonts w:ascii="Times New Roman" w:hAnsi="Times New Roman"/>
                <w:bCs/>
                <w:sz w:val="24"/>
                <w:szCs w:val="24"/>
              </w:rPr>
              <w:t>“ ДЗЗД</w:t>
            </w:r>
          </w:p>
        </w:tc>
      </w:tr>
    </w:tbl>
    <w:p w14:paraId="3DB7DBA3" w14:textId="77777777" w:rsidR="00D43BE2" w:rsidRPr="004657FC" w:rsidRDefault="00D43BE2" w:rsidP="006E5137">
      <w:pPr>
        <w:spacing w:after="0" w:line="240" w:lineRule="auto"/>
        <w:jc w:val="center"/>
        <w:rPr>
          <w:rFonts w:ascii="Times New Roman" w:hAnsi="Times New Roman"/>
          <w:b/>
          <w:sz w:val="24"/>
          <w:szCs w:val="24"/>
        </w:rPr>
      </w:pPr>
    </w:p>
    <w:p w14:paraId="5171E3D7" w14:textId="31C9CA99" w:rsidR="00D43BE2" w:rsidRPr="004657FC" w:rsidRDefault="00D43BE2" w:rsidP="006E5137">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Обособена позиция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D43BE2" w:rsidRPr="004657FC" w14:paraId="71F57EBF" w14:textId="77777777" w:rsidTr="008B79C9">
        <w:trPr>
          <w:trHeight w:val="837"/>
        </w:trPr>
        <w:tc>
          <w:tcPr>
            <w:tcW w:w="5524" w:type="dxa"/>
            <w:vAlign w:val="center"/>
          </w:tcPr>
          <w:p w14:paraId="193E90F7" w14:textId="77777777" w:rsidR="00D43BE2" w:rsidRPr="004657FC" w:rsidRDefault="00D43BE2" w:rsidP="006E5137">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r>
      <w:tr w:rsidR="00D43BE2" w:rsidRPr="004657FC" w14:paraId="192A6AC0" w14:textId="77777777" w:rsidTr="008B79C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14:paraId="720C6C08" w14:textId="77777777" w:rsidR="00D43BE2" w:rsidRPr="004657FC" w:rsidRDefault="00D43BE2" w:rsidP="006E5137">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Нимарстрой</w:t>
            </w:r>
            <w:proofErr w:type="spellEnd"/>
            <w:r w:rsidRPr="004657FC">
              <w:rPr>
                <w:rFonts w:ascii="Times New Roman" w:hAnsi="Times New Roman"/>
                <w:bCs/>
                <w:sz w:val="24"/>
                <w:szCs w:val="24"/>
              </w:rPr>
              <w:t>“</w:t>
            </w:r>
          </w:p>
        </w:tc>
      </w:tr>
    </w:tbl>
    <w:p w14:paraId="5AE7228A" w14:textId="77777777" w:rsidR="00D43BE2" w:rsidRPr="004657FC" w:rsidRDefault="00D43BE2" w:rsidP="006E5137">
      <w:pPr>
        <w:spacing w:after="0" w:line="240" w:lineRule="auto"/>
        <w:jc w:val="both"/>
        <w:rPr>
          <w:rFonts w:ascii="Times New Roman" w:eastAsia="Times New Roman" w:hAnsi="Times New Roman"/>
          <w:b/>
          <w:bCs/>
          <w:sz w:val="24"/>
          <w:szCs w:val="24"/>
        </w:rPr>
      </w:pPr>
    </w:p>
    <w:p w14:paraId="7024F7A0" w14:textId="77777777" w:rsidR="00D43BE2" w:rsidRPr="004657FC" w:rsidRDefault="00D43BE2" w:rsidP="006E5137">
      <w:pPr>
        <w:spacing w:after="0" w:line="240" w:lineRule="auto"/>
        <w:jc w:val="both"/>
        <w:rPr>
          <w:rFonts w:ascii="Times New Roman" w:eastAsia="Times New Roman" w:hAnsi="Times New Roman"/>
          <w:b/>
          <w:bCs/>
          <w:sz w:val="24"/>
          <w:szCs w:val="24"/>
        </w:rPr>
      </w:pPr>
    </w:p>
    <w:p w14:paraId="46716450" w14:textId="6396A551" w:rsidR="00245EFD" w:rsidRPr="004657FC" w:rsidRDefault="3F49F571" w:rsidP="006E5137">
      <w:pPr>
        <w:spacing w:after="0" w:line="240" w:lineRule="auto"/>
        <w:jc w:val="both"/>
        <w:rPr>
          <w:rFonts w:ascii="Times New Roman" w:hAnsi="Times New Roman"/>
          <w:b/>
          <w:sz w:val="24"/>
          <w:szCs w:val="24"/>
        </w:rPr>
      </w:pPr>
      <w:r w:rsidRPr="004657FC">
        <w:rPr>
          <w:rFonts w:ascii="Times New Roman" w:eastAsia="Times New Roman" w:hAnsi="Times New Roman"/>
          <w:b/>
          <w:bCs/>
          <w:sz w:val="24"/>
          <w:szCs w:val="24"/>
        </w:rPr>
        <w:t>чиито технически оферти отговарят на изискванията на възложителя.</w:t>
      </w:r>
    </w:p>
    <w:p w14:paraId="07221A45" w14:textId="77777777" w:rsidR="00245EFD" w:rsidRPr="004657FC" w:rsidRDefault="00245EFD" w:rsidP="006E5137">
      <w:pPr>
        <w:spacing w:after="0" w:line="240" w:lineRule="auto"/>
        <w:jc w:val="both"/>
        <w:rPr>
          <w:rFonts w:ascii="Times New Roman" w:hAnsi="Times New Roman"/>
          <w:b/>
          <w:sz w:val="24"/>
          <w:szCs w:val="24"/>
        </w:rPr>
      </w:pPr>
    </w:p>
    <w:p w14:paraId="42568E4D" w14:textId="20EA4E39" w:rsidR="00245EFD" w:rsidRPr="004657FC" w:rsidRDefault="00245EFD" w:rsidP="006E5137">
      <w:pPr>
        <w:tabs>
          <w:tab w:val="left" w:pos="360"/>
        </w:tabs>
        <w:spacing w:after="0" w:line="240" w:lineRule="auto"/>
        <w:ind w:right="-144"/>
        <w:jc w:val="both"/>
        <w:rPr>
          <w:rFonts w:ascii="Times New Roman" w:hAnsi="Times New Roman"/>
          <w:sz w:val="24"/>
          <w:szCs w:val="24"/>
        </w:rPr>
      </w:pPr>
      <w:r w:rsidRPr="004657FC">
        <w:rPr>
          <w:rFonts w:ascii="Times New Roman" w:eastAsia="Times New Roman" w:hAnsi="Times New Roman"/>
          <w:sz w:val="24"/>
          <w:szCs w:val="24"/>
        </w:rPr>
        <w:t xml:space="preserve">Комисията взе решение отварянето на ценовите оферти на участниците да се проведе на </w:t>
      </w:r>
      <w:r w:rsidR="00187DF9" w:rsidRPr="00187DF9">
        <w:rPr>
          <w:rFonts w:ascii="Times New Roman" w:eastAsia="Times New Roman" w:hAnsi="Times New Roman"/>
          <w:sz w:val="24"/>
          <w:szCs w:val="24"/>
        </w:rPr>
        <w:t>16</w:t>
      </w:r>
      <w:r w:rsidRPr="00187DF9">
        <w:rPr>
          <w:rFonts w:ascii="Times New Roman" w:eastAsia="Times New Roman" w:hAnsi="Times New Roman"/>
          <w:sz w:val="24"/>
          <w:szCs w:val="24"/>
        </w:rPr>
        <w:t>.0</w:t>
      </w:r>
      <w:r w:rsidR="00DE48D8" w:rsidRPr="00187DF9">
        <w:rPr>
          <w:rFonts w:ascii="Times New Roman" w:eastAsia="Times New Roman" w:hAnsi="Times New Roman"/>
          <w:sz w:val="24"/>
          <w:szCs w:val="24"/>
        </w:rPr>
        <w:t>9</w:t>
      </w:r>
      <w:r w:rsidRPr="004657FC">
        <w:rPr>
          <w:rFonts w:ascii="Times New Roman" w:eastAsia="Times New Roman" w:hAnsi="Times New Roman"/>
          <w:sz w:val="24"/>
          <w:szCs w:val="24"/>
        </w:rPr>
        <w:t>.2016 г. от 1</w:t>
      </w:r>
      <w:r w:rsidR="00187DF9">
        <w:rPr>
          <w:rFonts w:ascii="Times New Roman" w:eastAsia="Times New Roman" w:hAnsi="Times New Roman"/>
          <w:sz w:val="24"/>
          <w:szCs w:val="24"/>
        </w:rPr>
        <w:t>0</w:t>
      </w:r>
      <w:r w:rsidRPr="004657FC">
        <w:rPr>
          <w:rFonts w:ascii="Times New Roman" w:eastAsia="Times New Roman" w:hAnsi="Times New Roman"/>
          <w:sz w:val="24"/>
          <w:szCs w:val="24"/>
        </w:rPr>
        <w:t xml:space="preserve">:30 ч. Председателят на комисията изготви уведомително писмо за </w:t>
      </w:r>
      <w:r w:rsidRPr="004657FC">
        <w:rPr>
          <w:rFonts w:ascii="Times New Roman" w:eastAsia="Times New Roman" w:hAnsi="Times New Roman"/>
          <w:sz w:val="24"/>
          <w:szCs w:val="24"/>
        </w:rPr>
        <w:lastRenderedPageBreak/>
        <w:t>датата и часа на отваряне на ценовите оферти и го подготви за публикуване на интернет-страницата на възложителя.</w:t>
      </w:r>
    </w:p>
    <w:p w14:paraId="584D1241" w14:textId="77777777" w:rsidR="00456C1E" w:rsidRPr="004657FC" w:rsidRDefault="00456C1E" w:rsidP="006E5137">
      <w:pPr>
        <w:spacing w:after="0" w:line="240" w:lineRule="auto"/>
        <w:jc w:val="both"/>
        <w:rPr>
          <w:rFonts w:ascii="Times New Roman" w:hAnsi="Times New Roman"/>
          <w:sz w:val="24"/>
          <w:szCs w:val="24"/>
        </w:rPr>
      </w:pPr>
    </w:p>
    <w:p w14:paraId="1FC21C82" w14:textId="35066FFA" w:rsidR="00C65E73" w:rsidRPr="004657FC" w:rsidRDefault="00C65E73" w:rsidP="006E5137">
      <w:pPr>
        <w:spacing w:after="0" w:line="240" w:lineRule="auto"/>
        <w:jc w:val="both"/>
        <w:rPr>
          <w:rFonts w:ascii="Times New Roman" w:eastAsia="Times New Roman" w:hAnsi="Times New Roman"/>
          <w:sz w:val="24"/>
          <w:szCs w:val="24"/>
          <w:lang w:eastAsia="en-GB"/>
        </w:rPr>
      </w:pPr>
      <w:r w:rsidRPr="004657FC">
        <w:rPr>
          <w:rFonts w:ascii="Times New Roman" w:eastAsia="Times New Roman" w:hAnsi="Times New Roman"/>
          <w:sz w:val="24"/>
          <w:szCs w:val="24"/>
        </w:rPr>
        <w:t>С това назначената от Възложителя комисия приключи сво</w:t>
      </w:r>
      <w:r w:rsidR="002E12AD" w:rsidRPr="004657FC">
        <w:rPr>
          <w:rFonts w:ascii="Times New Roman" w:eastAsia="Times New Roman" w:hAnsi="Times New Roman"/>
          <w:sz w:val="24"/>
          <w:szCs w:val="24"/>
        </w:rPr>
        <w:t>ята работа и състави Протокол №</w:t>
      </w:r>
      <w:r w:rsidR="00290CE4" w:rsidRPr="004657FC">
        <w:rPr>
          <w:rFonts w:ascii="Times New Roman" w:eastAsia="Times New Roman" w:hAnsi="Times New Roman"/>
          <w:sz w:val="24"/>
          <w:szCs w:val="24"/>
        </w:rPr>
        <w:t xml:space="preserve"> </w:t>
      </w:r>
      <w:r w:rsidR="00DE48D8" w:rsidRPr="004657FC">
        <w:rPr>
          <w:rFonts w:ascii="Times New Roman" w:eastAsia="Times New Roman" w:hAnsi="Times New Roman"/>
          <w:sz w:val="24"/>
          <w:szCs w:val="24"/>
        </w:rPr>
        <w:t>2</w:t>
      </w:r>
      <w:r w:rsidRPr="004657FC">
        <w:rPr>
          <w:rFonts w:ascii="Times New Roman" w:eastAsia="Times New Roman" w:hAnsi="Times New Roman"/>
          <w:sz w:val="24"/>
          <w:szCs w:val="24"/>
        </w:rPr>
        <w:t xml:space="preserve"> за отваряне и разглеждане на документите в Плик №</w:t>
      </w:r>
      <w:r w:rsidR="00290CE4" w:rsidRPr="004657FC">
        <w:rPr>
          <w:rFonts w:ascii="Times New Roman" w:eastAsia="Times New Roman" w:hAnsi="Times New Roman"/>
          <w:sz w:val="24"/>
          <w:szCs w:val="24"/>
        </w:rPr>
        <w:t xml:space="preserve"> </w:t>
      </w:r>
      <w:r w:rsidR="3F49F571" w:rsidRPr="004657FC">
        <w:rPr>
          <w:rFonts w:ascii="Times New Roman" w:eastAsia="Times New Roman" w:hAnsi="Times New Roman"/>
          <w:sz w:val="24"/>
          <w:szCs w:val="24"/>
        </w:rPr>
        <w:t>2</w:t>
      </w:r>
      <w:r w:rsidR="00290CE4" w:rsidRPr="004657FC">
        <w:rPr>
          <w:rFonts w:ascii="Times New Roman" w:eastAsia="Times New Roman" w:hAnsi="Times New Roman"/>
          <w:sz w:val="24"/>
          <w:szCs w:val="24"/>
        </w:rPr>
        <w:t xml:space="preserve"> </w:t>
      </w:r>
      <w:r w:rsidRPr="004657FC">
        <w:rPr>
          <w:rFonts w:ascii="Times New Roman" w:eastAsia="Times New Roman" w:hAnsi="Times New Roman"/>
          <w:sz w:val="24"/>
          <w:szCs w:val="24"/>
        </w:rPr>
        <w:t>за съответствие с критериите за подбор поставени от Възложителя, подадени за участие в открита процедура за възлагане на обществена поръчка с предмет:</w:t>
      </w:r>
      <w:r w:rsidR="00D43BE2" w:rsidRPr="004657FC">
        <w:rPr>
          <w:rFonts w:ascii="Times New Roman" w:eastAsia="Times New Roman" w:hAnsi="Times New Roman"/>
          <w:sz w:val="24"/>
          <w:szCs w:val="24"/>
        </w:rPr>
        <w:t xml:space="preserve"> </w:t>
      </w:r>
      <w:r w:rsidR="00D43BE2" w:rsidRPr="004657FC">
        <w:rPr>
          <w:rFonts w:ascii="Times New Roman" w:eastAsia="Times New Roman" w:hAnsi="Times New Roman"/>
          <w:sz w:val="24"/>
          <w:szCs w:val="24"/>
          <w:lang w:eastAsia="en-GB"/>
        </w:rPr>
        <w:t>„</w:t>
      </w:r>
      <w:r w:rsidR="00D43BE2" w:rsidRPr="004657FC">
        <w:rPr>
          <w:rFonts w:ascii="Times New Roman" w:hAnsi="Times New Roman"/>
          <w:sz w:val="24"/>
          <w:szCs w:val="24"/>
          <w:lang w:eastAsia="bg-BG"/>
        </w:rPr>
        <w:t xml:space="preserve">Изпълнение на Инженеринг – проектиране и изпълнение на СМР за обновяване за енергийна ефективност на </w:t>
      </w:r>
      <w:proofErr w:type="spellStart"/>
      <w:r w:rsidR="00D43BE2" w:rsidRPr="004657FC">
        <w:rPr>
          <w:rFonts w:ascii="Times New Roman" w:hAnsi="Times New Roman"/>
          <w:sz w:val="24"/>
          <w:szCs w:val="24"/>
          <w:lang w:eastAsia="bg-BG"/>
        </w:rPr>
        <w:t>многофамилни</w:t>
      </w:r>
      <w:proofErr w:type="spellEnd"/>
      <w:r w:rsidR="00D43BE2" w:rsidRPr="004657FC">
        <w:rPr>
          <w:rFonts w:ascii="Times New Roman" w:hAnsi="Times New Roman"/>
          <w:sz w:val="24"/>
          <w:szCs w:val="24"/>
          <w:lang w:eastAsia="bg-BG"/>
        </w:rPr>
        <w:t xml:space="preserve"> жилищни сгради по Националната програма за енергийна ефективност на </w:t>
      </w:r>
      <w:proofErr w:type="spellStart"/>
      <w:r w:rsidR="00D43BE2" w:rsidRPr="004657FC">
        <w:rPr>
          <w:rFonts w:ascii="Times New Roman" w:hAnsi="Times New Roman"/>
          <w:sz w:val="24"/>
          <w:szCs w:val="24"/>
          <w:lang w:eastAsia="bg-BG"/>
        </w:rPr>
        <w:t>многофамилни</w:t>
      </w:r>
      <w:proofErr w:type="spellEnd"/>
      <w:r w:rsidR="00D43BE2" w:rsidRPr="004657FC">
        <w:rPr>
          <w:rFonts w:ascii="Times New Roman" w:hAnsi="Times New Roman"/>
          <w:sz w:val="24"/>
          <w:szCs w:val="24"/>
          <w:lang w:eastAsia="bg-BG"/>
        </w:rPr>
        <w:t xml:space="preserve"> жилищни сгради“, обособена в 10 позиции</w:t>
      </w:r>
      <w:r w:rsidR="3F49F571" w:rsidRPr="004657FC">
        <w:rPr>
          <w:rFonts w:ascii="Times New Roman" w:eastAsia="Times New Roman" w:hAnsi="Times New Roman"/>
          <w:sz w:val="24"/>
          <w:szCs w:val="24"/>
        </w:rPr>
        <w:t xml:space="preserve">, </w:t>
      </w:r>
      <w:r w:rsidR="3F49F571" w:rsidRPr="004657FC">
        <w:rPr>
          <w:rFonts w:ascii="Times New Roman" w:eastAsia="Times New Roman" w:hAnsi="Times New Roman"/>
          <w:b/>
          <w:bCs/>
          <w:sz w:val="24"/>
          <w:szCs w:val="24"/>
        </w:rPr>
        <w:t xml:space="preserve">на </w:t>
      </w:r>
      <w:r w:rsidR="001A12BF">
        <w:rPr>
          <w:rFonts w:ascii="Times New Roman" w:eastAsia="Times New Roman" w:hAnsi="Times New Roman"/>
          <w:b/>
          <w:bCs/>
          <w:sz w:val="24"/>
          <w:szCs w:val="24"/>
          <w:lang w:val="en-US"/>
        </w:rPr>
        <w:t>07</w:t>
      </w:r>
      <w:r w:rsidR="3F49F571" w:rsidRPr="004657FC">
        <w:rPr>
          <w:rFonts w:ascii="Times New Roman" w:eastAsia="Times New Roman" w:hAnsi="Times New Roman"/>
          <w:b/>
          <w:bCs/>
          <w:sz w:val="24"/>
          <w:szCs w:val="24"/>
        </w:rPr>
        <w:t>.0</w:t>
      </w:r>
      <w:r w:rsidR="00D43BE2" w:rsidRPr="004657FC">
        <w:rPr>
          <w:rFonts w:ascii="Times New Roman" w:eastAsia="Times New Roman" w:hAnsi="Times New Roman"/>
          <w:b/>
          <w:bCs/>
          <w:sz w:val="24"/>
          <w:szCs w:val="24"/>
        </w:rPr>
        <w:t>9</w:t>
      </w:r>
      <w:r w:rsidR="3F49F571" w:rsidRPr="004657FC">
        <w:rPr>
          <w:rFonts w:ascii="Times New Roman" w:eastAsia="Times New Roman" w:hAnsi="Times New Roman"/>
          <w:b/>
          <w:bCs/>
          <w:sz w:val="24"/>
          <w:szCs w:val="24"/>
        </w:rPr>
        <w:t>.2016</w:t>
      </w:r>
      <w:r w:rsidR="003C1AB0" w:rsidRPr="004657FC">
        <w:rPr>
          <w:rFonts w:ascii="Times New Roman" w:eastAsia="Times New Roman" w:hAnsi="Times New Roman"/>
          <w:b/>
          <w:sz w:val="24"/>
          <w:szCs w:val="24"/>
        </w:rPr>
        <w:t xml:space="preserve"> </w:t>
      </w:r>
      <w:r w:rsidRPr="004657FC">
        <w:rPr>
          <w:rFonts w:ascii="Times New Roman" w:eastAsia="Times New Roman" w:hAnsi="Times New Roman"/>
          <w:b/>
          <w:sz w:val="24"/>
          <w:szCs w:val="24"/>
        </w:rPr>
        <w:t xml:space="preserve">г., за което бяха проведени </w:t>
      </w:r>
      <w:r w:rsidR="00D43BE2" w:rsidRPr="004657FC">
        <w:rPr>
          <w:rFonts w:ascii="Times New Roman" w:eastAsia="Times New Roman" w:hAnsi="Times New Roman"/>
          <w:b/>
          <w:bCs/>
          <w:sz w:val="24"/>
          <w:szCs w:val="24"/>
        </w:rPr>
        <w:t>шест</w:t>
      </w:r>
      <w:r w:rsidRPr="004657FC">
        <w:rPr>
          <w:rFonts w:ascii="Times New Roman" w:eastAsia="Times New Roman" w:hAnsi="Times New Roman"/>
          <w:b/>
          <w:sz w:val="24"/>
          <w:szCs w:val="24"/>
        </w:rPr>
        <w:t xml:space="preserve"> заседания на комисията.</w:t>
      </w:r>
    </w:p>
    <w:p w14:paraId="74CC7958" w14:textId="77777777" w:rsidR="00814BBB" w:rsidRPr="004657FC" w:rsidRDefault="00814BBB" w:rsidP="006E5137">
      <w:pPr>
        <w:spacing w:after="0" w:line="240" w:lineRule="auto"/>
        <w:jc w:val="both"/>
        <w:rPr>
          <w:rFonts w:ascii="Times New Roman" w:hAnsi="Times New Roman"/>
          <w:sz w:val="24"/>
          <w:szCs w:val="24"/>
        </w:rPr>
      </w:pPr>
    </w:p>
    <w:p w14:paraId="7B6D5DBF" w14:textId="77777777" w:rsidR="00B44E02" w:rsidRPr="004657FC" w:rsidRDefault="00B44E02" w:rsidP="006E5137">
      <w:pPr>
        <w:spacing w:after="0" w:line="240" w:lineRule="auto"/>
        <w:jc w:val="both"/>
        <w:rPr>
          <w:rFonts w:ascii="Times New Roman" w:hAnsi="Times New Roman"/>
          <w:b/>
          <w:sz w:val="24"/>
          <w:szCs w:val="24"/>
        </w:rPr>
      </w:pPr>
      <w:r w:rsidRPr="004657FC">
        <w:rPr>
          <w:rFonts w:ascii="Times New Roman" w:hAnsi="Times New Roman"/>
          <w:b/>
          <w:sz w:val="24"/>
          <w:szCs w:val="24"/>
        </w:rPr>
        <w:t>Комисия в състав:</w:t>
      </w:r>
    </w:p>
    <w:p w14:paraId="2DB270B8" w14:textId="77777777" w:rsidR="00B44E02" w:rsidRPr="004657FC" w:rsidRDefault="00B44E02" w:rsidP="006E5137">
      <w:pPr>
        <w:spacing w:after="0" w:line="240" w:lineRule="auto"/>
        <w:jc w:val="both"/>
        <w:rPr>
          <w:rFonts w:ascii="Times New Roman" w:hAnsi="Times New Roman"/>
          <w:b/>
          <w:sz w:val="24"/>
          <w:szCs w:val="24"/>
        </w:rPr>
      </w:pPr>
    </w:p>
    <w:p w14:paraId="319B1C89" w14:textId="68F9C71F" w:rsidR="00B44E02" w:rsidRPr="004657FC" w:rsidRDefault="00B44E02" w:rsidP="006E5137">
      <w:pPr>
        <w:pStyle w:val="FR3"/>
        <w:spacing w:before="0"/>
        <w:jc w:val="both"/>
        <w:rPr>
          <w:b w:val="0"/>
          <w:i w:val="0"/>
          <w:iCs w:val="0"/>
          <w:lang w:val="bg-BG"/>
        </w:rPr>
      </w:pPr>
      <w:r w:rsidRPr="004657FC">
        <w:rPr>
          <w:i w:val="0"/>
          <w:iCs w:val="0"/>
          <w:u w:val="single"/>
          <w:lang w:val="bg-BG"/>
        </w:rPr>
        <w:t>Председател:</w:t>
      </w:r>
      <w:r w:rsidRPr="004657FC">
        <w:rPr>
          <w:i w:val="0"/>
          <w:iCs w:val="0"/>
          <w:lang w:val="bg-BG"/>
        </w:rPr>
        <w:t xml:space="preserve"> </w:t>
      </w:r>
      <w:r w:rsidRPr="004657FC">
        <w:rPr>
          <w:b w:val="0"/>
          <w:i w:val="0"/>
          <w:iCs w:val="0"/>
          <w:lang w:val="bg-BG"/>
        </w:rPr>
        <w:t>1. инж. Никола Кибритев – директор дирекция „ЕР“</w:t>
      </w:r>
      <w:r w:rsidR="00E869D1">
        <w:rPr>
          <w:b w:val="0"/>
          <w:i w:val="0"/>
          <w:iCs w:val="0"/>
        </w:rPr>
        <w:t xml:space="preserve"> </w:t>
      </w:r>
      <w:r w:rsidR="008067D2" w:rsidRPr="004657FC">
        <w:rPr>
          <w:b w:val="0"/>
          <w:i w:val="0"/>
          <w:iCs w:val="0"/>
          <w:lang w:val="bg-BG"/>
        </w:rPr>
        <w:t>…./П/……Заличено на основание чл.2 от ЗЗЛД</w:t>
      </w:r>
      <w:r w:rsidRPr="004657FC">
        <w:rPr>
          <w:b w:val="0"/>
          <w:i w:val="0"/>
          <w:iCs w:val="0"/>
          <w:lang w:val="bg-BG"/>
        </w:rPr>
        <w:t xml:space="preserve"> </w:t>
      </w:r>
    </w:p>
    <w:p w14:paraId="26A27782" w14:textId="77777777" w:rsidR="00B44E02" w:rsidRPr="004657FC" w:rsidRDefault="00B44E02" w:rsidP="006E5137">
      <w:pPr>
        <w:pStyle w:val="FR3"/>
        <w:spacing w:before="0"/>
        <w:jc w:val="both"/>
        <w:rPr>
          <w:b w:val="0"/>
          <w:i w:val="0"/>
          <w:iCs w:val="0"/>
          <w:u w:val="single"/>
          <w:lang w:val="bg-BG"/>
        </w:rPr>
      </w:pPr>
    </w:p>
    <w:p w14:paraId="41CF717F" w14:textId="77777777" w:rsidR="00B44E02" w:rsidRPr="004657FC" w:rsidRDefault="00B44E02" w:rsidP="006E5137">
      <w:pPr>
        <w:pStyle w:val="FR3"/>
        <w:spacing w:before="0"/>
        <w:jc w:val="both"/>
        <w:rPr>
          <w:i w:val="0"/>
          <w:iCs w:val="0"/>
          <w:u w:val="single"/>
          <w:lang w:val="bg-BG"/>
        </w:rPr>
      </w:pPr>
      <w:r w:rsidRPr="004657FC">
        <w:rPr>
          <w:i w:val="0"/>
          <w:iCs w:val="0"/>
          <w:u w:val="single"/>
          <w:lang w:val="bg-BG"/>
        </w:rPr>
        <w:t xml:space="preserve">Членове: </w:t>
      </w:r>
    </w:p>
    <w:p w14:paraId="4E41E29D" w14:textId="77777777" w:rsidR="00B44E02" w:rsidRPr="004657FC" w:rsidRDefault="00B44E02" w:rsidP="006E5137">
      <w:pPr>
        <w:pStyle w:val="FR3"/>
        <w:spacing w:before="0"/>
        <w:jc w:val="both"/>
        <w:rPr>
          <w:i w:val="0"/>
          <w:iCs w:val="0"/>
          <w:u w:val="single"/>
          <w:lang w:val="bg-BG"/>
        </w:rPr>
      </w:pPr>
    </w:p>
    <w:p w14:paraId="509F73D5" w14:textId="2955A20E" w:rsidR="00B44E02" w:rsidRPr="00E869D1" w:rsidRDefault="00B44E02" w:rsidP="006E5137">
      <w:pPr>
        <w:pStyle w:val="FR3"/>
        <w:spacing w:before="0"/>
        <w:jc w:val="both"/>
        <w:rPr>
          <w:b w:val="0"/>
          <w:i w:val="0"/>
          <w:iCs w:val="0"/>
        </w:rPr>
      </w:pPr>
      <w:r w:rsidRPr="004657FC">
        <w:rPr>
          <w:b w:val="0"/>
          <w:i w:val="0"/>
          <w:iCs w:val="0"/>
          <w:lang w:val="bg-BG"/>
        </w:rPr>
        <w:t>2. Николай Симеонов – мл. експерт дирекция ЕР</w:t>
      </w:r>
      <w:r w:rsidR="00E869D1">
        <w:rPr>
          <w:b w:val="0"/>
          <w:i w:val="0"/>
          <w:iCs w:val="0"/>
        </w:rPr>
        <w:t xml:space="preserve"> </w:t>
      </w:r>
      <w:r w:rsidR="008067D2" w:rsidRPr="004657FC">
        <w:rPr>
          <w:b w:val="0"/>
          <w:i w:val="0"/>
          <w:iCs w:val="0"/>
          <w:lang w:val="bg-BG"/>
        </w:rPr>
        <w:t>…./П/……Заличено на основание чл.2 от ЗЗЛД</w:t>
      </w:r>
    </w:p>
    <w:p w14:paraId="102B8135" w14:textId="4BBFEA65" w:rsidR="00B44E02" w:rsidRPr="00E869D1" w:rsidRDefault="00B44E02" w:rsidP="006E5137">
      <w:pPr>
        <w:pStyle w:val="FR3"/>
        <w:spacing w:before="0"/>
        <w:jc w:val="both"/>
        <w:rPr>
          <w:b w:val="0"/>
          <w:i w:val="0"/>
          <w:iCs w:val="0"/>
        </w:rPr>
      </w:pPr>
      <w:r w:rsidRPr="004657FC">
        <w:rPr>
          <w:b w:val="0"/>
          <w:i w:val="0"/>
          <w:iCs w:val="0"/>
          <w:lang w:val="bg-BG"/>
        </w:rPr>
        <w:t xml:space="preserve">3. </w:t>
      </w:r>
      <w:r w:rsidRPr="004657FC">
        <w:rPr>
          <w:b w:val="0"/>
          <w:bCs w:val="0"/>
          <w:i w:val="0"/>
          <w:lang w:val="bg-BG" w:eastAsia="bg-BG"/>
        </w:rPr>
        <w:t xml:space="preserve">инж. Стефан Димитров </w:t>
      </w:r>
      <w:r w:rsidRPr="004657FC">
        <w:rPr>
          <w:b w:val="0"/>
          <w:i w:val="0"/>
          <w:iCs w:val="0"/>
          <w:lang w:val="bg-BG"/>
        </w:rPr>
        <w:t>– строителен инженер ПГС и магистър по енергийна афективност</w:t>
      </w:r>
      <w:r w:rsidR="00E869D1">
        <w:rPr>
          <w:b w:val="0"/>
          <w:i w:val="0"/>
          <w:iCs w:val="0"/>
        </w:rPr>
        <w:t xml:space="preserve"> </w:t>
      </w:r>
      <w:r w:rsidR="008067D2" w:rsidRPr="004657FC">
        <w:rPr>
          <w:b w:val="0"/>
          <w:i w:val="0"/>
          <w:iCs w:val="0"/>
          <w:lang w:val="bg-BG"/>
        </w:rPr>
        <w:t>…./П/……Заличено на основание чл.2 от ЗЗЛД</w:t>
      </w:r>
    </w:p>
    <w:p w14:paraId="70088506" w14:textId="4B5C945B" w:rsidR="00B44E02" w:rsidRPr="00E869D1" w:rsidRDefault="00B44E02" w:rsidP="006E5137">
      <w:pPr>
        <w:pStyle w:val="FR3"/>
        <w:spacing w:before="0"/>
        <w:jc w:val="both"/>
        <w:rPr>
          <w:b w:val="0"/>
          <w:i w:val="0"/>
          <w:iCs w:val="0"/>
        </w:rPr>
      </w:pPr>
      <w:r w:rsidRPr="004657FC">
        <w:rPr>
          <w:b w:val="0"/>
          <w:i w:val="0"/>
          <w:lang w:val="bg-BG"/>
        </w:rPr>
        <w:t xml:space="preserve">4. </w:t>
      </w:r>
      <w:r w:rsidRPr="004657FC">
        <w:rPr>
          <w:b w:val="0"/>
          <w:bCs w:val="0"/>
          <w:i w:val="0"/>
          <w:lang w:val="bg-BG" w:eastAsia="bg-BG"/>
        </w:rPr>
        <w:t xml:space="preserve">Станка Черкезова </w:t>
      </w:r>
      <w:r w:rsidRPr="004657FC">
        <w:rPr>
          <w:b w:val="0"/>
          <w:i w:val="0"/>
          <w:iCs w:val="0"/>
          <w:lang w:val="bg-BG"/>
        </w:rPr>
        <w:t xml:space="preserve">– външен експерт </w:t>
      </w:r>
      <w:r w:rsidR="00E869D1">
        <w:rPr>
          <w:b w:val="0"/>
          <w:i w:val="0"/>
          <w:iCs w:val="0"/>
          <w:lang w:val="bg-BG"/>
        </w:rPr>
        <w:t>–</w:t>
      </w:r>
      <w:r w:rsidRPr="004657FC">
        <w:rPr>
          <w:b w:val="0"/>
          <w:i w:val="0"/>
          <w:iCs w:val="0"/>
          <w:lang w:val="bg-BG"/>
        </w:rPr>
        <w:t xml:space="preserve"> юрист</w:t>
      </w:r>
      <w:r w:rsidR="00E869D1">
        <w:rPr>
          <w:b w:val="0"/>
          <w:i w:val="0"/>
          <w:iCs w:val="0"/>
        </w:rPr>
        <w:t xml:space="preserve"> </w:t>
      </w:r>
      <w:r w:rsidR="008067D2" w:rsidRPr="004657FC">
        <w:rPr>
          <w:b w:val="0"/>
          <w:i w:val="0"/>
          <w:iCs w:val="0"/>
          <w:lang w:val="bg-BG"/>
        </w:rPr>
        <w:t>…./П/……Заличено на основание чл.2 от ЗЗЛД</w:t>
      </w:r>
    </w:p>
    <w:p w14:paraId="11E42EEB" w14:textId="5B3DD002" w:rsidR="00B44E02" w:rsidRPr="00E869D1" w:rsidRDefault="00B44E02" w:rsidP="006E5137">
      <w:pPr>
        <w:pStyle w:val="FR3"/>
        <w:spacing w:before="0"/>
        <w:jc w:val="both"/>
        <w:rPr>
          <w:b w:val="0"/>
          <w:bCs w:val="0"/>
          <w:i w:val="0"/>
          <w:lang w:eastAsia="bg-BG"/>
        </w:rPr>
      </w:pPr>
      <w:r w:rsidRPr="004657FC">
        <w:rPr>
          <w:b w:val="0"/>
          <w:i w:val="0"/>
          <w:iCs w:val="0"/>
          <w:lang w:val="bg-BG"/>
        </w:rPr>
        <w:t xml:space="preserve">5. инж. Николай Григоров – външен експерт </w:t>
      </w:r>
      <w:r w:rsidR="00E869D1">
        <w:rPr>
          <w:b w:val="0"/>
          <w:i w:val="0"/>
          <w:iCs w:val="0"/>
          <w:lang w:val="bg-BG"/>
        </w:rPr>
        <w:t>–</w:t>
      </w:r>
      <w:r w:rsidRPr="004657FC">
        <w:rPr>
          <w:b w:val="0"/>
          <w:i w:val="0"/>
          <w:iCs w:val="0"/>
          <w:lang w:val="bg-BG"/>
        </w:rPr>
        <w:t xml:space="preserve"> електроинженер</w:t>
      </w:r>
      <w:r w:rsidR="00E869D1">
        <w:rPr>
          <w:b w:val="0"/>
          <w:i w:val="0"/>
          <w:iCs w:val="0"/>
        </w:rPr>
        <w:t xml:space="preserve"> </w:t>
      </w:r>
      <w:r w:rsidR="008067D2" w:rsidRPr="004657FC">
        <w:rPr>
          <w:b w:val="0"/>
          <w:i w:val="0"/>
          <w:iCs w:val="0"/>
          <w:lang w:val="bg-BG"/>
        </w:rPr>
        <w:t>…./П/……Заличено на основание чл.2 от ЗЗЛД</w:t>
      </w:r>
    </w:p>
    <w:p w14:paraId="79E8AB09" w14:textId="77777777" w:rsidR="00B44E02" w:rsidRPr="004657FC" w:rsidRDefault="00B44E02" w:rsidP="006E5137">
      <w:pPr>
        <w:pStyle w:val="FR3"/>
        <w:spacing w:before="0"/>
        <w:jc w:val="both"/>
        <w:rPr>
          <w:b w:val="0"/>
          <w:bCs w:val="0"/>
          <w:i w:val="0"/>
          <w:lang w:val="bg-BG" w:eastAsia="bg-BG"/>
        </w:rPr>
      </w:pPr>
    </w:p>
    <w:p w14:paraId="6DF664EA" w14:textId="581A70F6" w:rsidR="00B44E02" w:rsidRPr="004657FC" w:rsidRDefault="00B44E02" w:rsidP="006E5137">
      <w:pPr>
        <w:spacing w:after="0" w:line="240" w:lineRule="auto"/>
        <w:jc w:val="both"/>
        <w:rPr>
          <w:rFonts w:ascii="Times New Roman" w:eastAsia="Times New Roman" w:hAnsi="Times New Roman"/>
          <w:sz w:val="24"/>
          <w:szCs w:val="24"/>
          <w:lang w:eastAsia="en-GB"/>
        </w:rPr>
      </w:pPr>
      <w:r w:rsidRPr="004657FC">
        <w:rPr>
          <w:rFonts w:ascii="Times New Roman" w:eastAsia="Times New Roman" w:hAnsi="Times New Roman"/>
          <w:sz w:val="24"/>
          <w:szCs w:val="24"/>
          <w:lang w:eastAsia="en-GB"/>
        </w:rPr>
        <w:t>Този протокол съдържа …. /</w:t>
      </w:r>
      <w:r w:rsidR="00833D70" w:rsidRPr="004657FC">
        <w:rPr>
          <w:rFonts w:ascii="Times New Roman" w:eastAsia="Times New Roman" w:hAnsi="Times New Roman"/>
          <w:sz w:val="24"/>
          <w:szCs w:val="24"/>
          <w:lang w:eastAsia="en-GB"/>
        </w:rPr>
        <w:t>……..</w:t>
      </w:r>
      <w:r w:rsidRPr="004657FC">
        <w:rPr>
          <w:rFonts w:ascii="Times New Roman" w:eastAsia="Times New Roman" w:hAnsi="Times New Roman"/>
          <w:sz w:val="24"/>
          <w:szCs w:val="24"/>
          <w:lang w:eastAsia="en-GB"/>
        </w:rPr>
        <w:t>…………./ страници.</w:t>
      </w:r>
    </w:p>
    <w:p w14:paraId="208A4D89" w14:textId="0FC147B5" w:rsidR="00B44E02" w:rsidRPr="004657FC" w:rsidRDefault="00B44E02" w:rsidP="006E5137">
      <w:pPr>
        <w:pStyle w:val="FR3"/>
        <w:spacing w:before="0"/>
        <w:jc w:val="both"/>
        <w:rPr>
          <w:b w:val="0"/>
          <w:lang w:val="bg-BG"/>
        </w:rPr>
      </w:pPr>
      <w:r w:rsidRPr="004657FC">
        <w:rPr>
          <w:b w:val="0"/>
          <w:bCs w:val="0"/>
          <w:i w:val="0"/>
          <w:lang w:val="bg-BG" w:eastAsia="bg-BG"/>
        </w:rPr>
        <w:t xml:space="preserve">Дата на съставяне на протокола: </w:t>
      </w:r>
      <w:r w:rsidR="001A12BF">
        <w:rPr>
          <w:b w:val="0"/>
          <w:bCs w:val="0"/>
          <w:i w:val="0"/>
          <w:lang w:eastAsia="bg-BG"/>
        </w:rPr>
        <w:t>07</w:t>
      </w:r>
      <w:r w:rsidRPr="004657FC">
        <w:rPr>
          <w:b w:val="0"/>
          <w:bCs w:val="0"/>
          <w:i w:val="0"/>
          <w:lang w:val="bg-BG" w:eastAsia="bg-BG"/>
        </w:rPr>
        <w:t>.09.2016 г.</w:t>
      </w:r>
    </w:p>
    <w:p w14:paraId="6E11C48E" w14:textId="77777777" w:rsidR="00A91BB0" w:rsidRPr="004657FC" w:rsidRDefault="00A91BB0" w:rsidP="006E5137">
      <w:pPr>
        <w:pStyle w:val="FR3"/>
        <w:spacing w:before="0"/>
        <w:jc w:val="both"/>
        <w:rPr>
          <w:b w:val="0"/>
          <w:lang w:val="bg-BG"/>
        </w:rPr>
      </w:pPr>
    </w:p>
    <w:sectPr w:rsidR="00A91BB0" w:rsidRPr="004657FC" w:rsidSect="00F02D12">
      <w:footerReference w:type="default" r:id="rId12"/>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F1291" w14:textId="77777777" w:rsidR="003D780D" w:rsidRDefault="003D780D" w:rsidP="001A65BA">
      <w:pPr>
        <w:spacing w:after="0" w:line="240" w:lineRule="auto"/>
      </w:pPr>
      <w:r>
        <w:separator/>
      </w:r>
    </w:p>
  </w:endnote>
  <w:endnote w:type="continuationSeparator" w:id="0">
    <w:p w14:paraId="2CE2D9C0" w14:textId="77777777" w:rsidR="003D780D" w:rsidRDefault="003D780D" w:rsidP="001A65BA">
      <w:pPr>
        <w:spacing w:after="0" w:line="240" w:lineRule="auto"/>
      </w:pPr>
      <w:r>
        <w:continuationSeparator/>
      </w:r>
    </w:p>
  </w:endnote>
  <w:endnote w:type="continuationNotice" w:id="1">
    <w:p w14:paraId="4461AB38" w14:textId="77777777" w:rsidR="003D780D" w:rsidRDefault="003D7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MS Minngs">
    <w:altName w:val="Times New Roman"/>
    <w:panose1 w:val="00000000000000000000"/>
    <w:charset w:val="00"/>
    <w:family w:val="roman"/>
    <w:notTrueType/>
    <w:pitch w:val="default"/>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C6BDF" w14:textId="68990230" w:rsidR="00CC0740" w:rsidRPr="00716A4C" w:rsidRDefault="00CC0740">
    <w:pPr>
      <w:pStyle w:val="a8"/>
      <w:jc w:val="right"/>
      <w:rPr>
        <w:rFonts w:ascii="Times New Roman" w:hAnsi="Times New Roman"/>
      </w:rPr>
    </w:pPr>
    <w:r w:rsidRPr="00716A4C">
      <w:rPr>
        <w:rFonts w:ascii="Times New Roman" w:hAnsi="Times New Roman"/>
      </w:rPr>
      <w:fldChar w:fldCharType="begin"/>
    </w:r>
    <w:r w:rsidRPr="00716A4C">
      <w:rPr>
        <w:rFonts w:ascii="Times New Roman" w:hAnsi="Times New Roman"/>
      </w:rPr>
      <w:instrText>PAGE   \* MERGEFORMAT</w:instrText>
    </w:r>
    <w:r w:rsidRPr="00716A4C">
      <w:rPr>
        <w:rFonts w:ascii="Times New Roman" w:hAnsi="Times New Roman"/>
      </w:rPr>
      <w:fldChar w:fldCharType="separate"/>
    </w:r>
    <w:r w:rsidR="00315BAC">
      <w:rPr>
        <w:rFonts w:ascii="Times New Roman" w:hAnsi="Times New Roman"/>
        <w:noProof/>
      </w:rPr>
      <w:t>65</w:t>
    </w:r>
    <w:r w:rsidRPr="00716A4C">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24545" w14:textId="77777777" w:rsidR="003D780D" w:rsidRDefault="003D780D" w:rsidP="001A65BA">
      <w:pPr>
        <w:spacing w:after="0" w:line="240" w:lineRule="auto"/>
      </w:pPr>
      <w:r>
        <w:separator/>
      </w:r>
    </w:p>
  </w:footnote>
  <w:footnote w:type="continuationSeparator" w:id="0">
    <w:p w14:paraId="4B2A1F4C" w14:textId="77777777" w:rsidR="003D780D" w:rsidRDefault="003D780D" w:rsidP="001A65BA">
      <w:pPr>
        <w:spacing w:after="0" w:line="240" w:lineRule="auto"/>
      </w:pPr>
      <w:r>
        <w:continuationSeparator/>
      </w:r>
    </w:p>
  </w:footnote>
  <w:footnote w:type="continuationNotice" w:id="1">
    <w:p w14:paraId="47FB63F4" w14:textId="77777777" w:rsidR="003D780D" w:rsidRDefault="003D78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802306F"/>
    <w:multiLevelType w:val="hybridMultilevel"/>
    <w:tmpl w:val="498CFC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E7B6F53"/>
    <w:multiLevelType w:val="hybridMultilevel"/>
    <w:tmpl w:val="FB626AF4"/>
    <w:lvl w:ilvl="0" w:tplc="89286702">
      <w:start w:val="1"/>
      <w:numFmt w:val="decimal"/>
      <w:lvlText w:val="%1."/>
      <w:lvlJc w:val="left"/>
      <w:pPr>
        <w:ind w:left="644" w:hanging="360"/>
      </w:pPr>
      <w:rPr>
        <w:rFonts w:hint="default"/>
        <w:b/>
        <w:sz w:val="24"/>
      </w:rPr>
    </w:lvl>
    <w:lvl w:ilvl="1" w:tplc="04020019" w:tentative="1">
      <w:start w:val="1"/>
      <w:numFmt w:val="lowerLetter"/>
      <w:lvlText w:val="%2."/>
      <w:lvlJc w:val="left"/>
      <w:pPr>
        <w:ind w:left="1478" w:hanging="360"/>
      </w:pPr>
    </w:lvl>
    <w:lvl w:ilvl="2" w:tplc="0402001B" w:tentative="1">
      <w:start w:val="1"/>
      <w:numFmt w:val="lowerRoman"/>
      <w:lvlText w:val="%3."/>
      <w:lvlJc w:val="right"/>
      <w:pPr>
        <w:ind w:left="2198" w:hanging="180"/>
      </w:pPr>
    </w:lvl>
    <w:lvl w:ilvl="3" w:tplc="0402000F" w:tentative="1">
      <w:start w:val="1"/>
      <w:numFmt w:val="decimal"/>
      <w:lvlText w:val="%4."/>
      <w:lvlJc w:val="left"/>
      <w:pPr>
        <w:ind w:left="2918" w:hanging="360"/>
      </w:pPr>
    </w:lvl>
    <w:lvl w:ilvl="4" w:tplc="04020019" w:tentative="1">
      <w:start w:val="1"/>
      <w:numFmt w:val="lowerLetter"/>
      <w:lvlText w:val="%5."/>
      <w:lvlJc w:val="left"/>
      <w:pPr>
        <w:ind w:left="3638" w:hanging="360"/>
      </w:pPr>
    </w:lvl>
    <w:lvl w:ilvl="5" w:tplc="0402001B" w:tentative="1">
      <w:start w:val="1"/>
      <w:numFmt w:val="lowerRoman"/>
      <w:lvlText w:val="%6."/>
      <w:lvlJc w:val="right"/>
      <w:pPr>
        <w:ind w:left="4358" w:hanging="180"/>
      </w:pPr>
    </w:lvl>
    <w:lvl w:ilvl="6" w:tplc="0402000F" w:tentative="1">
      <w:start w:val="1"/>
      <w:numFmt w:val="decimal"/>
      <w:lvlText w:val="%7."/>
      <w:lvlJc w:val="left"/>
      <w:pPr>
        <w:ind w:left="5078" w:hanging="360"/>
      </w:pPr>
    </w:lvl>
    <w:lvl w:ilvl="7" w:tplc="04020019" w:tentative="1">
      <w:start w:val="1"/>
      <w:numFmt w:val="lowerLetter"/>
      <w:lvlText w:val="%8."/>
      <w:lvlJc w:val="left"/>
      <w:pPr>
        <w:ind w:left="5798" w:hanging="360"/>
      </w:pPr>
    </w:lvl>
    <w:lvl w:ilvl="8" w:tplc="0402001B" w:tentative="1">
      <w:start w:val="1"/>
      <w:numFmt w:val="lowerRoman"/>
      <w:lvlText w:val="%9."/>
      <w:lvlJc w:val="right"/>
      <w:pPr>
        <w:ind w:left="6518" w:hanging="180"/>
      </w:pPr>
    </w:lvl>
  </w:abstractNum>
  <w:abstractNum w:abstractNumId="3">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4">
    <w:nsid w:val="3D506CB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F1F7D18"/>
    <w:multiLevelType w:val="hybridMultilevel"/>
    <w:tmpl w:val="C6B4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4B"/>
    <w:rsid w:val="00000129"/>
    <w:rsid w:val="0000034F"/>
    <w:rsid w:val="000009C0"/>
    <w:rsid w:val="00002D38"/>
    <w:rsid w:val="000041A0"/>
    <w:rsid w:val="00005425"/>
    <w:rsid w:val="00005AFA"/>
    <w:rsid w:val="00011A25"/>
    <w:rsid w:val="00014C44"/>
    <w:rsid w:val="00015BFA"/>
    <w:rsid w:val="00016255"/>
    <w:rsid w:val="000168BD"/>
    <w:rsid w:val="000178ED"/>
    <w:rsid w:val="00017D77"/>
    <w:rsid w:val="00020B49"/>
    <w:rsid w:val="000237E3"/>
    <w:rsid w:val="0002692D"/>
    <w:rsid w:val="00026D30"/>
    <w:rsid w:val="00027A0D"/>
    <w:rsid w:val="00031B26"/>
    <w:rsid w:val="00033925"/>
    <w:rsid w:val="00034EF5"/>
    <w:rsid w:val="00035B13"/>
    <w:rsid w:val="000409FB"/>
    <w:rsid w:val="000420AE"/>
    <w:rsid w:val="00042640"/>
    <w:rsid w:val="000429DF"/>
    <w:rsid w:val="000463EF"/>
    <w:rsid w:val="000479E9"/>
    <w:rsid w:val="00052B4E"/>
    <w:rsid w:val="00053ADC"/>
    <w:rsid w:val="000540BD"/>
    <w:rsid w:val="00054771"/>
    <w:rsid w:val="000564D1"/>
    <w:rsid w:val="00056AAC"/>
    <w:rsid w:val="0005763C"/>
    <w:rsid w:val="00057804"/>
    <w:rsid w:val="00060102"/>
    <w:rsid w:val="000632F6"/>
    <w:rsid w:val="000657C6"/>
    <w:rsid w:val="00070871"/>
    <w:rsid w:val="000709BE"/>
    <w:rsid w:val="00072E5B"/>
    <w:rsid w:val="000734C0"/>
    <w:rsid w:val="0007455A"/>
    <w:rsid w:val="00074E47"/>
    <w:rsid w:val="000754FF"/>
    <w:rsid w:val="000755A3"/>
    <w:rsid w:val="0007607E"/>
    <w:rsid w:val="00076175"/>
    <w:rsid w:val="00076FC7"/>
    <w:rsid w:val="000775E7"/>
    <w:rsid w:val="00081332"/>
    <w:rsid w:val="00083B58"/>
    <w:rsid w:val="00084F17"/>
    <w:rsid w:val="00086C6A"/>
    <w:rsid w:val="00086CC1"/>
    <w:rsid w:val="00090BD0"/>
    <w:rsid w:val="00090FD1"/>
    <w:rsid w:val="0009195D"/>
    <w:rsid w:val="0009264D"/>
    <w:rsid w:val="00093546"/>
    <w:rsid w:val="000944EF"/>
    <w:rsid w:val="000948F4"/>
    <w:rsid w:val="00094C20"/>
    <w:rsid w:val="0009598B"/>
    <w:rsid w:val="00095D98"/>
    <w:rsid w:val="000A1BED"/>
    <w:rsid w:val="000A223A"/>
    <w:rsid w:val="000A2B64"/>
    <w:rsid w:val="000A363E"/>
    <w:rsid w:val="000A4252"/>
    <w:rsid w:val="000A434A"/>
    <w:rsid w:val="000A4388"/>
    <w:rsid w:val="000A667D"/>
    <w:rsid w:val="000B1916"/>
    <w:rsid w:val="000B2239"/>
    <w:rsid w:val="000B2976"/>
    <w:rsid w:val="000B4228"/>
    <w:rsid w:val="000B4266"/>
    <w:rsid w:val="000B437B"/>
    <w:rsid w:val="000B457F"/>
    <w:rsid w:val="000B48D5"/>
    <w:rsid w:val="000B7045"/>
    <w:rsid w:val="000B73B1"/>
    <w:rsid w:val="000B78C5"/>
    <w:rsid w:val="000B7BD6"/>
    <w:rsid w:val="000C0193"/>
    <w:rsid w:val="000C0DB1"/>
    <w:rsid w:val="000C0FDE"/>
    <w:rsid w:val="000C3787"/>
    <w:rsid w:val="000C574B"/>
    <w:rsid w:val="000D2995"/>
    <w:rsid w:val="000D3166"/>
    <w:rsid w:val="000D3C53"/>
    <w:rsid w:val="000D3C94"/>
    <w:rsid w:val="000D4013"/>
    <w:rsid w:val="000D4549"/>
    <w:rsid w:val="000D4D99"/>
    <w:rsid w:val="000D5A43"/>
    <w:rsid w:val="000D6F33"/>
    <w:rsid w:val="000E0B8E"/>
    <w:rsid w:val="000E2E93"/>
    <w:rsid w:val="000E36F5"/>
    <w:rsid w:val="000E4226"/>
    <w:rsid w:val="000E4A7E"/>
    <w:rsid w:val="000E4E42"/>
    <w:rsid w:val="000E5ABE"/>
    <w:rsid w:val="000E6E5F"/>
    <w:rsid w:val="000F1857"/>
    <w:rsid w:val="000F39B2"/>
    <w:rsid w:val="000F4C4A"/>
    <w:rsid w:val="000F5169"/>
    <w:rsid w:val="000F5D70"/>
    <w:rsid w:val="000F706A"/>
    <w:rsid w:val="000F7329"/>
    <w:rsid w:val="00100096"/>
    <w:rsid w:val="00104D8F"/>
    <w:rsid w:val="00105795"/>
    <w:rsid w:val="001062D1"/>
    <w:rsid w:val="00106D84"/>
    <w:rsid w:val="0010724C"/>
    <w:rsid w:val="0010731A"/>
    <w:rsid w:val="001073FE"/>
    <w:rsid w:val="001079A2"/>
    <w:rsid w:val="00107A4B"/>
    <w:rsid w:val="00107ED0"/>
    <w:rsid w:val="0011091D"/>
    <w:rsid w:val="00110EFA"/>
    <w:rsid w:val="00110FCC"/>
    <w:rsid w:val="0011362C"/>
    <w:rsid w:val="00113D33"/>
    <w:rsid w:val="00114343"/>
    <w:rsid w:val="001176AA"/>
    <w:rsid w:val="00120F91"/>
    <w:rsid w:val="0012190E"/>
    <w:rsid w:val="001227F0"/>
    <w:rsid w:val="00123853"/>
    <w:rsid w:val="00125E9E"/>
    <w:rsid w:val="00126F26"/>
    <w:rsid w:val="00127819"/>
    <w:rsid w:val="001279A8"/>
    <w:rsid w:val="00130257"/>
    <w:rsid w:val="00130DE1"/>
    <w:rsid w:val="001311E6"/>
    <w:rsid w:val="00131758"/>
    <w:rsid w:val="00131D19"/>
    <w:rsid w:val="0013202A"/>
    <w:rsid w:val="00132BEE"/>
    <w:rsid w:val="00132CD7"/>
    <w:rsid w:val="00132EEE"/>
    <w:rsid w:val="0013443A"/>
    <w:rsid w:val="0013481A"/>
    <w:rsid w:val="001364D2"/>
    <w:rsid w:val="0014085D"/>
    <w:rsid w:val="00140A5B"/>
    <w:rsid w:val="001410C7"/>
    <w:rsid w:val="001421DD"/>
    <w:rsid w:val="0014221E"/>
    <w:rsid w:val="001426B1"/>
    <w:rsid w:val="0014455E"/>
    <w:rsid w:val="001448D4"/>
    <w:rsid w:val="00145F5F"/>
    <w:rsid w:val="001475A3"/>
    <w:rsid w:val="0014782D"/>
    <w:rsid w:val="001517D8"/>
    <w:rsid w:val="00151975"/>
    <w:rsid w:val="001525DF"/>
    <w:rsid w:val="00152CC2"/>
    <w:rsid w:val="001532A5"/>
    <w:rsid w:val="001536D4"/>
    <w:rsid w:val="0015489A"/>
    <w:rsid w:val="00154B28"/>
    <w:rsid w:val="00156D37"/>
    <w:rsid w:val="00160C74"/>
    <w:rsid w:val="00162CE1"/>
    <w:rsid w:val="00162E34"/>
    <w:rsid w:val="001637F6"/>
    <w:rsid w:val="00165F2F"/>
    <w:rsid w:val="0016742D"/>
    <w:rsid w:val="00167ACA"/>
    <w:rsid w:val="00171874"/>
    <w:rsid w:val="0017259E"/>
    <w:rsid w:val="00172BD2"/>
    <w:rsid w:val="00173557"/>
    <w:rsid w:val="00173FB0"/>
    <w:rsid w:val="00176446"/>
    <w:rsid w:val="0017646B"/>
    <w:rsid w:val="001776A9"/>
    <w:rsid w:val="00177D34"/>
    <w:rsid w:val="00183B74"/>
    <w:rsid w:val="00184F44"/>
    <w:rsid w:val="001860A1"/>
    <w:rsid w:val="00186167"/>
    <w:rsid w:val="00187A98"/>
    <w:rsid w:val="00187DF9"/>
    <w:rsid w:val="00190A81"/>
    <w:rsid w:val="00190CF2"/>
    <w:rsid w:val="00194364"/>
    <w:rsid w:val="001956BF"/>
    <w:rsid w:val="00195ACA"/>
    <w:rsid w:val="00197CE7"/>
    <w:rsid w:val="001A01A8"/>
    <w:rsid w:val="001A0D80"/>
    <w:rsid w:val="001A0F0A"/>
    <w:rsid w:val="001A112C"/>
    <w:rsid w:val="001A12BF"/>
    <w:rsid w:val="001A1BC1"/>
    <w:rsid w:val="001A28BC"/>
    <w:rsid w:val="001A3B71"/>
    <w:rsid w:val="001A4B9A"/>
    <w:rsid w:val="001A56D3"/>
    <w:rsid w:val="001A63EF"/>
    <w:rsid w:val="001A65BA"/>
    <w:rsid w:val="001A6602"/>
    <w:rsid w:val="001A78B7"/>
    <w:rsid w:val="001A7A53"/>
    <w:rsid w:val="001B05E1"/>
    <w:rsid w:val="001B1C25"/>
    <w:rsid w:val="001B4B1B"/>
    <w:rsid w:val="001B530E"/>
    <w:rsid w:val="001B58FA"/>
    <w:rsid w:val="001B5E57"/>
    <w:rsid w:val="001B7300"/>
    <w:rsid w:val="001C1C21"/>
    <w:rsid w:val="001C3173"/>
    <w:rsid w:val="001C350D"/>
    <w:rsid w:val="001C547D"/>
    <w:rsid w:val="001C5A0D"/>
    <w:rsid w:val="001C5BA9"/>
    <w:rsid w:val="001D0BC7"/>
    <w:rsid w:val="001D0DE2"/>
    <w:rsid w:val="001D1992"/>
    <w:rsid w:val="001D317C"/>
    <w:rsid w:val="001D3E1A"/>
    <w:rsid w:val="001D3FFE"/>
    <w:rsid w:val="001D5A7A"/>
    <w:rsid w:val="001D5F49"/>
    <w:rsid w:val="001D71D3"/>
    <w:rsid w:val="001D7D7B"/>
    <w:rsid w:val="001E2A58"/>
    <w:rsid w:val="001E3332"/>
    <w:rsid w:val="001E4324"/>
    <w:rsid w:val="001E4A59"/>
    <w:rsid w:val="001E4B86"/>
    <w:rsid w:val="001E54ED"/>
    <w:rsid w:val="001F1733"/>
    <w:rsid w:val="001F1778"/>
    <w:rsid w:val="001F2581"/>
    <w:rsid w:val="001F2713"/>
    <w:rsid w:val="001F376F"/>
    <w:rsid w:val="001F5673"/>
    <w:rsid w:val="001F7E68"/>
    <w:rsid w:val="002002B5"/>
    <w:rsid w:val="00201632"/>
    <w:rsid w:val="00201D2D"/>
    <w:rsid w:val="00203D31"/>
    <w:rsid w:val="00203D58"/>
    <w:rsid w:val="00204044"/>
    <w:rsid w:val="0020543A"/>
    <w:rsid w:val="002060A7"/>
    <w:rsid w:val="00206776"/>
    <w:rsid w:val="00207C2B"/>
    <w:rsid w:val="002106D2"/>
    <w:rsid w:val="00211E54"/>
    <w:rsid w:val="00213144"/>
    <w:rsid w:val="00215BA5"/>
    <w:rsid w:val="002175B3"/>
    <w:rsid w:val="00217B60"/>
    <w:rsid w:val="0022132C"/>
    <w:rsid w:val="002227F2"/>
    <w:rsid w:val="00223152"/>
    <w:rsid w:val="0022386F"/>
    <w:rsid w:val="00224D72"/>
    <w:rsid w:val="00226451"/>
    <w:rsid w:val="00231C89"/>
    <w:rsid w:val="002341C4"/>
    <w:rsid w:val="00235C48"/>
    <w:rsid w:val="00237B18"/>
    <w:rsid w:val="00237B48"/>
    <w:rsid w:val="00240717"/>
    <w:rsid w:val="00243614"/>
    <w:rsid w:val="0024439C"/>
    <w:rsid w:val="00244971"/>
    <w:rsid w:val="00245EFD"/>
    <w:rsid w:val="00246C63"/>
    <w:rsid w:val="0024761B"/>
    <w:rsid w:val="0024795F"/>
    <w:rsid w:val="00247E34"/>
    <w:rsid w:val="0025277D"/>
    <w:rsid w:val="00252F2D"/>
    <w:rsid w:val="002558EA"/>
    <w:rsid w:val="00256461"/>
    <w:rsid w:val="00256E1D"/>
    <w:rsid w:val="00257978"/>
    <w:rsid w:val="0026084F"/>
    <w:rsid w:val="00261A85"/>
    <w:rsid w:val="00262467"/>
    <w:rsid w:val="0026273F"/>
    <w:rsid w:val="002633D2"/>
    <w:rsid w:val="00267D83"/>
    <w:rsid w:val="00270D1C"/>
    <w:rsid w:val="0027175A"/>
    <w:rsid w:val="002737A2"/>
    <w:rsid w:val="0027576C"/>
    <w:rsid w:val="00275B43"/>
    <w:rsid w:val="0027681A"/>
    <w:rsid w:val="0028049F"/>
    <w:rsid w:val="002828E3"/>
    <w:rsid w:val="00283837"/>
    <w:rsid w:val="00285E2B"/>
    <w:rsid w:val="0028606B"/>
    <w:rsid w:val="00286639"/>
    <w:rsid w:val="00287614"/>
    <w:rsid w:val="002901A8"/>
    <w:rsid w:val="002904E4"/>
    <w:rsid w:val="00290C04"/>
    <w:rsid w:val="00290CE4"/>
    <w:rsid w:val="00291A20"/>
    <w:rsid w:val="00291B0E"/>
    <w:rsid w:val="00291E5F"/>
    <w:rsid w:val="0029341D"/>
    <w:rsid w:val="002938C5"/>
    <w:rsid w:val="00294488"/>
    <w:rsid w:val="002944D5"/>
    <w:rsid w:val="00296E41"/>
    <w:rsid w:val="002A10B7"/>
    <w:rsid w:val="002A1559"/>
    <w:rsid w:val="002A1940"/>
    <w:rsid w:val="002A262F"/>
    <w:rsid w:val="002A3056"/>
    <w:rsid w:val="002A3EA4"/>
    <w:rsid w:val="002A3F52"/>
    <w:rsid w:val="002A4995"/>
    <w:rsid w:val="002A510B"/>
    <w:rsid w:val="002A5F6E"/>
    <w:rsid w:val="002A781B"/>
    <w:rsid w:val="002A782E"/>
    <w:rsid w:val="002B1CD3"/>
    <w:rsid w:val="002B35E7"/>
    <w:rsid w:val="002B3A54"/>
    <w:rsid w:val="002B3B2E"/>
    <w:rsid w:val="002B43F2"/>
    <w:rsid w:val="002B462D"/>
    <w:rsid w:val="002B4DEA"/>
    <w:rsid w:val="002B672A"/>
    <w:rsid w:val="002C086E"/>
    <w:rsid w:val="002C1031"/>
    <w:rsid w:val="002C1338"/>
    <w:rsid w:val="002C2DDB"/>
    <w:rsid w:val="002C3028"/>
    <w:rsid w:val="002C3FBA"/>
    <w:rsid w:val="002C4DB7"/>
    <w:rsid w:val="002C5CB2"/>
    <w:rsid w:val="002C62D6"/>
    <w:rsid w:val="002C7826"/>
    <w:rsid w:val="002C78DA"/>
    <w:rsid w:val="002C7C83"/>
    <w:rsid w:val="002D2C8E"/>
    <w:rsid w:val="002D4417"/>
    <w:rsid w:val="002D6361"/>
    <w:rsid w:val="002E009C"/>
    <w:rsid w:val="002E018C"/>
    <w:rsid w:val="002E12AD"/>
    <w:rsid w:val="002E2BA8"/>
    <w:rsid w:val="002E3125"/>
    <w:rsid w:val="002E3CB6"/>
    <w:rsid w:val="002E47B7"/>
    <w:rsid w:val="002E4ACC"/>
    <w:rsid w:val="002E7041"/>
    <w:rsid w:val="002E7B55"/>
    <w:rsid w:val="002E7D25"/>
    <w:rsid w:val="002F2572"/>
    <w:rsid w:val="002F2F99"/>
    <w:rsid w:val="002F32F1"/>
    <w:rsid w:val="002F3D35"/>
    <w:rsid w:val="002F576F"/>
    <w:rsid w:val="002F60AF"/>
    <w:rsid w:val="002F631B"/>
    <w:rsid w:val="00301C36"/>
    <w:rsid w:val="00302B69"/>
    <w:rsid w:val="0030325C"/>
    <w:rsid w:val="003040A9"/>
    <w:rsid w:val="00304138"/>
    <w:rsid w:val="0030430E"/>
    <w:rsid w:val="00304D4E"/>
    <w:rsid w:val="003063CC"/>
    <w:rsid w:val="003066C8"/>
    <w:rsid w:val="00310950"/>
    <w:rsid w:val="00312124"/>
    <w:rsid w:val="003135F5"/>
    <w:rsid w:val="00314137"/>
    <w:rsid w:val="003142C8"/>
    <w:rsid w:val="0031463A"/>
    <w:rsid w:val="00314900"/>
    <w:rsid w:val="00314C42"/>
    <w:rsid w:val="00315BAC"/>
    <w:rsid w:val="00316355"/>
    <w:rsid w:val="0031790A"/>
    <w:rsid w:val="00320734"/>
    <w:rsid w:val="003233B3"/>
    <w:rsid w:val="003255F3"/>
    <w:rsid w:val="003266CE"/>
    <w:rsid w:val="00326AFB"/>
    <w:rsid w:val="00327CAC"/>
    <w:rsid w:val="003306E8"/>
    <w:rsid w:val="00333477"/>
    <w:rsid w:val="00335689"/>
    <w:rsid w:val="00336556"/>
    <w:rsid w:val="00336634"/>
    <w:rsid w:val="00337525"/>
    <w:rsid w:val="00337FF5"/>
    <w:rsid w:val="0034097F"/>
    <w:rsid w:val="00340CD6"/>
    <w:rsid w:val="00343E32"/>
    <w:rsid w:val="00345961"/>
    <w:rsid w:val="003468F8"/>
    <w:rsid w:val="00346A1D"/>
    <w:rsid w:val="00350890"/>
    <w:rsid w:val="00350FDF"/>
    <w:rsid w:val="0035146D"/>
    <w:rsid w:val="00356672"/>
    <w:rsid w:val="003568F0"/>
    <w:rsid w:val="0035727B"/>
    <w:rsid w:val="00360796"/>
    <w:rsid w:val="003617E9"/>
    <w:rsid w:val="003620EF"/>
    <w:rsid w:val="00362F74"/>
    <w:rsid w:val="00363282"/>
    <w:rsid w:val="00363B58"/>
    <w:rsid w:val="00363B92"/>
    <w:rsid w:val="003641F9"/>
    <w:rsid w:val="00365E2E"/>
    <w:rsid w:val="0036645E"/>
    <w:rsid w:val="00366481"/>
    <w:rsid w:val="00367519"/>
    <w:rsid w:val="003703F2"/>
    <w:rsid w:val="00370CF1"/>
    <w:rsid w:val="00371B14"/>
    <w:rsid w:val="00371ECC"/>
    <w:rsid w:val="00372BB5"/>
    <w:rsid w:val="0037446B"/>
    <w:rsid w:val="003748F8"/>
    <w:rsid w:val="003753A1"/>
    <w:rsid w:val="00376011"/>
    <w:rsid w:val="0037639B"/>
    <w:rsid w:val="00382ABD"/>
    <w:rsid w:val="00384A52"/>
    <w:rsid w:val="00386406"/>
    <w:rsid w:val="00387487"/>
    <w:rsid w:val="003906C4"/>
    <w:rsid w:val="0039247A"/>
    <w:rsid w:val="00392E14"/>
    <w:rsid w:val="00393498"/>
    <w:rsid w:val="00394C3F"/>
    <w:rsid w:val="00395BFC"/>
    <w:rsid w:val="00396A94"/>
    <w:rsid w:val="00397E44"/>
    <w:rsid w:val="003A0283"/>
    <w:rsid w:val="003A0DAE"/>
    <w:rsid w:val="003A1704"/>
    <w:rsid w:val="003A316B"/>
    <w:rsid w:val="003A33BA"/>
    <w:rsid w:val="003A5437"/>
    <w:rsid w:val="003A567C"/>
    <w:rsid w:val="003A68E2"/>
    <w:rsid w:val="003A6D57"/>
    <w:rsid w:val="003A7E62"/>
    <w:rsid w:val="003B035F"/>
    <w:rsid w:val="003B1942"/>
    <w:rsid w:val="003B5023"/>
    <w:rsid w:val="003B5F81"/>
    <w:rsid w:val="003B75BB"/>
    <w:rsid w:val="003C0B91"/>
    <w:rsid w:val="003C0D71"/>
    <w:rsid w:val="003C0EF8"/>
    <w:rsid w:val="003C1AB0"/>
    <w:rsid w:val="003C2586"/>
    <w:rsid w:val="003C3970"/>
    <w:rsid w:val="003C4AD4"/>
    <w:rsid w:val="003C6DC8"/>
    <w:rsid w:val="003D22FC"/>
    <w:rsid w:val="003D2334"/>
    <w:rsid w:val="003D3B15"/>
    <w:rsid w:val="003D5850"/>
    <w:rsid w:val="003D59B5"/>
    <w:rsid w:val="003D65C0"/>
    <w:rsid w:val="003D6858"/>
    <w:rsid w:val="003D780D"/>
    <w:rsid w:val="003D7BE3"/>
    <w:rsid w:val="003E22EA"/>
    <w:rsid w:val="003E333E"/>
    <w:rsid w:val="003E36E1"/>
    <w:rsid w:val="003E409A"/>
    <w:rsid w:val="003E51CF"/>
    <w:rsid w:val="003E6D6A"/>
    <w:rsid w:val="003F00AC"/>
    <w:rsid w:val="003F052F"/>
    <w:rsid w:val="003F1BD8"/>
    <w:rsid w:val="003F3B11"/>
    <w:rsid w:val="003F4000"/>
    <w:rsid w:val="003F5160"/>
    <w:rsid w:val="003F6053"/>
    <w:rsid w:val="003F76AA"/>
    <w:rsid w:val="003F798E"/>
    <w:rsid w:val="003F7BAD"/>
    <w:rsid w:val="004033C5"/>
    <w:rsid w:val="00403ADA"/>
    <w:rsid w:val="00404AD7"/>
    <w:rsid w:val="0040549A"/>
    <w:rsid w:val="00406BC6"/>
    <w:rsid w:val="00407E73"/>
    <w:rsid w:val="004101A7"/>
    <w:rsid w:val="004104A4"/>
    <w:rsid w:val="00410973"/>
    <w:rsid w:val="00411BF0"/>
    <w:rsid w:val="00413976"/>
    <w:rsid w:val="004147DE"/>
    <w:rsid w:val="00417DD5"/>
    <w:rsid w:val="0042035E"/>
    <w:rsid w:val="00420F75"/>
    <w:rsid w:val="00422323"/>
    <w:rsid w:val="00423C42"/>
    <w:rsid w:val="00423EB0"/>
    <w:rsid w:val="00425B95"/>
    <w:rsid w:val="00426C4E"/>
    <w:rsid w:val="0042746B"/>
    <w:rsid w:val="00431512"/>
    <w:rsid w:val="00433324"/>
    <w:rsid w:val="00434444"/>
    <w:rsid w:val="00434855"/>
    <w:rsid w:val="00435166"/>
    <w:rsid w:val="00435A7E"/>
    <w:rsid w:val="004370AC"/>
    <w:rsid w:val="00437174"/>
    <w:rsid w:val="00437293"/>
    <w:rsid w:val="00437C56"/>
    <w:rsid w:val="00440AFE"/>
    <w:rsid w:val="0044192F"/>
    <w:rsid w:val="00442150"/>
    <w:rsid w:val="00442B5E"/>
    <w:rsid w:val="004447A4"/>
    <w:rsid w:val="004453AD"/>
    <w:rsid w:val="00446749"/>
    <w:rsid w:val="0044780C"/>
    <w:rsid w:val="00447F4A"/>
    <w:rsid w:val="00451C15"/>
    <w:rsid w:val="00451EE9"/>
    <w:rsid w:val="00454F3C"/>
    <w:rsid w:val="004563DB"/>
    <w:rsid w:val="00456C1E"/>
    <w:rsid w:val="00460514"/>
    <w:rsid w:val="0046145D"/>
    <w:rsid w:val="00461FA7"/>
    <w:rsid w:val="00461FEC"/>
    <w:rsid w:val="00463442"/>
    <w:rsid w:val="00463F30"/>
    <w:rsid w:val="0046436F"/>
    <w:rsid w:val="0046569D"/>
    <w:rsid w:val="004657FC"/>
    <w:rsid w:val="00465AEE"/>
    <w:rsid w:val="00466225"/>
    <w:rsid w:val="00466CBD"/>
    <w:rsid w:val="004670CB"/>
    <w:rsid w:val="00467934"/>
    <w:rsid w:val="00467D44"/>
    <w:rsid w:val="00470043"/>
    <w:rsid w:val="00470A7F"/>
    <w:rsid w:val="00471318"/>
    <w:rsid w:val="0047363E"/>
    <w:rsid w:val="00477D8E"/>
    <w:rsid w:val="00481272"/>
    <w:rsid w:val="00482D58"/>
    <w:rsid w:val="00482E03"/>
    <w:rsid w:val="00483969"/>
    <w:rsid w:val="00486BA9"/>
    <w:rsid w:val="00486FEE"/>
    <w:rsid w:val="0048793C"/>
    <w:rsid w:val="004903D5"/>
    <w:rsid w:val="00491A2B"/>
    <w:rsid w:val="0049235C"/>
    <w:rsid w:val="00493140"/>
    <w:rsid w:val="00493809"/>
    <w:rsid w:val="00493EC3"/>
    <w:rsid w:val="00495B54"/>
    <w:rsid w:val="00497473"/>
    <w:rsid w:val="00497658"/>
    <w:rsid w:val="00497C8D"/>
    <w:rsid w:val="004A0E9C"/>
    <w:rsid w:val="004A1B4E"/>
    <w:rsid w:val="004A2586"/>
    <w:rsid w:val="004A427C"/>
    <w:rsid w:val="004A6999"/>
    <w:rsid w:val="004A6E7D"/>
    <w:rsid w:val="004A7B80"/>
    <w:rsid w:val="004B0FE4"/>
    <w:rsid w:val="004B1565"/>
    <w:rsid w:val="004B4C5B"/>
    <w:rsid w:val="004B5EE1"/>
    <w:rsid w:val="004B6A5F"/>
    <w:rsid w:val="004B7F28"/>
    <w:rsid w:val="004C1476"/>
    <w:rsid w:val="004C1861"/>
    <w:rsid w:val="004C2279"/>
    <w:rsid w:val="004C3AD7"/>
    <w:rsid w:val="004C49D4"/>
    <w:rsid w:val="004C4DCF"/>
    <w:rsid w:val="004C5190"/>
    <w:rsid w:val="004C7029"/>
    <w:rsid w:val="004D01EB"/>
    <w:rsid w:val="004D18D5"/>
    <w:rsid w:val="004D3DD9"/>
    <w:rsid w:val="004D3F72"/>
    <w:rsid w:val="004D4ADA"/>
    <w:rsid w:val="004D5167"/>
    <w:rsid w:val="004D5990"/>
    <w:rsid w:val="004D62CE"/>
    <w:rsid w:val="004D7D36"/>
    <w:rsid w:val="004D7D78"/>
    <w:rsid w:val="004E0372"/>
    <w:rsid w:val="004E0CCC"/>
    <w:rsid w:val="004E251C"/>
    <w:rsid w:val="004E3912"/>
    <w:rsid w:val="004E420A"/>
    <w:rsid w:val="004E50DD"/>
    <w:rsid w:val="004E5BBF"/>
    <w:rsid w:val="004E7457"/>
    <w:rsid w:val="004E74E2"/>
    <w:rsid w:val="004E765E"/>
    <w:rsid w:val="004E789A"/>
    <w:rsid w:val="004E7E44"/>
    <w:rsid w:val="004F030E"/>
    <w:rsid w:val="004F12B4"/>
    <w:rsid w:val="004F1F2A"/>
    <w:rsid w:val="004F2C9B"/>
    <w:rsid w:val="004F4643"/>
    <w:rsid w:val="004F5AD7"/>
    <w:rsid w:val="004F675D"/>
    <w:rsid w:val="004F6BF5"/>
    <w:rsid w:val="004F7EED"/>
    <w:rsid w:val="0050147A"/>
    <w:rsid w:val="00502B5F"/>
    <w:rsid w:val="00502CA5"/>
    <w:rsid w:val="00505F72"/>
    <w:rsid w:val="0050617D"/>
    <w:rsid w:val="005061DB"/>
    <w:rsid w:val="00506AD7"/>
    <w:rsid w:val="00510863"/>
    <w:rsid w:val="00510B99"/>
    <w:rsid w:val="00510CEE"/>
    <w:rsid w:val="00510EBA"/>
    <w:rsid w:val="0051220C"/>
    <w:rsid w:val="00514398"/>
    <w:rsid w:val="005163A6"/>
    <w:rsid w:val="00517560"/>
    <w:rsid w:val="00517702"/>
    <w:rsid w:val="00522D1D"/>
    <w:rsid w:val="00523292"/>
    <w:rsid w:val="005236B2"/>
    <w:rsid w:val="00523A89"/>
    <w:rsid w:val="00523C37"/>
    <w:rsid w:val="00523C52"/>
    <w:rsid w:val="00523EAD"/>
    <w:rsid w:val="00525FD2"/>
    <w:rsid w:val="00527B43"/>
    <w:rsid w:val="0053003C"/>
    <w:rsid w:val="005309F6"/>
    <w:rsid w:val="005311A5"/>
    <w:rsid w:val="00531B3D"/>
    <w:rsid w:val="005335C6"/>
    <w:rsid w:val="00533607"/>
    <w:rsid w:val="005339BD"/>
    <w:rsid w:val="00533A60"/>
    <w:rsid w:val="005348AD"/>
    <w:rsid w:val="00535504"/>
    <w:rsid w:val="00535744"/>
    <w:rsid w:val="0053787B"/>
    <w:rsid w:val="00537917"/>
    <w:rsid w:val="00537AF6"/>
    <w:rsid w:val="0054058C"/>
    <w:rsid w:val="00541E52"/>
    <w:rsid w:val="00544F5A"/>
    <w:rsid w:val="00545358"/>
    <w:rsid w:val="00546310"/>
    <w:rsid w:val="00546D34"/>
    <w:rsid w:val="00547F2D"/>
    <w:rsid w:val="005502A4"/>
    <w:rsid w:val="0055185E"/>
    <w:rsid w:val="00554F7B"/>
    <w:rsid w:val="005607A0"/>
    <w:rsid w:val="0056151D"/>
    <w:rsid w:val="005640F8"/>
    <w:rsid w:val="00564C36"/>
    <w:rsid w:val="005653E8"/>
    <w:rsid w:val="005660E5"/>
    <w:rsid w:val="0057139A"/>
    <w:rsid w:val="00572553"/>
    <w:rsid w:val="00572CD8"/>
    <w:rsid w:val="00575326"/>
    <w:rsid w:val="00580593"/>
    <w:rsid w:val="00580F7A"/>
    <w:rsid w:val="00581F33"/>
    <w:rsid w:val="005822C8"/>
    <w:rsid w:val="00584D19"/>
    <w:rsid w:val="00585458"/>
    <w:rsid w:val="00585C53"/>
    <w:rsid w:val="00585CE4"/>
    <w:rsid w:val="0058646A"/>
    <w:rsid w:val="00592C77"/>
    <w:rsid w:val="005930D4"/>
    <w:rsid w:val="00593E7B"/>
    <w:rsid w:val="00594568"/>
    <w:rsid w:val="00594935"/>
    <w:rsid w:val="005952A5"/>
    <w:rsid w:val="0059532D"/>
    <w:rsid w:val="00596119"/>
    <w:rsid w:val="0059627B"/>
    <w:rsid w:val="005968C1"/>
    <w:rsid w:val="005A0043"/>
    <w:rsid w:val="005A078B"/>
    <w:rsid w:val="005A0F1D"/>
    <w:rsid w:val="005A1187"/>
    <w:rsid w:val="005A54B7"/>
    <w:rsid w:val="005A56D0"/>
    <w:rsid w:val="005A5804"/>
    <w:rsid w:val="005A61A0"/>
    <w:rsid w:val="005B0242"/>
    <w:rsid w:val="005B19B9"/>
    <w:rsid w:val="005B22E7"/>
    <w:rsid w:val="005B259B"/>
    <w:rsid w:val="005B2778"/>
    <w:rsid w:val="005B315C"/>
    <w:rsid w:val="005B35DA"/>
    <w:rsid w:val="005B5D8E"/>
    <w:rsid w:val="005B67FA"/>
    <w:rsid w:val="005C0822"/>
    <w:rsid w:val="005C14C4"/>
    <w:rsid w:val="005C4020"/>
    <w:rsid w:val="005C73F3"/>
    <w:rsid w:val="005C789E"/>
    <w:rsid w:val="005C7FE3"/>
    <w:rsid w:val="005D02A6"/>
    <w:rsid w:val="005D332B"/>
    <w:rsid w:val="005D623C"/>
    <w:rsid w:val="005D6FCA"/>
    <w:rsid w:val="005D7B4A"/>
    <w:rsid w:val="005D7C2A"/>
    <w:rsid w:val="005E00E1"/>
    <w:rsid w:val="005E087C"/>
    <w:rsid w:val="005E1145"/>
    <w:rsid w:val="005E20E2"/>
    <w:rsid w:val="005E2725"/>
    <w:rsid w:val="005E75AB"/>
    <w:rsid w:val="005E7E2A"/>
    <w:rsid w:val="005F0200"/>
    <w:rsid w:val="005F12E4"/>
    <w:rsid w:val="005F1B48"/>
    <w:rsid w:val="005F1E60"/>
    <w:rsid w:val="005F20ED"/>
    <w:rsid w:val="005F2682"/>
    <w:rsid w:val="005F2F92"/>
    <w:rsid w:val="005F392E"/>
    <w:rsid w:val="005F4530"/>
    <w:rsid w:val="005F5077"/>
    <w:rsid w:val="005F50DB"/>
    <w:rsid w:val="005F68D7"/>
    <w:rsid w:val="00600FFE"/>
    <w:rsid w:val="00601439"/>
    <w:rsid w:val="00601667"/>
    <w:rsid w:val="00601EBA"/>
    <w:rsid w:val="00602240"/>
    <w:rsid w:val="00602564"/>
    <w:rsid w:val="006026C7"/>
    <w:rsid w:val="00602BFD"/>
    <w:rsid w:val="00603B0E"/>
    <w:rsid w:val="00605EB4"/>
    <w:rsid w:val="006125A9"/>
    <w:rsid w:val="00612678"/>
    <w:rsid w:val="006147F6"/>
    <w:rsid w:val="006151A5"/>
    <w:rsid w:val="00615C7E"/>
    <w:rsid w:val="00616A20"/>
    <w:rsid w:val="006204C4"/>
    <w:rsid w:val="006217D7"/>
    <w:rsid w:val="0062309B"/>
    <w:rsid w:val="0062408C"/>
    <w:rsid w:val="00624272"/>
    <w:rsid w:val="00624A44"/>
    <w:rsid w:val="00625130"/>
    <w:rsid w:val="00625DDC"/>
    <w:rsid w:val="00626442"/>
    <w:rsid w:val="00627084"/>
    <w:rsid w:val="00630B04"/>
    <w:rsid w:val="0063260D"/>
    <w:rsid w:val="00632B7F"/>
    <w:rsid w:val="00633219"/>
    <w:rsid w:val="006349E7"/>
    <w:rsid w:val="00634CD5"/>
    <w:rsid w:val="00636441"/>
    <w:rsid w:val="00637B92"/>
    <w:rsid w:val="006405B1"/>
    <w:rsid w:val="0064075F"/>
    <w:rsid w:val="0064161E"/>
    <w:rsid w:val="00641BE1"/>
    <w:rsid w:val="0064220B"/>
    <w:rsid w:val="006434B7"/>
    <w:rsid w:val="00643C75"/>
    <w:rsid w:val="00644ECC"/>
    <w:rsid w:val="00645DE9"/>
    <w:rsid w:val="0064645B"/>
    <w:rsid w:val="00646B04"/>
    <w:rsid w:val="006471B3"/>
    <w:rsid w:val="006475C6"/>
    <w:rsid w:val="00650874"/>
    <w:rsid w:val="006512B3"/>
    <w:rsid w:val="006512EE"/>
    <w:rsid w:val="0065180F"/>
    <w:rsid w:val="00651924"/>
    <w:rsid w:val="00651E13"/>
    <w:rsid w:val="006521D4"/>
    <w:rsid w:val="00652DA3"/>
    <w:rsid w:val="00653B34"/>
    <w:rsid w:val="006540CD"/>
    <w:rsid w:val="00655B66"/>
    <w:rsid w:val="006564D3"/>
    <w:rsid w:val="0065701B"/>
    <w:rsid w:val="006571C1"/>
    <w:rsid w:val="006602A3"/>
    <w:rsid w:val="00660377"/>
    <w:rsid w:val="0066244A"/>
    <w:rsid w:val="006639FB"/>
    <w:rsid w:val="00663A51"/>
    <w:rsid w:val="00663C2C"/>
    <w:rsid w:val="00664021"/>
    <w:rsid w:val="006655D6"/>
    <w:rsid w:val="00665E6E"/>
    <w:rsid w:val="00666BFB"/>
    <w:rsid w:val="00666C9B"/>
    <w:rsid w:val="00670450"/>
    <w:rsid w:val="006711FE"/>
    <w:rsid w:val="00671343"/>
    <w:rsid w:val="0067140E"/>
    <w:rsid w:val="006723EA"/>
    <w:rsid w:val="00672AAC"/>
    <w:rsid w:val="00672B39"/>
    <w:rsid w:val="00673464"/>
    <w:rsid w:val="00677384"/>
    <w:rsid w:val="0067747A"/>
    <w:rsid w:val="006779F4"/>
    <w:rsid w:val="00677B57"/>
    <w:rsid w:val="00683290"/>
    <w:rsid w:val="00683CB8"/>
    <w:rsid w:val="0068467C"/>
    <w:rsid w:val="00685FE5"/>
    <w:rsid w:val="00686C49"/>
    <w:rsid w:val="00690023"/>
    <w:rsid w:val="006907D5"/>
    <w:rsid w:val="006912F8"/>
    <w:rsid w:val="00691BF3"/>
    <w:rsid w:val="00692BF8"/>
    <w:rsid w:val="00692D43"/>
    <w:rsid w:val="00693B36"/>
    <w:rsid w:val="00694B69"/>
    <w:rsid w:val="00694BE4"/>
    <w:rsid w:val="00695717"/>
    <w:rsid w:val="006958A2"/>
    <w:rsid w:val="00696BDF"/>
    <w:rsid w:val="00696F11"/>
    <w:rsid w:val="006A0EDB"/>
    <w:rsid w:val="006A1516"/>
    <w:rsid w:val="006A25FC"/>
    <w:rsid w:val="006A3EBC"/>
    <w:rsid w:val="006A3F4C"/>
    <w:rsid w:val="006A4C20"/>
    <w:rsid w:val="006A692D"/>
    <w:rsid w:val="006A6CD0"/>
    <w:rsid w:val="006A6E64"/>
    <w:rsid w:val="006A74FD"/>
    <w:rsid w:val="006B0602"/>
    <w:rsid w:val="006B341F"/>
    <w:rsid w:val="006B3F29"/>
    <w:rsid w:val="006B44D1"/>
    <w:rsid w:val="006B48C2"/>
    <w:rsid w:val="006B4EC4"/>
    <w:rsid w:val="006B5E9F"/>
    <w:rsid w:val="006B6FDF"/>
    <w:rsid w:val="006C0E52"/>
    <w:rsid w:val="006C1723"/>
    <w:rsid w:val="006C17DB"/>
    <w:rsid w:val="006C5CDC"/>
    <w:rsid w:val="006C6337"/>
    <w:rsid w:val="006C7131"/>
    <w:rsid w:val="006D0593"/>
    <w:rsid w:val="006D0A42"/>
    <w:rsid w:val="006D0DE1"/>
    <w:rsid w:val="006D1C12"/>
    <w:rsid w:val="006D28D9"/>
    <w:rsid w:val="006D32FB"/>
    <w:rsid w:val="006D3F02"/>
    <w:rsid w:val="006D4027"/>
    <w:rsid w:val="006D4C3B"/>
    <w:rsid w:val="006D509E"/>
    <w:rsid w:val="006D5714"/>
    <w:rsid w:val="006D6359"/>
    <w:rsid w:val="006D6CD6"/>
    <w:rsid w:val="006D7569"/>
    <w:rsid w:val="006E0EFA"/>
    <w:rsid w:val="006E107A"/>
    <w:rsid w:val="006E25B1"/>
    <w:rsid w:val="006E2B41"/>
    <w:rsid w:val="006E331B"/>
    <w:rsid w:val="006E3803"/>
    <w:rsid w:val="006E3CD6"/>
    <w:rsid w:val="006E41BF"/>
    <w:rsid w:val="006E5137"/>
    <w:rsid w:val="006E6430"/>
    <w:rsid w:val="006E6833"/>
    <w:rsid w:val="006E6E5D"/>
    <w:rsid w:val="006E79E3"/>
    <w:rsid w:val="006F3D5A"/>
    <w:rsid w:val="006F3E6B"/>
    <w:rsid w:val="006F65DD"/>
    <w:rsid w:val="006F793A"/>
    <w:rsid w:val="00701444"/>
    <w:rsid w:val="00701F35"/>
    <w:rsid w:val="00701F9B"/>
    <w:rsid w:val="0070221F"/>
    <w:rsid w:val="00704FBE"/>
    <w:rsid w:val="00705254"/>
    <w:rsid w:val="007052D0"/>
    <w:rsid w:val="00705990"/>
    <w:rsid w:val="0070620E"/>
    <w:rsid w:val="00706F1C"/>
    <w:rsid w:val="00707973"/>
    <w:rsid w:val="00707CF2"/>
    <w:rsid w:val="00707F89"/>
    <w:rsid w:val="00710AA1"/>
    <w:rsid w:val="00710DEE"/>
    <w:rsid w:val="00711656"/>
    <w:rsid w:val="007139B0"/>
    <w:rsid w:val="00714D05"/>
    <w:rsid w:val="00715A2E"/>
    <w:rsid w:val="00715ED8"/>
    <w:rsid w:val="00716A4C"/>
    <w:rsid w:val="0072043D"/>
    <w:rsid w:val="007217BD"/>
    <w:rsid w:val="0072215E"/>
    <w:rsid w:val="00723047"/>
    <w:rsid w:val="007255AA"/>
    <w:rsid w:val="00726B8B"/>
    <w:rsid w:val="007270AD"/>
    <w:rsid w:val="0072753E"/>
    <w:rsid w:val="00732644"/>
    <w:rsid w:val="00732DFB"/>
    <w:rsid w:val="00735A84"/>
    <w:rsid w:val="00736F4B"/>
    <w:rsid w:val="00737333"/>
    <w:rsid w:val="0073740E"/>
    <w:rsid w:val="007403A1"/>
    <w:rsid w:val="007409F2"/>
    <w:rsid w:val="00741FAC"/>
    <w:rsid w:val="00743032"/>
    <w:rsid w:val="007430A8"/>
    <w:rsid w:val="00743AC9"/>
    <w:rsid w:val="007455BD"/>
    <w:rsid w:val="0074590F"/>
    <w:rsid w:val="00746939"/>
    <w:rsid w:val="00750216"/>
    <w:rsid w:val="00750E58"/>
    <w:rsid w:val="00750F6F"/>
    <w:rsid w:val="00751151"/>
    <w:rsid w:val="00752CEB"/>
    <w:rsid w:val="00752DDC"/>
    <w:rsid w:val="0075384E"/>
    <w:rsid w:val="007563A3"/>
    <w:rsid w:val="007566DE"/>
    <w:rsid w:val="00756C3B"/>
    <w:rsid w:val="00757714"/>
    <w:rsid w:val="00761107"/>
    <w:rsid w:val="00762593"/>
    <w:rsid w:val="0076275A"/>
    <w:rsid w:val="00763170"/>
    <w:rsid w:val="0076381A"/>
    <w:rsid w:val="007639ED"/>
    <w:rsid w:val="00764985"/>
    <w:rsid w:val="00764A14"/>
    <w:rsid w:val="00764E6B"/>
    <w:rsid w:val="00765C49"/>
    <w:rsid w:val="00766406"/>
    <w:rsid w:val="00767375"/>
    <w:rsid w:val="00774D49"/>
    <w:rsid w:val="00776DAF"/>
    <w:rsid w:val="0078139F"/>
    <w:rsid w:val="00781C67"/>
    <w:rsid w:val="007835CC"/>
    <w:rsid w:val="00784121"/>
    <w:rsid w:val="00784C29"/>
    <w:rsid w:val="007854F7"/>
    <w:rsid w:val="00785A16"/>
    <w:rsid w:val="00786E42"/>
    <w:rsid w:val="00787213"/>
    <w:rsid w:val="00790064"/>
    <w:rsid w:val="007907F1"/>
    <w:rsid w:val="007923C3"/>
    <w:rsid w:val="00792AFD"/>
    <w:rsid w:val="00793627"/>
    <w:rsid w:val="00793FDF"/>
    <w:rsid w:val="00795D6A"/>
    <w:rsid w:val="00796C6F"/>
    <w:rsid w:val="00796DA0"/>
    <w:rsid w:val="00796FF7"/>
    <w:rsid w:val="007A0080"/>
    <w:rsid w:val="007A0637"/>
    <w:rsid w:val="007A1E86"/>
    <w:rsid w:val="007A289F"/>
    <w:rsid w:val="007A2A7C"/>
    <w:rsid w:val="007B036F"/>
    <w:rsid w:val="007B0CCA"/>
    <w:rsid w:val="007B0E57"/>
    <w:rsid w:val="007B2810"/>
    <w:rsid w:val="007B4D97"/>
    <w:rsid w:val="007B5A0C"/>
    <w:rsid w:val="007B6457"/>
    <w:rsid w:val="007B6A7A"/>
    <w:rsid w:val="007C04C2"/>
    <w:rsid w:val="007C0854"/>
    <w:rsid w:val="007C1376"/>
    <w:rsid w:val="007C179D"/>
    <w:rsid w:val="007C330B"/>
    <w:rsid w:val="007C3F4D"/>
    <w:rsid w:val="007C4067"/>
    <w:rsid w:val="007C41BA"/>
    <w:rsid w:val="007C438A"/>
    <w:rsid w:val="007C43E0"/>
    <w:rsid w:val="007C482E"/>
    <w:rsid w:val="007C541F"/>
    <w:rsid w:val="007C54C1"/>
    <w:rsid w:val="007C560A"/>
    <w:rsid w:val="007C61F1"/>
    <w:rsid w:val="007C69D8"/>
    <w:rsid w:val="007C7520"/>
    <w:rsid w:val="007C7B1C"/>
    <w:rsid w:val="007D393A"/>
    <w:rsid w:val="007D5AC8"/>
    <w:rsid w:val="007D7A43"/>
    <w:rsid w:val="007E05D8"/>
    <w:rsid w:val="007E0B2A"/>
    <w:rsid w:val="007E267E"/>
    <w:rsid w:val="007E38C0"/>
    <w:rsid w:val="007E42E5"/>
    <w:rsid w:val="007E4E00"/>
    <w:rsid w:val="007E50B5"/>
    <w:rsid w:val="007E5A74"/>
    <w:rsid w:val="007E6C4C"/>
    <w:rsid w:val="007E7389"/>
    <w:rsid w:val="007E7B41"/>
    <w:rsid w:val="007F0C36"/>
    <w:rsid w:val="007F214C"/>
    <w:rsid w:val="007F2EA1"/>
    <w:rsid w:val="007F6301"/>
    <w:rsid w:val="007F75A4"/>
    <w:rsid w:val="00800EDF"/>
    <w:rsid w:val="00803FC6"/>
    <w:rsid w:val="008047C4"/>
    <w:rsid w:val="008067D2"/>
    <w:rsid w:val="008106C8"/>
    <w:rsid w:val="008108EE"/>
    <w:rsid w:val="00810919"/>
    <w:rsid w:val="008113FA"/>
    <w:rsid w:val="00812D81"/>
    <w:rsid w:val="00814BBB"/>
    <w:rsid w:val="00815576"/>
    <w:rsid w:val="008158CE"/>
    <w:rsid w:val="00815927"/>
    <w:rsid w:val="00815957"/>
    <w:rsid w:val="00815B40"/>
    <w:rsid w:val="00815BE6"/>
    <w:rsid w:val="00816EBD"/>
    <w:rsid w:val="00817BF0"/>
    <w:rsid w:val="00817EB1"/>
    <w:rsid w:val="00817FDB"/>
    <w:rsid w:val="008209CC"/>
    <w:rsid w:val="008211F6"/>
    <w:rsid w:val="00822475"/>
    <w:rsid w:val="00822FFC"/>
    <w:rsid w:val="00825944"/>
    <w:rsid w:val="00825EC9"/>
    <w:rsid w:val="00826124"/>
    <w:rsid w:val="0082650F"/>
    <w:rsid w:val="00827749"/>
    <w:rsid w:val="00827B42"/>
    <w:rsid w:val="0083145E"/>
    <w:rsid w:val="00831DB3"/>
    <w:rsid w:val="00831DC0"/>
    <w:rsid w:val="008338C0"/>
    <w:rsid w:val="00833D70"/>
    <w:rsid w:val="008341C5"/>
    <w:rsid w:val="00834497"/>
    <w:rsid w:val="00834AFC"/>
    <w:rsid w:val="00841492"/>
    <w:rsid w:val="0084235C"/>
    <w:rsid w:val="0084549F"/>
    <w:rsid w:val="008524D9"/>
    <w:rsid w:val="00852C2E"/>
    <w:rsid w:val="00855462"/>
    <w:rsid w:val="0085636D"/>
    <w:rsid w:val="008569FF"/>
    <w:rsid w:val="00856D46"/>
    <w:rsid w:val="008577E1"/>
    <w:rsid w:val="00860C5D"/>
    <w:rsid w:val="0086195F"/>
    <w:rsid w:val="00861E14"/>
    <w:rsid w:val="0086214F"/>
    <w:rsid w:val="008628F8"/>
    <w:rsid w:val="00863429"/>
    <w:rsid w:val="008649A7"/>
    <w:rsid w:val="0086523C"/>
    <w:rsid w:val="008654AC"/>
    <w:rsid w:val="00866429"/>
    <w:rsid w:val="00866B0F"/>
    <w:rsid w:val="00871540"/>
    <w:rsid w:val="00872063"/>
    <w:rsid w:val="008733BE"/>
    <w:rsid w:val="008743CA"/>
    <w:rsid w:val="0087512A"/>
    <w:rsid w:val="00875E53"/>
    <w:rsid w:val="008760B6"/>
    <w:rsid w:val="00876345"/>
    <w:rsid w:val="00876D0F"/>
    <w:rsid w:val="00877A1B"/>
    <w:rsid w:val="00877A9D"/>
    <w:rsid w:val="00881A3F"/>
    <w:rsid w:val="00882D6C"/>
    <w:rsid w:val="00885965"/>
    <w:rsid w:val="00886FAB"/>
    <w:rsid w:val="00890142"/>
    <w:rsid w:val="008938DF"/>
    <w:rsid w:val="008978EF"/>
    <w:rsid w:val="008A073C"/>
    <w:rsid w:val="008A0B71"/>
    <w:rsid w:val="008A2EB4"/>
    <w:rsid w:val="008A3373"/>
    <w:rsid w:val="008A5D94"/>
    <w:rsid w:val="008A6CCA"/>
    <w:rsid w:val="008A6DCB"/>
    <w:rsid w:val="008A6FC2"/>
    <w:rsid w:val="008A6FDE"/>
    <w:rsid w:val="008B02D9"/>
    <w:rsid w:val="008B083D"/>
    <w:rsid w:val="008B147F"/>
    <w:rsid w:val="008B3455"/>
    <w:rsid w:val="008B4917"/>
    <w:rsid w:val="008B4988"/>
    <w:rsid w:val="008B54CC"/>
    <w:rsid w:val="008B62DA"/>
    <w:rsid w:val="008B6886"/>
    <w:rsid w:val="008B7283"/>
    <w:rsid w:val="008B79C9"/>
    <w:rsid w:val="008B7D9B"/>
    <w:rsid w:val="008C2067"/>
    <w:rsid w:val="008C3483"/>
    <w:rsid w:val="008C3BB0"/>
    <w:rsid w:val="008C43A6"/>
    <w:rsid w:val="008C501A"/>
    <w:rsid w:val="008C50E7"/>
    <w:rsid w:val="008C5C4B"/>
    <w:rsid w:val="008C6E9C"/>
    <w:rsid w:val="008C738B"/>
    <w:rsid w:val="008C7535"/>
    <w:rsid w:val="008D2129"/>
    <w:rsid w:val="008D297B"/>
    <w:rsid w:val="008D2BB5"/>
    <w:rsid w:val="008D3B86"/>
    <w:rsid w:val="008D404E"/>
    <w:rsid w:val="008D4431"/>
    <w:rsid w:val="008D4C09"/>
    <w:rsid w:val="008D5A68"/>
    <w:rsid w:val="008D7435"/>
    <w:rsid w:val="008E05B9"/>
    <w:rsid w:val="008E094F"/>
    <w:rsid w:val="008E372D"/>
    <w:rsid w:val="008E387D"/>
    <w:rsid w:val="008E649C"/>
    <w:rsid w:val="008F0282"/>
    <w:rsid w:val="008F229F"/>
    <w:rsid w:val="008F305B"/>
    <w:rsid w:val="008F3429"/>
    <w:rsid w:val="008F391D"/>
    <w:rsid w:val="008F57FC"/>
    <w:rsid w:val="008F6700"/>
    <w:rsid w:val="008F6DB1"/>
    <w:rsid w:val="008F717F"/>
    <w:rsid w:val="008F77C8"/>
    <w:rsid w:val="008F7A06"/>
    <w:rsid w:val="009019B1"/>
    <w:rsid w:val="00902569"/>
    <w:rsid w:val="00902998"/>
    <w:rsid w:val="00902EC2"/>
    <w:rsid w:val="00903036"/>
    <w:rsid w:val="00904547"/>
    <w:rsid w:val="00907B0B"/>
    <w:rsid w:val="009109B1"/>
    <w:rsid w:val="00912347"/>
    <w:rsid w:val="00912442"/>
    <w:rsid w:val="009140A0"/>
    <w:rsid w:val="009151D4"/>
    <w:rsid w:val="0091628D"/>
    <w:rsid w:val="00916E67"/>
    <w:rsid w:val="00917DDD"/>
    <w:rsid w:val="00922E9D"/>
    <w:rsid w:val="0092379C"/>
    <w:rsid w:val="0092472B"/>
    <w:rsid w:val="00924F68"/>
    <w:rsid w:val="0092642D"/>
    <w:rsid w:val="00926565"/>
    <w:rsid w:val="009315CD"/>
    <w:rsid w:val="00931C7C"/>
    <w:rsid w:val="0093490C"/>
    <w:rsid w:val="0093496C"/>
    <w:rsid w:val="00937F08"/>
    <w:rsid w:val="0094031C"/>
    <w:rsid w:val="009404FB"/>
    <w:rsid w:val="009460AA"/>
    <w:rsid w:val="0094618F"/>
    <w:rsid w:val="00946924"/>
    <w:rsid w:val="009503A9"/>
    <w:rsid w:val="00951790"/>
    <w:rsid w:val="00953CF8"/>
    <w:rsid w:val="009547BD"/>
    <w:rsid w:val="00956BC5"/>
    <w:rsid w:val="0096034C"/>
    <w:rsid w:val="0096075F"/>
    <w:rsid w:val="009619FD"/>
    <w:rsid w:val="00961D22"/>
    <w:rsid w:val="00961F5A"/>
    <w:rsid w:val="00962349"/>
    <w:rsid w:val="00962E2D"/>
    <w:rsid w:val="00964BEA"/>
    <w:rsid w:val="0096760D"/>
    <w:rsid w:val="00970526"/>
    <w:rsid w:val="00970641"/>
    <w:rsid w:val="009732D5"/>
    <w:rsid w:val="009734BD"/>
    <w:rsid w:val="00973C52"/>
    <w:rsid w:val="00974C4F"/>
    <w:rsid w:val="00975A2D"/>
    <w:rsid w:val="00975E82"/>
    <w:rsid w:val="0097609A"/>
    <w:rsid w:val="00977760"/>
    <w:rsid w:val="00980C16"/>
    <w:rsid w:val="00980D1D"/>
    <w:rsid w:val="0098212D"/>
    <w:rsid w:val="00983B79"/>
    <w:rsid w:val="0098476B"/>
    <w:rsid w:val="00984AC2"/>
    <w:rsid w:val="00984D93"/>
    <w:rsid w:val="0098551E"/>
    <w:rsid w:val="00985DEF"/>
    <w:rsid w:val="00986A66"/>
    <w:rsid w:val="009900D9"/>
    <w:rsid w:val="009900EA"/>
    <w:rsid w:val="009902CD"/>
    <w:rsid w:val="00992595"/>
    <w:rsid w:val="00992F4A"/>
    <w:rsid w:val="00993FDD"/>
    <w:rsid w:val="00994B84"/>
    <w:rsid w:val="00994F21"/>
    <w:rsid w:val="00995FCE"/>
    <w:rsid w:val="00996706"/>
    <w:rsid w:val="009A015D"/>
    <w:rsid w:val="009A09E1"/>
    <w:rsid w:val="009A0BD3"/>
    <w:rsid w:val="009A1E9A"/>
    <w:rsid w:val="009A2F6F"/>
    <w:rsid w:val="009A30DF"/>
    <w:rsid w:val="009A37EC"/>
    <w:rsid w:val="009A3A95"/>
    <w:rsid w:val="009A449A"/>
    <w:rsid w:val="009A4DB4"/>
    <w:rsid w:val="009A5A46"/>
    <w:rsid w:val="009A5DB7"/>
    <w:rsid w:val="009A60FB"/>
    <w:rsid w:val="009A74B7"/>
    <w:rsid w:val="009A7B90"/>
    <w:rsid w:val="009B0994"/>
    <w:rsid w:val="009B34E0"/>
    <w:rsid w:val="009B3B95"/>
    <w:rsid w:val="009B445B"/>
    <w:rsid w:val="009B53BF"/>
    <w:rsid w:val="009B5985"/>
    <w:rsid w:val="009B6B42"/>
    <w:rsid w:val="009B7D11"/>
    <w:rsid w:val="009C1947"/>
    <w:rsid w:val="009C43EE"/>
    <w:rsid w:val="009C720A"/>
    <w:rsid w:val="009D0398"/>
    <w:rsid w:val="009D0D60"/>
    <w:rsid w:val="009D11F6"/>
    <w:rsid w:val="009D2F4B"/>
    <w:rsid w:val="009D3114"/>
    <w:rsid w:val="009D3592"/>
    <w:rsid w:val="009D466A"/>
    <w:rsid w:val="009D58F0"/>
    <w:rsid w:val="009D6144"/>
    <w:rsid w:val="009D6201"/>
    <w:rsid w:val="009D7233"/>
    <w:rsid w:val="009D748E"/>
    <w:rsid w:val="009E0C2B"/>
    <w:rsid w:val="009E1B8C"/>
    <w:rsid w:val="009E40F3"/>
    <w:rsid w:val="009E4C68"/>
    <w:rsid w:val="009E653F"/>
    <w:rsid w:val="009F2234"/>
    <w:rsid w:val="009F2E0D"/>
    <w:rsid w:val="009F2FDD"/>
    <w:rsid w:val="009F320F"/>
    <w:rsid w:val="009F3B98"/>
    <w:rsid w:val="009F3C5F"/>
    <w:rsid w:val="009F491B"/>
    <w:rsid w:val="009F5A2D"/>
    <w:rsid w:val="009F60B6"/>
    <w:rsid w:val="009F6BC3"/>
    <w:rsid w:val="009F769C"/>
    <w:rsid w:val="009F7812"/>
    <w:rsid w:val="00A00247"/>
    <w:rsid w:val="00A003F2"/>
    <w:rsid w:val="00A0055F"/>
    <w:rsid w:val="00A011A7"/>
    <w:rsid w:val="00A01320"/>
    <w:rsid w:val="00A01D12"/>
    <w:rsid w:val="00A01E5E"/>
    <w:rsid w:val="00A01E8C"/>
    <w:rsid w:val="00A020E2"/>
    <w:rsid w:val="00A0285A"/>
    <w:rsid w:val="00A03EFA"/>
    <w:rsid w:val="00A049DE"/>
    <w:rsid w:val="00A04B77"/>
    <w:rsid w:val="00A05740"/>
    <w:rsid w:val="00A06F7B"/>
    <w:rsid w:val="00A0756D"/>
    <w:rsid w:val="00A0767B"/>
    <w:rsid w:val="00A07680"/>
    <w:rsid w:val="00A11BE8"/>
    <w:rsid w:val="00A12621"/>
    <w:rsid w:val="00A126E1"/>
    <w:rsid w:val="00A14B28"/>
    <w:rsid w:val="00A15FA4"/>
    <w:rsid w:val="00A16E5C"/>
    <w:rsid w:val="00A17416"/>
    <w:rsid w:val="00A17981"/>
    <w:rsid w:val="00A17EF5"/>
    <w:rsid w:val="00A17F1B"/>
    <w:rsid w:val="00A2093E"/>
    <w:rsid w:val="00A2252C"/>
    <w:rsid w:val="00A23C93"/>
    <w:rsid w:val="00A246AD"/>
    <w:rsid w:val="00A2473D"/>
    <w:rsid w:val="00A276FF"/>
    <w:rsid w:val="00A27DED"/>
    <w:rsid w:val="00A300E8"/>
    <w:rsid w:val="00A31637"/>
    <w:rsid w:val="00A32E6B"/>
    <w:rsid w:val="00A33733"/>
    <w:rsid w:val="00A34867"/>
    <w:rsid w:val="00A378D1"/>
    <w:rsid w:val="00A37EE8"/>
    <w:rsid w:val="00A41F66"/>
    <w:rsid w:val="00A4203E"/>
    <w:rsid w:val="00A43F9C"/>
    <w:rsid w:val="00A44635"/>
    <w:rsid w:val="00A449BC"/>
    <w:rsid w:val="00A44C97"/>
    <w:rsid w:val="00A464C6"/>
    <w:rsid w:val="00A46663"/>
    <w:rsid w:val="00A46D0E"/>
    <w:rsid w:val="00A5126A"/>
    <w:rsid w:val="00A51F9D"/>
    <w:rsid w:val="00A521FD"/>
    <w:rsid w:val="00A52C54"/>
    <w:rsid w:val="00A557E0"/>
    <w:rsid w:val="00A56F75"/>
    <w:rsid w:val="00A57D94"/>
    <w:rsid w:val="00A60139"/>
    <w:rsid w:val="00A60D4E"/>
    <w:rsid w:val="00A62275"/>
    <w:rsid w:val="00A63747"/>
    <w:rsid w:val="00A6453B"/>
    <w:rsid w:val="00A65A3C"/>
    <w:rsid w:val="00A65CBE"/>
    <w:rsid w:val="00A664BC"/>
    <w:rsid w:val="00A6668B"/>
    <w:rsid w:val="00A669B2"/>
    <w:rsid w:val="00A71F69"/>
    <w:rsid w:val="00A7241C"/>
    <w:rsid w:val="00A73917"/>
    <w:rsid w:val="00A73AFD"/>
    <w:rsid w:val="00A75796"/>
    <w:rsid w:val="00A75C4E"/>
    <w:rsid w:val="00A76F48"/>
    <w:rsid w:val="00A76FA0"/>
    <w:rsid w:val="00A8210F"/>
    <w:rsid w:val="00A821CC"/>
    <w:rsid w:val="00A8282C"/>
    <w:rsid w:val="00A8293D"/>
    <w:rsid w:val="00A82CB9"/>
    <w:rsid w:val="00A82CC0"/>
    <w:rsid w:val="00A8358B"/>
    <w:rsid w:val="00A84705"/>
    <w:rsid w:val="00A84D32"/>
    <w:rsid w:val="00A84E5A"/>
    <w:rsid w:val="00A85967"/>
    <w:rsid w:val="00A865E3"/>
    <w:rsid w:val="00A87415"/>
    <w:rsid w:val="00A90722"/>
    <w:rsid w:val="00A91BB0"/>
    <w:rsid w:val="00A9209E"/>
    <w:rsid w:val="00A92E70"/>
    <w:rsid w:val="00A93A6F"/>
    <w:rsid w:val="00A941E6"/>
    <w:rsid w:val="00A95617"/>
    <w:rsid w:val="00AA0B4B"/>
    <w:rsid w:val="00AA0E17"/>
    <w:rsid w:val="00AA168C"/>
    <w:rsid w:val="00AA17D5"/>
    <w:rsid w:val="00AA2280"/>
    <w:rsid w:val="00AA4B4C"/>
    <w:rsid w:val="00AA6809"/>
    <w:rsid w:val="00AA6B50"/>
    <w:rsid w:val="00AB03C2"/>
    <w:rsid w:val="00AB1A6D"/>
    <w:rsid w:val="00AB1FF6"/>
    <w:rsid w:val="00AB3CE3"/>
    <w:rsid w:val="00AB5148"/>
    <w:rsid w:val="00AB56BC"/>
    <w:rsid w:val="00AB6CC6"/>
    <w:rsid w:val="00AB740E"/>
    <w:rsid w:val="00AB782B"/>
    <w:rsid w:val="00AC0126"/>
    <w:rsid w:val="00AC0C0E"/>
    <w:rsid w:val="00AC0CD6"/>
    <w:rsid w:val="00AC0DF2"/>
    <w:rsid w:val="00AC19CF"/>
    <w:rsid w:val="00AC25C3"/>
    <w:rsid w:val="00AC319C"/>
    <w:rsid w:val="00AC31C6"/>
    <w:rsid w:val="00AC3682"/>
    <w:rsid w:val="00AC4033"/>
    <w:rsid w:val="00AC5184"/>
    <w:rsid w:val="00AC54FF"/>
    <w:rsid w:val="00AC6556"/>
    <w:rsid w:val="00AC6615"/>
    <w:rsid w:val="00AC7A31"/>
    <w:rsid w:val="00AC7E84"/>
    <w:rsid w:val="00AD24C5"/>
    <w:rsid w:val="00AD32FF"/>
    <w:rsid w:val="00AD55A3"/>
    <w:rsid w:val="00AD6418"/>
    <w:rsid w:val="00AE000B"/>
    <w:rsid w:val="00AE27F0"/>
    <w:rsid w:val="00AE3398"/>
    <w:rsid w:val="00AE65B4"/>
    <w:rsid w:val="00AF3929"/>
    <w:rsid w:val="00AF6BEB"/>
    <w:rsid w:val="00AF6C6E"/>
    <w:rsid w:val="00B007C2"/>
    <w:rsid w:val="00B037AF"/>
    <w:rsid w:val="00B03F55"/>
    <w:rsid w:val="00B04CC8"/>
    <w:rsid w:val="00B051F2"/>
    <w:rsid w:val="00B058CD"/>
    <w:rsid w:val="00B068D6"/>
    <w:rsid w:val="00B06AEE"/>
    <w:rsid w:val="00B10203"/>
    <w:rsid w:val="00B103FE"/>
    <w:rsid w:val="00B1139A"/>
    <w:rsid w:val="00B11ED2"/>
    <w:rsid w:val="00B142EF"/>
    <w:rsid w:val="00B170B1"/>
    <w:rsid w:val="00B173E2"/>
    <w:rsid w:val="00B2013B"/>
    <w:rsid w:val="00B2209A"/>
    <w:rsid w:val="00B2265A"/>
    <w:rsid w:val="00B22776"/>
    <w:rsid w:val="00B242B1"/>
    <w:rsid w:val="00B24460"/>
    <w:rsid w:val="00B246E5"/>
    <w:rsid w:val="00B265BC"/>
    <w:rsid w:val="00B274D4"/>
    <w:rsid w:val="00B27A33"/>
    <w:rsid w:val="00B27A4B"/>
    <w:rsid w:val="00B30E88"/>
    <w:rsid w:val="00B316AA"/>
    <w:rsid w:val="00B31DF7"/>
    <w:rsid w:val="00B32B4C"/>
    <w:rsid w:val="00B36C8C"/>
    <w:rsid w:val="00B413FE"/>
    <w:rsid w:val="00B41B7E"/>
    <w:rsid w:val="00B41F93"/>
    <w:rsid w:val="00B4236B"/>
    <w:rsid w:val="00B42995"/>
    <w:rsid w:val="00B42C6E"/>
    <w:rsid w:val="00B4318B"/>
    <w:rsid w:val="00B446AD"/>
    <w:rsid w:val="00B449CA"/>
    <w:rsid w:val="00B44E02"/>
    <w:rsid w:val="00B45122"/>
    <w:rsid w:val="00B463BC"/>
    <w:rsid w:val="00B46F71"/>
    <w:rsid w:val="00B47AAC"/>
    <w:rsid w:val="00B50C48"/>
    <w:rsid w:val="00B52F1A"/>
    <w:rsid w:val="00B5445A"/>
    <w:rsid w:val="00B555A8"/>
    <w:rsid w:val="00B55C6F"/>
    <w:rsid w:val="00B5754C"/>
    <w:rsid w:val="00B603E2"/>
    <w:rsid w:val="00B60A01"/>
    <w:rsid w:val="00B61106"/>
    <w:rsid w:val="00B61C06"/>
    <w:rsid w:val="00B63630"/>
    <w:rsid w:val="00B637C8"/>
    <w:rsid w:val="00B66395"/>
    <w:rsid w:val="00B66945"/>
    <w:rsid w:val="00B67041"/>
    <w:rsid w:val="00B70C35"/>
    <w:rsid w:val="00B73AC8"/>
    <w:rsid w:val="00B74E6C"/>
    <w:rsid w:val="00B750A1"/>
    <w:rsid w:val="00B7515D"/>
    <w:rsid w:val="00B76712"/>
    <w:rsid w:val="00B772B6"/>
    <w:rsid w:val="00B77456"/>
    <w:rsid w:val="00B77CE3"/>
    <w:rsid w:val="00B832DC"/>
    <w:rsid w:val="00B84DEE"/>
    <w:rsid w:val="00B86892"/>
    <w:rsid w:val="00B86B87"/>
    <w:rsid w:val="00B87444"/>
    <w:rsid w:val="00B87779"/>
    <w:rsid w:val="00B87D4F"/>
    <w:rsid w:val="00B90A9A"/>
    <w:rsid w:val="00B9158A"/>
    <w:rsid w:val="00B93CF0"/>
    <w:rsid w:val="00B94997"/>
    <w:rsid w:val="00B966AD"/>
    <w:rsid w:val="00BA03B2"/>
    <w:rsid w:val="00BA29BC"/>
    <w:rsid w:val="00BA2F0F"/>
    <w:rsid w:val="00BA3B82"/>
    <w:rsid w:val="00BA42DA"/>
    <w:rsid w:val="00BA4E73"/>
    <w:rsid w:val="00BA52B7"/>
    <w:rsid w:val="00BA6FF8"/>
    <w:rsid w:val="00BA7E94"/>
    <w:rsid w:val="00BB16A9"/>
    <w:rsid w:val="00BB1A6E"/>
    <w:rsid w:val="00BB3B3B"/>
    <w:rsid w:val="00BB3B7F"/>
    <w:rsid w:val="00BB5E0F"/>
    <w:rsid w:val="00BB6137"/>
    <w:rsid w:val="00BB76B4"/>
    <w:rsid w:val="00BC1DE5"/>
    <w:rsid w:val="00BC218B"/>
    <w:rsid w:val="00BC6982"/>
    <w:rsid w:val="00BC7D34"/>
    <w:rsid w:val="00BD1D1A"/>
    <w:rsid w:val="00BD3680"/>
    <w:rsid w:val="00BD502B"/>
    <w:rsid w:val="00BD7A7E"/>
    <w:rsid w:val="00BE135E"/>
    <w:rsid w:val="00BE2288"/>
    <w:rsid w:val="00BE3000"/>
    <w:rsid w:val="00BE3FA6"/>
    <w:rsid w:val="00BE4411"/>
    <w:rsid w:val="00BE505A"/>
    <w:rsid w:val="00BE6580"/>
    <w:rsid w:val="00BF16E0"/>
    <w:rsid w:val="00BF1C3D"/>
    <w:rsid w:val="00BF1E84"/>
    <w:rsid w:val="00BF342D"/>
    <w:rsid w:val="00BF3B3A"/>
    <w:rsid w:val="00BF3D4B"/>
    <w:rsid w:val="00BF4700"/>
    <w:rsid w:val="00BF5203"/>
    <w:rsid w:val="00BF63D5"/>
    <w:rsid w:val="00BF70DD"/>
    <w:rsid w:val="00C0042E"/>
    <w:rsid w:val="00C00578"/>
    <w:rsid w:val="00C02C9B"/>
    <w:rsid w:val="00C02D6E"/>
    <w:rsid w:val="00C032BD"/>
    <w:rsid w:val="00C03A31"/>
    <w:rsid w:val="00C03D4D"/>
    <w:rsid w:val="00C03EF3"/>
    <w:rsid w:val="00C0417D"/>
    <w:rsid w:val="00C04970"/>
    <w:rsid w:val="00C0559B"/>
    <w:rsid w:val="00C05913"/>
    <w:rsid w:val="00C05F4D"/>
    <w:rsid w:val="00C06105"/>
    <w:rsid w:val="00C06EBB"/>
    <w:rsid w:val="00C106C0"/>
    <w:rsid w:val="00C11AE7"/>
    <w:rsid w:val="00C15AA4"/>
    <w:rsid w:val="00C1662A"/>
    <w:rsid w:val="00C210B8"/>
    <w:rsid w:val="00C21FF4"/>
    <w:rsid w:val="00C22D87"/>
    <w:rsid w:val="00C23AD0"/>
    <w:rsid w:val="00C24669"/>
    <w:rsid w:val="00C25616"/>
    <w:rsid w:val="00C25988"/>
    <w:rsid w:val="00C25B40"/>
    <w:rsid w:val="00C25C10"/>
    <w:rsid w:val="00C25D28"/>
    <w:rsid w:val="00C25D3E"/>
    <w:rsid w:val="00C262E6"/>
    <w:rsid w:val="00C2785F"/>
    <w:rsid w:val="00C30AC1"/>
    <w:rsid w:val="00C31121"/>
    <w:rsid w:val="00C324E8"/>
    <w:rsid w:val="00C32F73"/>
    <w:rsid w:val="00C33157"/>
    <w:rsid w:val="00C333FD"/>
    <w:rsid w:val="00C3374D"/>
    <w:rsid w:val="00C33C30"/>
    <w:rsid w:val="00C340AD"/>
    <w:rsid w:val="00C345D3"/>
    <w:rsid w:val="00C34639"/>
    <w:rsid w:val="00C3572C"/>
    <w:rsid w:val="00C36430"/>
    <w:rsid w:val="00C368E1"/>
    <w:rsid w:val="00C36E51"/>
    <w:rsid w:val="00C37006"/>
    <w:rsid w:val="00C37B07"/>
    <w:rsid w:val="00C40583"/>
    <w:rsid w:val="00C405C9"/>
    <w:rsid w:val="00C4074A"/>
    <w:rsid w:val="00C420FA"/>
    <w:rsid w:val="00C435AD"/>
    <w:rsid w:val="00C43E16"/>
    <w:rsid w:val="00C4422B"/>
    <w:rsid w:val="00C447E4"/>
    <w:rsid w:val="00C45593"/>
    <w:rsid w:val="00C456A1"/>
    <w:rsid w:val="00C4702D"/>
    <w:rsid w:val="00C47FEF"/>
    <w:rsid w:val="00C50162"/>
    <w:rsid w:val="00C517F1"/>
    <w:rsid w:val="00C54D08"/>
    <w:rsid w:val="00C5708F"/>
    <w:rsid w:val="00C60874"/>
    <w:rsid w:val="00C629E3"/>
    <w:rsid w:val="00C62BDB"/>
    <w:rsid w:val="00C62F67"/>
    <w:rsid w:val="00C62FD6"/>
    <w:rsid w:val="00C6304D"/>
    <w:rsid w:val="00C63E6E"/>
    <w:rsid w:val="00C648E4"/>
    <w:rsid w:val="00C65D2B"/>
    <w:rsid w:val="00C65E73"/>
    <w:rsid w:val="00C704E6"/>
    <w:rsid w:val="00C715A8"/>
    <w:rsid w:val="00C7196E"/>
    <w:rsid w:val="00C728F0"/>
    <w:rsid w:val="00C729B1"/>
    <w:rsid w:val="00C72D83"/>
    <w:rsid w:val="00C7430D"/>
    <w:rsid w:val="00C74E3A"/>
    <w:rsid w:val="00C7514E"/>
    <w:rsid w:val="00C76FFD"/>
    <w:rsid w:val="00C77940"/>
    <w:rsid w:val="00C80303"/>
    <w:rsid w:val="00C81730"/>
    <w:rsid w:val="00C81C38"/>
    <w:rsid w:val="00C825B8"/>
    <w:rsid w:val="00C83232"/>
    <w:rsid w:val="00C843D8"/>
    <w:rsid w:val="00C86FE5"/>
    <w:rsid w:val="00C87189"/>
    <w:rsid w:val="00C873D0"/>
    <w:rsid w:val="00C91126"/>
    <w:rsid w:val="00C91B83"/>
    <w:rsid w:val="00C93525"/>
    <w:rsid w:val="00C94323"/>
    <w:rsid w:val="00CA027F"/>
    <w:rsid w:val="00CA1C25"/>
    <w:rsid w:val="00CA4611"/>
    <w:rsid w:val="00CA4D9E"/>
    <w:rsid w:val="00CA53DC"/>
    <w:rsid w:val="00CA5EB4"/>
    <w:rsid w:val="00CA6913"/>
    <w:rsid w:val="00CA7359"/>
    <w:rsid w:val="00CB1321"/>
    <w:rsid w:val="00CB1792"/>
    <w:rsid w:val="00CB1C76"/>
    <w:rsid w:val="00CB2B10"/>
    <w:rsid w:val="00CB3B06"/>
    <w:rsid w:val="00CB3C3D"/>
    <w:rsid w:val="00CB4D71"/>
    <w:rsid w:val="00CB624B"/>
    <w:rsid w:val="00CB7C8C"/>
    <w:rsid w:val="00CC035E"/>
    <w:rsid w:val="00CC0740"/>
    <w:rsid w:val="00CC08C2"/>
    <w:rsid w:val="00CC0E12"/>
    <w:rsid w:val="00CC0FC7"/>
    <w:rsid w:val="00CC1623"/>
    <w:rsid w:val="00CC1A23"/>
    <w:rsid w:val="00CC417A"/>
    <w:rsid w:val="00CC69BC"/>
    <w:rsid w:val="00CD22EF"/>
    <w:rsid w:val="00CD39E4"/>
    <w:rsid w:val="00CD43A5"/>
    <w:rsid w:val="00CD4DE1"/>
    <w:rsid w:val="00CE18AD"/>
    <w:rsid w:val="00CE223A"/>
    <w:rsid w:val="00CE2709"/>
    <w:rsid w:val="00CE34E7"/>
    <w:rsid w:val="00CE3E13"/>
    <w:rsid w:val="00CE4EE0"/>
    <w:rsid w:val="00CE6392"/>
    <w:rsid w:val="00CE7063"/>
    <w:rsid w:val="00CF03CB"/>
    <w:rsid w:val="00CF0CD2"/>
    <w:rsid w:val="00CF0D91"/>
    <w:rsid w:val="00CF3606"/>
    <w:rsid w:val="00CF3EEC"/>
    <w:rsid w:val="00CF54E1"/>
    <w:rsid w:val="00CF582B"/>
    <w:rsid w:val="00CF62D4"/>
    <w:rsid w:val="00CF6A2E"/>
    <w:rsid w:val="00CF7527"/>
    <w:rsid w:val="00D003D6"/>
    <w:rsid w:val="00D011C0"/>
    <w:rsid w:val="00D021A4"/>
    <w:rsid w:val="00D0242F"/>
    <w:rsid w:val="00D03EEB"/>
    <w:rsid w:val="00D04210"/>
    <w:rsid w:val="00D0545C"/>
    <w:rsid w:val="00D057C0"/>
    <w:rsid w:val="00D05FA2"/>
    <w:rsid w:val="00D06236"/>
    <w:rsid w:val="00D074DC"/>
    <w:rsid w:val="00D079F1"/>
    <w:rsid w:val="00D11311"/>
    <w:rsid w:val="00D122DC"/>
    <w:rsid w:val="00D12599"/>
    <w:rsid w:val="00D12C4A"/>
    <w:rsid w:val="00D12F8E"/>
    <w:rsid w:val="00D154CB"/>
    <w:rsid w:val="00D17238"/>
    <w:rsid w:val="00D1752B"/>
    <w:rsid w:val="00D2089A"/>
    <w:rsid w:val="00D20AB8"/>
    <w:rsid w:val="00D21D50"/>
    <w:rsid w:val="00D22395"/>
    <w:rsid w:val="00D24778"/>
    <w:rsid w:val="00D25923"/>
    <w:rsid w:val="00D26241"/>
    <w:rsid w:val="00D264F1"/>
    <w:rsid w:val="00D269AA"/>
    <w:rsid w:val="00D27486"/>
    <w:rsid w:val="00D27DD8"/>
    <w:rsid w:val="00D30911"/>
    <w:rsid w:val="00D31989"/>
    <w:rsid w:val="00D3263E"/>
    <w:rsid w:val="00D32C4D"/>
    <w:rsid w:val="00D35A21"/>
    <w:rsid w:val="00D3639B"/>
    <w:rsid w:val="00D36E5A"/>
    <w:rsid w:val="00D3768D"/>
    <w:rsid w:val="00D37813"/>
    <w:rsid w:val="00D409B3"/>
    <w:rsid w:val="00D41249"/>
    <w:rsid w:val="00D4283A"/>
    <w:rsid w:val="00D429AF"/>
    <w:rsid w:val="00D42A15"/>
    <w:rsid w:val="00D43BE2"/>
    <w:rsid w:val="00D443AC"/>
    <w:rsid w:val="00D45C8E"/>
    <w:rsid w:val="00D468E2"/>
    <w:rsid w:val="00D469C2"/>
    <w:rsid w:val="00D46F7C"/>
    <w:rsid w:val="00D4758C"/>
    <w:rsid w:val="00D502E6"/>
    <w:rsid w:val="00D50E3E"/>
    <w:rsid w:val="00D51024"/>
    <w:rsid w:val="00D51B87"/>
    <w:rsid w:val="00D51BD4"/>
    <w:rsid w:val="00D527FB"/>
    <w:rsid w:val="00D53D29"/>
    <w:rsid w:val="00D54530"/>
    <w:rsid w:val="00D5636A"/>
    <w:rsid w:val="00D573A4"/>
    <w:rsid w:val="00D61923"/>
    <w:rsid w:val="00D622DA"/>
    <w:rsid w:val="00D62D97"/>
    <w:rsid w:val="00D62E22"/>
    <w:rsid w:val="00D6325D"/>
    <w:rsid w:val="00D6552D"/>
    <w:rsid w:val="00D66D19"/>
    <w:rsid w:val="00D67197"/>
    <w:rsid w:val="00D67432"/>
    <w:rsid w:val="00D67805"/>
    <w:rsid w:val="00D714B6"/>
    <w:rsid w:val="00D718A6"/>
    <w:rsid w:val="00D71CC6"/>
    <w:rsid w:val="00D72930"/>
    <w:rsid w:val="00D74BC1"/>
    <w:rsid w:val="00D75E0F"/>
    <w:rsid w:val="00D8095D"/>
    <w:rsid w:val="00D80FA2"/>
    <w:rsid w:val="00D8164F"/>
    <w:rsid w:val="00D8167A"/>
    <w:rsid w:val="00D8205C"/>
    <w:rsid w:val="00D82441"/>
    <w:rsid w:val="00D82D2A"/>
    <w:rsid w:val="00D82D81"/>
    <w:rsid w:val="00D83B78"/>
    <w:rsid w:val="00D84C3A"/>
    <w:rsid w:val="00D84D0A"/>
    <w:rsid w:val="00D84E3A"/>
    <w:rsid w:val="00D85508"/>
    <w:rsid w:val="00D860B9"/>
    <w:rsid w:val="00D86209"/>
    <w:rsid w:val="00D86EEE"/>
    <w:rsid w:val="00D87E5F"/>
    <w:rsid w:val="00D90C8C"/>
    <w:rsid w:val="00D92D65"/>
    <w:rsid w:val="00D930EF"/>
    <w:rsid w:val="00D93BCE"/>
    <w:rsid w:val="00D94894"/>
    <w:rsid w:val="00D94BE3"/>
    <w:rsid w:val="00D9516D"/>
    <w:rsid w:val="00D9582B"/>
    <w:rsid w:val="00D97566"/>
    <w:rsid w:val="00D97FFB"/>
    <w:rsid w:val="00DA051F"/>
    <w:rsid w:val="00DA1233"/>
    <w:rsid w:val="00DA22A7"/>
    <w:rsid w:val="00DA22B2"/>
    <w:rsid w:val="00DA2E37"/>
    <w:rsid w:val="00DA35B8"/>
    <w:rsid w:val="00DA4A56"/>
    <w:rsid w:val="00DA56B9"/>
    <w:rsid w:val="00DA596D"/>
    <w:rsid w:val="00DA5972"/>
    <w:rsid w:val="00DA68F6"/>
    <w:rsid w:val="00DA73CE"/>
    <w:rsid w:val="00DA7581"/>
    <w:rsid w:val="00DB0556"/>
    <w:rsid w:val="00DB0806"/>
    <w:rsid w:val="00DB0CDC"/>
    <w:rsid w:val="00DB2939"/>
    <w:rsid w:val="00DB319A"/>
    <w:rsid w:val="00DB3A06"/>
    <w:rsid w:val="00DB58BD"/>
    <w:rsid w:val="00DB5A49"/>
    <w:rsid w:val="00DB659D"/>
    <w:rsid w:val="00DB6F74"/>
    <w:rsid w:val="00DB705D"/>
    <w:rsid w:val="00DB7D92"/>
    <w:rsid w:val="00DB7F07"/>
    <w:rsid w:val="00DC4725"/>
    <w:rsid w:val="00DC47A7"/>
    <w:rsid w:val="00DC54B3"/>
    <w:rsid w:val="00DC7092"/>
    <w:rsid w:val="00DC7350"/>
    <w:rsid w:val="00DD18E9"/>
    <w:rsid w:val="00DD1DB9"/>
    <w:rsid w:val="00DD5647"/>
    <w:rsid w:val="00DD5945"/>
    <w:rsid w:val="00DD5967"/>
    <w:rsid w:val="00DD6E4A"/>
    <w:rsid w:val="00DE07C4"/>
    <w:rsid w:val="00DE14A8"/>
    <w:rsid w:val="00DE194E"/>
    <w:rsid w:val="00DE19F6"/>
    <w:rsid w:val="00DE21F3"/>
    <w:rsid w:val="00DE2366"/>
    <w:rsid w:val="00DE48D8"/>
    <w:rsid w:val="00DE5E13"/>
    <w:rsid w:val="00DE5F96"/>
    <w:rsid w:val="00DE662E"/>
    <w:rsid w:val="00DE70A7"/>
    <w:rsid w:val="00DF1C5B"/>
    <w:rsid w:val="00DF2D9E"/>
    <w:rsid w:val="00DF49E5"/>
    <w:rsid w:val="00DF73F9"/>
    <w:rsid w:val="00E00DE6"/>
    <w:rsid w:val="00E02C1D"/>
    <w:rsid w:val="00E03A06"/>
    <w:rsid w:val="00E04719"/>
    <w:rsid w:val="00E059C2"/>
    <w:rsid w:val="00E059E6"/>
    <w:rsid w:val="00E05D4B"/>
    <w:rsid w:val="00E05D8F"/>
    <w:rsid w:val="00E06816"/>
    <w:rsid w:val="00E105A2"/>
    <w:rsid w:val="00E106A1"/>
    <w:rsid w:val="00E11AC4"/>
    <w:rsid w:val="00E11FD0"/>
    <w:rsid w:val="00E128AF"/>
    <w:rsid w:val="00E12D48"/>
    <w:rsid w:val="00E160DA"/>
    <w:rsid w:val="00E16955"/>
    <w:rsid w:val="00E16B80"/>
    <w:rsid w:val="00E170CC"/>
    <w:rsid w:val="00E17BF5"/>
    <w:rsid w:val="00E2106A"/>
    <w:rsid w:val="00E2122E"/>
    <w:rsid w:val="00E22D05"/>
    <w:rsid w:val="00E23286"/>
    <w:rsid w:val="00E23337"/>
    <w:rsid w:val="00E275C4"/>
    <w:rsid w:val="00E27CFF"/>
    <w:rsid w:val="00E31B51"/>
    <w:rsid w:val="00E324A0"/>
    <w:rsid w:val="00E32FB0"/>
    <w:rsid w:val="00E337A0"/>
    <w:rsid w:val="00E37505"/>
    <w:rsid w:val="00E37BC2"/>
    <w:rsid w:val="00E402AF"/>
    <w:rsid w:val="00E40304"/>
    <w:rsid w:val="00E4039B"/>
    <w:rsid w:val="00E41F3B"/>
    <w:rsid w:val="00E42CB6"/>
    <w:rsid w:val="00E43EC3"/>
    <w:rsid w:val="00E4474B"/>
    <w:rsid w:val="00E45052"/>
    <w:rsid w:val="00E45639"/>
    <w:rsid w:val="00E45823"/>
    <w:rsid w:val="00E459BD"/>
    <w:rsid w:val="00E46E60"/>
    <w:rsid w:val="00E47654"/>
    <w:rsid w:val="00E5252F"/>
    <w:rsid w:val="00E5272A"/>
    <w:rsid w:val="00E53068"/>
    <w:rsid w:val="00E53B1D"/>
    <w:rsid w:val="00E54664"/>
    <w:rsid w:val="00E55B7D"/>
    <w:rsid w:val="00E55BA0"/>
    <w:rsid w:val="00E5610A"/>
    <w:rsid w:val="00E56289"/>
    <w:rsid w:val="00E62244"/>
    <w:rsid w:val="00E636CD"/>
    <w:rsid w:val="00E6497B"/>
    <w:rsid w:val="00E6553E"/>
    <w:rsid w:val="00E70BFF"/>
    <w:rsid w:val="00E70F5D"/>
    <w:rsid w:val="00E722EB"/>
    <w:rsid w:val="00E72661"/>
    <w:rsid w:val="00E73532"/>
    <w:rsid w:val="00E75185"/>
    <w:rsid w:val="00E7579D"/>
    <w:rsid w:val="00E80F74"/>
    <w:rsid w:val="00E82B82"/>
    <w:rsid w:val="00E82F2D"/>
    <w:rsid w:val="00E84736"/>
    <w:rsid w:val="00E86583"/>
    <w:rsid w:val="00E869D1"/>
    <w:rsid w:val="00E86DC2"/>
    <w:rsid w:val="00E91D4E"/>
    <w:rsid w:val="00E924F9"/>
    <w:rsid w:val="00E9475D"/>
    <w:rsid w:val="00E951EE"/>
    <w:rsid w:val="00E95248"/>
    <w:rsid w:val="00E967D3"/>
    <w:rsid w:val="00EA0D4F"/>
    <w:rsid w:val="00EA0FB8"/>
    <w:rsid w:val="00EA2D02"/>
    <w:rsid w:val="00EA2EFC"/>
    <w:rsid w:val="00EA4C37"/>
    <w:rsid w:val="00EA53DE"/>
    <w:rsid w:val="00EA5CD3"/>
    <w:rsid w:val="00EA67C0"/>
    <w:rsid w:val="00EA6BB9"/>
    <w:rsid w:val="00EA7E55"/>
    <w:rsid w:val="00EB056D"/>
    <w:rsid w:val="00EB0726"/>
    <w:rsid w:val="00EB0EC2"/>
    <w:rsid w:val="00EB1267"/>
    <w:rsid w:val="00EB4121"/>
    <w:rsid w:val="00EB4581"/>
    <w:rsid w:val="00EB5AFC"/>
    <w:rsid w:val="00EB5E89"/>
    <w:rsid w:val="00EB681F"/>
    <w:rsid w:val="00EB6BB1"/>
    <w:rsid w:val="00EB7C7B"/>
    <w:rsid w:val="00EB7E8F"/>
    <w:rsid w:val="00EC2532"/>
    <w:rsid w:val="00EC33D9"/>
    <w:rsid w:val="00EC3D60"/>
    <w:rsid w:val="00ED156A"/>
    <w:rsid w:val="00ED1793"/>
    <w:rsid w:val="00ED1B28"/>
    <w:rsid w:val="00ED3C52"/>
    <w:rsid w:val="00ED65B0"/>
    <w:rsid w:val="00ED6E12"/>
    <w:rsid w:val="00EE0EBE"/>
    <w:rsid w:val="00EE22F0"/>
    <w:rsid w:val="00EE3539"/>
    <w:rsid w:val="00EE67BE"/>
    <w:rsid w:val="00EE787D"/>
    <w:rsid w:val="00EF0571"/>
    <w:rsid w:val="00EF07F9"/>
    <w:rsid w:val="00EF12BB"/>
    <w:rsid w:val="00EF2898"/>
    <w:rsid w:val="00EF2F1B"/>
    <w:rsid w:val="00EF33B3"/>
    <w:rsid w:val="00EF3662"/>
    <w:rsid w:val="00EF3704"/>
    <w:rsid w:val="00EF3B6A"/>
    <w:rsid w:val="00EF63AC"/>
    <w:rsid w:val="00EF6BB6"/>
    <w:rsid w:val="00EF7F53"/>
    <w:rsid w:val="00F02D12"/>
    <w:rsid w:val="00F03E20"/>
    <w:rsid w:val="00F03F06"/>
    <w:rsid w:val="00F051CD"/>
    <w:rsid w:val="00F05979"/>
    <w:rsid w:val="00F06081"/>
    <w:rsid w:val="00F06F06"/>
    <w:rsid w:val="00F07C83"/>
    <w:rsid w:val="00F10516"/>
    <w:rsid w:val="00F1204E"/>
    <w:rsid w:val="00F12F05"/>
    <w:rsid w:val="00F14FB1"/>
    <w:rsid w:val="00F15B0B"/>
    <w:rsid w:val="00F169CB"/>
    <w:rsid w:val="00F2066E"/>
    <w:rsid w:val="00F20978"/>
    <w:rsid w:val="00F2150A"/>
    <w:rsid w:val="00F21A55"/>
    <w:rsid w:val="00F22484"/>
    <w:rsid w:val="00F22892"/>
    <w:rsid w:val="00F23773"/>
    <w:rsid w:val="00F24754"/>
    <w:rsid w:val="00F2506D"/>
    <w:rsid w:val="00F25912"/>
    <w:rsid w:val="00F259EA"/>
    <w:rsid w:val="00F25B14"/>
    <w:rsid w:val="00F27383"/>
    <w:rsid w:val="00F30234"/>
    <w:rsid w:val="00F305BB"/>
    <w:rsid w:val="00F314DC"/>
    <w:rsid w:val="00F319C1"/>
    <w:rsid w:val="00F321DE"/>
    <w:rsid w:val="00F3341E"/>
    <w:rsid w:val="00F34DA0"/>
    <w:rsid w:val="00F3509A"/>
    <w:rsid w:val="00F3509F"/>
    <w:rsid w:val="00F35933"/>
    <w:rsid w:val="00F35F86"/>
    <w:rsid w:val="00F3656B"/>
    <w:rsid w:val="00F36FB6"/>
    <w:rsid w:val="00F4023E"/>
    <w:rsid w:val="00F414CD"/>
    <w:rsid w:val="00F50215"/>
    <w:rsid w:val="00F5306B"/>
    <w:rsid w:val="00F5313D"/>
    <w:rsid w:val="00F53548"/>
    <w:rsid w:val="00F53D6E"/>
    <w:rsid w:val="00F53F0A"/>
    <w:rsid w:val="00F547DC"/>
    <w:rsid w:val="00F55044"/>
    <w:rsid w:val="00F56AA6"/>
    <w:rsid w:val="00F574FB"/>
    <w:rsid w:val="00F60266"/>
    <w:rsid w:val="00F62DB2"/>
    <w:rsid w:val="00F63708"/>
    <w:rsid w:val="00F65808"/>
    <w:rsid w:val="00F65842"/>
    <w:rsid w:val="00F65B8E"/>
    <w:rsid w:val="00F66735"/>
    <w:rsid w:val="00F66A86"/>
    <w:rsid w:val="00F66D8B"/>
    <w:rsid w:val="00F675B4"/>
    <w:rsid w:val="00F67637"/>
    <w:rsid w:val="00F677D8"/>
    <w:rsid w:val="00F70AA2"/>
    <w:rsid w:val="00F7171B"/>
    <w:rsid w:val="00F71CC2"/>
    <w:rsid w:val="00F753DF"/>
    <w:rsid w:val="00F7632D"/>
    <w:rsid w:val="00F76F4C"/>
    <w:rsid w:val="00F81B22"/>
    <w:rsid w:val="00F82353"/>
    <w:rsid w:val="00F823A5"/>
    <w:rsid w:val="00F8417C"/>
    <w:rsid w:val="00F848A1"/>
    <w:rsid w:val="00F85036"/>
    <w:rsid w:val="00F86532"/>
    <w:rsid w:val="00F8770A"/>
    <w:rsid w:val="00F93018"/>
    <w:rsid w:val="00F93226"/>
    <w:rsid w:val="00F935D7"/>
    <w:rsid w:val="00F94533"/>
    <w:rsid w:val="00F94764"/>
    <w:rsid w:val="00F9524A"/>
    <w:rsid w:val="00F9577B"/>
    <w:rsid w:val="00F96BD7"/>
    <w:rsid w:val="00F97DD7"/>
    <w:rsid w:val="00FA2C1E"/>
    <w:rsid w:val="00FA3AAB"/>
    <w:rsid w:val="00FA754B"/>
    <w:rsid w:val="00FA7B15"/>
    <w:rsid w:val="00FA7F4C"/>
    <w:rsid w:val="00FB0251"/>
    <w:rsid w:val="00FB0E7B"/>
    <w:rsid w:val="00FB1E09"/>
    <w:rsid w:val="00FB3FF6"/>
    <w:rsid w:val="00FB4236"/>
    <w:rsid w:val="00FB499B"/>
    <w:rsid w:val="00FB5571"/>
    <w:rsid w:val="00FB6F42"/>
    <w:rsid w:val="00FB7C4A"/>
    <w:rsid w:val="00FC2175"/>
    <w:rsid w:val="00FC2A16"/>
    <w:rsid w:val="00FC3706"/>
    <w:rsid w:val="00FC3C89"/>
    <w:rsid w:val="00FC3FA1"/>
    <w:rsid w:val="00FC5640"/>
    <w:rsid w:val="00FD18BA"/>
    <w:rsid w:val="00FD2C5E"/>
    <w:rsid w:val="00FD315D"/>
    <w:rsid w:val="00FD6393"/>
    <w:rsid w:val="00FD722A"/>
    <w:rsid w:val="00FE063F"/>
    <w:rsid w:val="00FE23FC"/>
    <w:rsid w:val="00FE33BA"/>
    <w:rsid w:val="00FE3D3F"/>
    <w:rsid w:val="00FE4648"/>
    <w:rsid w:val="00FE5D3C"/>
    <w:rsid w:val="00FE6B4D"/>
    <w:rsid w:val="00FE7924"/>
    <w:rsid w:val="00FE799F"/>
    <w:rsid w:val="00FF0647"/>
    <w:rsid w:val="00FF0904"/>
    <w:rsid w:val="00FF18C1"/>
    <w:rsid w:val="00FF1BEF"/>
    <w:rsid w:val="00FF3EC1"/>
    <w:rsid w:val="00FF42C7"/>
    <w:rsid w:val="00FF4867"/>
    <w:rsid w:val="00FF4B33"/>
    <w:rsid w:val="00FF5CF7"/>
    <w:rsid w:val="00FF6913"/>
    <w:rsid w:val="0A23F562"/>
    <w:rsid w:val="26887A9E"/>
    <w:rsid w:val="3F49F571"/>
    <w:rsid w:val="56922D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8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D4E"/>
    <w:pPr>
      <w:spacing w:after="200" w:line="276" w:lineRule="auto"/>
    </w:pPr>
    <w:rPr>
      <w:sz w:val="22"/>
      <w:szCs w:val="22"/>
      <w:lang w:eastAsia="en-US"/>
    </w:rPr>
  </w:style>
  <w:style w:type="paragraph" w:styleId="1">
    <w:name w:val="heading 1"/>
    <w:basedOn w:val="a0"/>
    <w:next w:val="a0"/>
    <w:link w:val="10"/>
    <w:uiPriority w:val="9"/>
    <w:qFormat/>
    <w:rsid w:val="00392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91628D"/>
    <w:pPr>
      <w:keepNext/>
      <w:spacing w:after="0" w:line="240" w:lineRule="auto"/>
      <w:jc w:val="both"/>
      <w:outlineLvl w:val="1"/>
    </w:pPr>
    <w:rPr>
      <w:rFonts w:ascii="Tahoma" w:eastAsia="Times New Roman" w:hAnsi="Tahoma"/>
      <w:b/>
      <w:spacing w:val="20"/>
      <w:sz w:val="20"/>
      <w:szCs w:val="20"/>
    </w:rPr>
  </w:style>
  <w:style w:type="paragraph" w:styleId="3">
    <w:name w:val="heading 3"/>
    <w:basedOn w:val="a0"/>
    <w:next w:val="a0"/>
    <w:link w:val="30"/>
    <w:uiPriority w:val="9"/>
    <w:semiHidden/>
    <w:unhideWhenUsed/>
    <w:qFormat/>
    <w:rsid w:val="00392E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58646A"/>
  </w:style>
  <w:style w:type="paragraph" w:styleId="a4">
    <w:name w:val="List Paragraph"/>
    <w:basedOn w:val="a0"/>
    <w:link w:val="a5"/>
    <w:uiPriority w:val="34"/>
    <w:qFormat/>
    <w:rsid w:val="009109B1"/>
    <w:pPr>
      <w:ind w:left="720"/>
      <w:contextualSpacing/>
    </w:pPr>
  </w:style>
  <w:style w:type="paragraph" w:styleId="a6">
    <w:name w:val="header"/>
    <w:aliases w:val="Intestazione.int.intestazione,Intestazione.int,Char1 Char,Char Char Char Char Char,Char Char Char Char Char Char Char Char Char Char Char Char Char Char Char Char Char Char Char Char Char,Char2,Char5 Char,Char2 Char,Char5"/>
    <w:basedOn w:val="a0"/>
    <w:link w:val="a7"/>
    <w:unhideWhenUsed/>
    <w:rsid w:val="001A65BA"/>
    <w:pPr>
      <w:tabs>
        <w:tab w:val="center" w:pos="4536"/>
        <w:tab w:val="right" w:pos="9072"/>
      </w:tabs>
      <w:spacing w:after="0" w:line="240" w:lineRule="auto"/>
    </w:pPr>
  </w:style>
  <w:style w:type="character" w:customStyle="1" w:styleId="a7">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1"/>
    <w:link w:val="a6"/>
    <w:rsid w:val="001A65BA"/>
  </w:style>
  <w:style w:type="paragraph" w:styleId="a8">
    <w:name w:val="footer"/>
    <w:basedOn w:val="a0"/>
    <w:link w:val="a9"/>
    <w:uiPriority w:val="99"/>
    <w:unhideWhenUsed/>
    <w:rsid w:val="001A65BA"/>
    <w:pPr>
      <w:tabs>
        <w:tab w:val="center" w:pos="4536"/>
        <w:tab w:val="right" w:pos="9072"/>
      </w:tabs>
      <w:spacing w:after="0" w:line="240" w:lineRule="auto"/>
    </w:pPr>
  </w:style>
  <w:style w:type="character" w:customStyle="1" w:styleId="a9">
    <w:name w:val="Долен колонтитул Знак"/>
    <w:basedOn w:val="a1"/>
    <w:link w:val="a8"/>
    <w:uiPriority w:val="99"/>
    <w:rsid w:val="001A65BA"/>
  </w:style>
  <w:style w:type="paragraph" w:styleId="aa">
    <w:name w:val="Balloon Text"/>
    <w:basedOn w:val="a0"/>
    <w:link w:val="ab"/>
    <w:uiPriority w:val="99"/>
    <w:semiHidden/>
    <w:unhideWhenUsed/>
    <w:rsid w:val="00C2785F"/>
    <w:pPr>
      <w:spacing w:after="0" w:line="240" w:lineRule="auto"/>
    </w:pPr>
    <w:rPr>
      <w:rFonts w:ascii="Tahoma" w:hAnsi="Tahoma"/>
      <w:sz w:val="16"/>
      <w:szCs w:val="16"/>
    </w:rPr>
  </w:style>
  <w:style w:type="character" w:customStyle="1" w:styleId="ab">
    <w:name w:val="Изнесен текст Знак"/>
    <w:link w:val="aa"/>
    <w:uiPriority w:val="99"/>
    <w:semiHidden/>
    <w:rsid w:val="00C2785F"/>
    <w:rPr>
      <w:rFonts w:ascii="Tahoma" w:hAnsi="Tahoma" w:cs="Tahoma"/>
      <w:sz w:val="16"/>
      <w:szCs w:val="16"/>
    </w:rPr>
  </w:style>
  <w:style w:type="paragraph" w:styleId="ac">
    <w:name w:val="No Spacing"/>
    <w:uiPriority w:val="1"/>
    <w:qFormat/>
    <w:rsid w:val="000D3C53"/>
    <w:rPr>
      <w:sz w:val="22"/>
      <w:szCs w:val="22"/>
      <w:lang w:eastAsia="en-US"/>
    </w:rPr>
  </w:style>
  <w:style w:type="character" w:styleId="ad">
    <w:name w:val="Hyperlink"/>
    <w:rsid w:val="000D3C53"/>
    <w:rPr>
      <w:color w:val="0000FF"/>
      <w:u w:val="single"/>
    </w:rPr>
  </w:style>
  <w:style w:type="paragraph" w:customStyle="1" w:styleId="FR3">
    <w:name w:val="FR3"/>
    <w:rsid w:val="00C23AD0"/>
    <w:pPr>
      <w:widowControl w:val="0"/>
      <w:autoSpaceDE w:val="0"/>
      <w:autoSpaceDN w:val="0"/>
      <w:adjustRightInd w:val="0"/>
      <w:spacing w:before="300"/>
      <w:jc w:val="center"/>
    </w:pPr>
    <w:rPr>
      <w:rFonts w:ascii="Times New Roman" w:eastAsia="Times New Roman" w:hAnsi="Times New Roman"/>
      <w:b/>
      <w:bCs/>
      <w:i/>
      <w:iCs/>
      <w:noProof/>
      <w:sz w:val="24"/>
      <w:szCs w:val="24"/>
      <w:lang w:val="en-US" w:eastAsia="en-US"/>
    </w:rPr>
  </w:style>
  <w:style w:type="paragraph" w:styleId="21">
    <w:name w:val="Body Text 2"/>
    <w:basedOn w:val="a0"/>
    <w:link w:val="22"/>
    <w:rsid w:val="0098551E"/>
    <w:pPr>
      <w:spacing w:before="120" w:after="0" w:line="240" w:lineRule="auto"/>
      <w:jc w:val="both"/>
    </w:pPr>
    <w:rPr>
      <w:rFonts w:ascii="Tahoma" w:eastAsia="Times New Roman" w:hAnsi="Tahoma"/>
      <w:spacing w:val="20"/>
      <w:szCs w:val="20"/>
    </w:rPr>
  </w:style>
  <w:style w:type="character" w:customStyle="1" w:styleId="22">
    <w:name w:val="Основен текст 2 Знак"/>
    <w:link w:val="21"/>
    <w:rsid w:val="0098551E"/>
    <w:rPr>
      <w:rFonts w:ascii="Tahoma" w:eastAsia="Times New Roman" w:hAnsi="Tahoma"/>
      <w:spacing w:val="20"/>
      <w:sz w:val="22"/>
    </w:rPr>
  </w:style>
  <w:style w:type="paragraph" w:styleId="ae">
    <w:name w:val="Body Text"/>
    <w:basedOn w:val="a0"/>
    <w:link w:val="af"/>
    <w:uiPriority w:val="99"/>
    <w:unhideWhenUsed/>
    <w:rsid w:val="0098551E"/>
    <w:pPr>
      <w:spacing w:after="120"/>
    </w:pPr>
  </w:style>
  <w:style w:type="character" w:customStyle="1" w:styleId="af">
    <w:name w:val="Основен текст Знак"/>
    <w:link w:val="ae"/>
    <w:uiPriority w:val="99"/>
    <w:rsid w:val="0098551E"/>
    <w:rPr>
      <w:sz w:val="22"/>
      <w:szCs w:val="22"/>
      <w:lang w:eastAsia="en-US"/>
    </w:rPr>
  </w:style>
  <w:style w:type="character" w:customStyle="1" w:styleId="81">
    <w:name w:val="Основен текст81"/>
    <w:uiPriority w:val="99"/>
    <w:rsid w:val="0098551E"/>
    <w:rPr>
      <w:rFonts w:cs="Times New Roman"/>
      <w:sz w:val="21"/>
      <w:szCs w:val="21"/>
      <w:shd w:val="clear" w:color="auto" w:fill="FFFFFF"/>
      <w:lang w:bidi="ar-SA"/>
    </w:rPr>
  </w:style>
  <w:style w:type="character" w:styleId="af0">
    <w:name w:val="Emphasis"/>
    <w:uiPriority w:val="20"/>
    <w:qFormat/>
    <w:rsid w:val="00A11BE8"/>
    <w:rPr>
      <w:i/>
      <w:iCs/>
    </w:rPr>
  </w:style>
  <w:style w:type="paragraph" w:customStyle="1" w:styleId="Default">
    <w:name w:val="Default"/>
    <w:rsid w:val="00584D19"/>
    <w:pPr>
      <w:autoSpaceDE w:val="0"/>
      <w:autoSpaceDN w:val="0"/>
      <w:adjustRightInd w:val="0"/>
    </w:pPr>
    <w:rPr>
      <w:rFonts w:ascii="Arial" w:eastAsia="Times New Roman" w:hAnsi="Arial" w:cs="Arial"/>
      <w:color w:val="000000"/>
      <w:sz w:val="24"/>
      <w:szCs w:val="24"/>
    </w:rPr>
  </w:style>
  <w:style w:type="character" w:customStyle="1" w:styleId="ala">
    <w:name w:val="al_a"/>
    <w:rsid w:val="00584D19"/>
  </w:style>
  <w:style w:type="character" w:customStyle="1" w:styleId="20">
    <w:name w:val="Заглавие 2 Знак"/>
    <w:link w:val="2"/>
    <w:rsid w:val="0091628D"/>
    <w:rPr>
      <w:rFonts w:ascii="Tahoma" w:eastAsia="Times New Roman" w:hAnsi="Tahoma"/>
      <w:b/>
      <w:spacing w:val="20"/>
    </w:rPr>
  </w:style>
  <w:style w:type="character" w:customStyle="1" w:styleId="a5">
    <w:name w:val="Списък на абзаци Знак"/>
    <w:link w:val="a4"/>
    <w:uiPriority w:val="34"/>
    <w:locked/>
    <w:rsid w:val="008A073C"/>
    <w:rPr>
      <w:sz w:val="22"/>
      <w:szCs w:val="22"/>
      <w:lang w:val="bg-BG"/>
    </w:rPr>
  </w:style>
  <w:style w:type="paragraph" w:styleId="31">
    <w:name w:val="Body Text Indent 3"/>
    <w:basedOn w:val="a0"/>
    <w:link w:val="32"/>
    <w:uiPriority w:val="99"/>
    <w:semiHidden/>
    <w:unhideWhenUsed/>
    <w:rsid w:val="007C04C2"/>
    <w:pPr>
      <w:spacing w:after="120"/>
      <w:ind w:left="360"/>
    </w:pPr>
    <w:rPr>
      <w:sz w:val="16"/>
      <w:szCs w:val="16"/>
    </w:rPr>
  </w:style>
  <w:style w:type="character" w:customStyle="1" w:styleId="32">
    <w:name w:val="Основен текст с отстъп 3 Знак"/>
    <w:link w:val="31"/>
    <w:uiPriority w:val="99"/>
    <w:semiHidden/>
    <w:rsid w:val="007C04C2"/>
    <w:rPr>
      <w:sz w:val="16"/>
      <w:szCs w:val="16"/>
      <w:lang w:val="bg-BG"/>
    </w:rPr>
  </w:style>
  <w:style w:type="character" w:customStyle="1" w:styleId="nomark">
    <w:name w:val="nomark"/>
    <w:basedOn w:val="a1"/>
    <w:rsid w:val="00E6553E"/>
  </w:style>
  <w:style w:type="character" w:customStyle="1" w:styleId="timark">
    <w:name w:val="timark"/>
    <w:basedOn w:val="a1"/>
    <w:rsid w:val="00E6553E"/>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7C43E0"/>
    <w:rPr>
      <w:sz w:val="24"/>
      <w:lang w:val="en-AU" w:eastAsia="bg-BG"/>
    </w:rPr>
  </w:style>
  <w:style w:type="character" w:customStyle="1" w:styleId="Bodytext2">
    <w:name w:val="Body text (2)_"/>
    <w:rsid w:val="00CA7359"/>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CA7359"/>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F1E8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F14FB1"/>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paragraph" w:customStyle="1" w:styleId="3CharCharCharCharCharCharChar">
    <w:name w:val="Знак Знак3 Char Char Знак Знак Char Char Char Char Знак Знак Char"/>
    <w:basedOn w:val="a0"/>
    <w:rsid w:val="00886FAB"/>
    <w:pPr>
      <w:tabs>
        <w:tab w:val="left" w:pos="709"/>
      </w:tabs>
      <w:spacing w:after="0" w:line="240" w:lineRule="auto"/>
    </w:pPr>
    <w:rPr>
      <w:rFonts w:ascii="Tahoma" w:eastAsia="Times New Roman" w:hAnsi="Tahoma"/>
      <w:snapToGrid w:val="0"/>
      <w:sz w:val="24"/>
      <w:szCs w:val="24"/>
      <w:lang w:val="pl-PL" w:eastAsia="pl-PL"/>
    </w:rPr>
  </w:style>
  <w:style w:type="character" w:customStyle="1" w:styleId="ListParagraphChar1">
    <w:name w:val="List Paragraph Char1"/>
    <w:uiPriority w:val="99"/>
    <w:locked/>
    <w:rsid w:val="00523EAD"/>
    <w:rPr>
      <w:sz w:val="22"/>
      <w:szCs w:val="22"/>
      <w:lang w:val="bg-BG"/>
    </w:rPr>
  </w:style>
  <w:style w:type="character" w:styleId="af1">
    <w:name w:val="annotation reference"/>
    <w:uiPriority w:val="99"/>
    <w:semiHidden/>
    <w:unhideWhenUsed/>
    <w:rsid w:val="00F53548"/>
    <w:rPr>
      <w:sz w:val="16"/>
      <w:szCs w:val="16"/>
    </w:rPr>
  </w:style>
  <w:style w:type="paragraph" w:styleId="af2">
    <w:name w:val="annotation text"/>
    <w:basedOn w:val="a0"/>
    <w:link w:val="af3"/>
    <w:uiPriority w:val="99"/>
    <w:unhideWhenUsed/>
    <w:rsid w:val="00F53548"/>
    <w:rPr>
      <w:sz w:val="20"/>
      <w:szCs w:val="20"/>
    </w:rPr>
  </w:style>
  <w:style w:type="character" w:customStyle="1" w:styleId="af3">
    <w:name w:val="Текст на коментар Знак"/>
    <w:link w:val="af2"/>
    <w:uiPriority w:val="99"/>
    <w:rsid w:val="00F53548"/>
    <w:rPr>
      <w:lang w:eastAsia="en-US"/>
    </w:rPr>
  </w:style>
  <w:style w:type="paragraph" w:styleId="af4">
    <w:name w:val="annotation subject"/>
    <w:basedOn w:val="af2"/>
    <w:next w:val="af2"/>
    <w:link w:val="af5"/>
    <w:uiPriority w:val="99"/>
    <w:semiHidden/>
    <w:unhideWhenUsed/>
    <w:rsid w:val="00F53548"/>
    <w:rPr>
      <w:b/>
      <w:bCs/>
    </w:rPr>
  </w:style>
  <w:style w:type="character" w:customStyle="1" w:styleId="af5">
    <w:name w:val="Предмет на коментар Знак"/>
    <w:link w:val="af4"/>
    <w:uiPriority w:val="99"/>
    <w:semiHidden/>
    <w:rsid w:val="00F53548"/>
    <w:rPr>
      <w:b/>
      <w:bCs/>
      <w:lang w:eastAsia="en-US"/>
    </w:rPr>
  </w:style>
  <w:style w:type="paragraph" w:styleId="a">
    <w:name w:val="List Bullet"/>
    <w:basedOn w:val="a0"/>
    <w:unhideWhenUsed/>
    <w:rsid w:val="00CB624B"/>
    <w:pPr>
      <w:numPr>
        <w:numId w:val="2"/>
      </w:numPr>
      <w:spacing w:after="240" w:line="240" w:lineRule="auto"/>
      <w:jc w:val="both"/>
    </w:pPr>
    <w:rPr>
      <w:rFonts w:ascii="Times New Roman" w:eastAsia="Times New Roman" w:hAnsi="Times New Roman"/>
      <w:sz w:val="24"/>
      <w:szCs w:val="20"/>
      <w:lang w:val="en-GB"/>
    </w:rPr>
  </w:style>
  <w:style w:type="paragraph" w:customStyle="1" w:styleId="ListParagraph1">
    <w:name w:val="List Paragraph1"/>
    <w:basedOn w:val="a0"/>
    <w:rsid w:val="00CB624B"/>
    <w:pPr>
      <w:spacing w:after="0" w:line="240" w:lineRule="auto"/>
      <w:ind w:left="720"/>
    </w:pPr>
    <w:rPr>
      <w:rFonts w:ascii="Times New Roman" w:eastAsia="Times New Roman" w:hAnsi="Times New Roman"/>
      <w:sz w:val="20"/>
      <w:szCs w:val="20"/>
      <w:lang w:val="en-AU" w:eastAsia="bg-BG"/>
    </w:rPr>
  </w:style>
  <w:style w:type="character" w:customStyle="1" w:styleId="FontStyle164">
    <w:name w:val="Font Style164"/>
    <w:rsid w:val="00CB624B"/>
    <w:rPr>
      <w:rFonts w:ascii="Arial" w:hAnsi="Arial" w:cs="Arial" w:hint="default"/>
      <w:sz w:val="22"/>
      <w:szCs w:val="22"/>
    </w:rPr>
  </w:style>
  <w:style w:type="paragraph" w:customStyle="1" w:styleId="FR2">
    <w:name w:val="FR2"/>
    <w:rsid w:val="00DA73CE"/>
    <w:pPr>
      <w:widowControl w:val="0"/>
      <w:jc w:val="right"/>
    </w:pPr>
    <w:rPr>
      <w:rFonts w:ascii="Arial" w:eastAsia="Times New Roman" w:hAnsi="Arial"/>
      <w:sz w:val="24"/>
      <w:lang w:eastAsia="en-US"/>
    </w:rPr>
  </w:style>
  <w:style w:type="character" w:customStyle="1" w:styleId="211pt">
    <w:name w:val="Основен текст (2) + 11 pt;Удебелен"/>
    <w:rsid w:val="00245EF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table" w:customStyle="1" w:styleId="GridTable1Light-Accent11">
    <w:name w:val="Grid Table 1 Light - Accent 11"/>
    <w:basedOn w:val="a2"/>
    <w:uiPriority w:val="46"/>
    <w:rsid w:val="003A68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6">
    <w:name w:val="Normal (Web)"/>
    <w:basedOn w:val="a0"/>
    <w:uiPriority w:val="99"/>
    <w:semiHidden/>
    <w:unhideWhenUsed/>
    <w:rsid w:val="003A68E2"/>
    <w:pPr>
      <w:spacing w:before="100" w:beforeAutospacing="1" w:after="100" w:afterAutospacing="1" w:line="240" w:lineRule="auto"/>
    </w:pPr>
    <w:rPr>
      <w:rFonts w:ascii="Times New Roman" w:eastAsia="Times New Roman" w:hAnsi="Times New Roman"/>
      <w:sz w:val="24"/>
      <w:szCs w:val="24"/>
      <w:lang w:val="en-US"/>
    </w:rPr>
  </w:style>
  <w:style w:type="table" w:styleId="af7">
    <w:name w:val="Table Grid"/>
    <w:basedOn w:val="a2"/>
    <w:uiPriority w:val="59"/>
    <w:rsid w:val="00017D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Revision"/>
    <w:hidden/>
    <w:uiPriority w:val="99"/>
    <w:semiHidden/>
    <w:rsid w:val="00A60D4E"/>
    <w:rPr>
      <w:sz w:val="22"/>
      <w:szCs w:val="22"/>
      <w:lang w:eastAsia="en-US"/>
    </w:rPr>
  </w:style>
  <w:style w:type="character" w:customStyle="1" w:styleId="Bodytext10">
    <w:name w:val="Body text (10)_"/>
    <w:basedOn w:val="a1"/>
    <w:link w:val="Bodytext100"/>
    <w:rsid w:val="003F6053"/>
    <w:rPr>
      <w:rFonts w:ascii="Times New Roman" w:eastAsia="Times New Roman" w:hAnsi="Times New Roman"/>
      <w:b/>
      <w:bCs/>
      <w:i/>
      <w:iCs/>
      <w:sz w:val="21"/>
      <w:szCs w:val="21"/>
      <w:shd w:val="clear" w:color="auto" w:fill="FFFFFF"/>
    </w:rPr>
  </w:style>
  <w:style w:type="paragraph" w:customStyle="1" w:styleId="Bodytext100">
    <w:name w:val="Body text (10)"/>
    <w:basedOn w:val="a0"/>
    <w:link w:val="Bodytext10"/>
    <w:rsid w:val="003F6053"/>
    <w:pPr>
      <w:widowControl w:val="0"/>
      <w:shd w:val="clear" w:color="auto" w:fill="FFFFFF"/>
      <w:spacing w:before="660" w:after="240" w:line="283" w:lineRule="exact"/>
      <w:ind w:hanging="340"/>
    </w:pPr>
    <w:rPr>
      <w:rFonts w:ascii="Times New Roman" w:eastAsia="Times New Roman" w:hAnsi="Times New Roman"/>
      <w:b/>
      <w:bCs/>
      <w:i/>
      <w:iCs/>
      <w:sz w:val="21"/>
      <w:szCs w:val="21"/>
      <w:lang w:eastAsia="bg-BG"/>
    </w:rPr>
  </w:style>
  <w:style w:type="character" w:customStyle="1" w:styleId="Heading10">
    <w:name w:val="Heading #10_"/>
    <w:basedOn w:val="a1"/>
    <w:link w:val="Heading100"/>
    <w:rsid w:val="004E765E"/>
    <w:rPr>
      <w:rFonts w:ascii="Times New Roman" w:eastAsia="Times New Roman" w:hAnsi="Times New Roman"/>
      <w:b/>
      <w:bCs/>
      <w:sz w:val="21"/>
      <w:szCs w:val="21"/>
      <w:shd w:val="clear" w:color="auto" w:fill="FFFFFF"/>
    </w:rPr>
  </w:style>
  <w:style w:type="paragraph" w:customStyle="1" w:styleId="Heading100">
    <w:name w:val="Heading #10"/>
    <w:basedOn w:val="a0"/>
    <w:link w:val="Heading10"/>
    <w:rsid w:val="004E765E"/>
    <w:pPr>
      <w:widowControl w:val="0"/>
      <w:shd w:val="clear" w:color="auto" w:fill="FFFFFF"/>
      <w:spacing w:before="960" w:after="660" w:line="0" w:lineRule="atLeast"/>
      <w:jc w:val="both"/>
    </w:pPr>
    <w:rPr>
      <w:rFonts w:ascii="Times New Roman" w:eastAsia="Times New Roman" w:hAnsi="Times New Roman"/>
      <w:b/>
      <w:bCs/>
      <w:sz w:val="21"/>
      <w:szCs w:val="21"/>
      <w:lang w:eastAsia="bg-BG"/>
    </w:rPr>
  </w:style>
  <w:style w:type="character" w:customStyle="1" w:styleId="Bodytext11">
    <w:name w:val="Body text (11)_"/>
    <w:basedOn w:val="a1"/>
    <w:link w:val="Bodytext110"/>
    <w:rsid w:val="007455BD"/>
    <w:rPr>
      <w:rFonts w:ascii="Times New Roman" w:eastAsia="Times New Roman" w:hAnsi="Times New Roman"/>
      <w:b/>
      <w:bCs/>
      <w:sz w:val="21"/>
      <w:szCs w:val="21"/>
      <w:shd w:val="clear" w:color="auto" w:fill="FFFFFF"/>
    </w:rPr>
  </w:style>
  <w:style w:type="paragraph" w:customStyle="1" w:styleId="Bodytext110">
    <w:name w:val="Body text (11)"/>
    <w:basedOn w:val="a0"/>
    <w:link w:val="Bodytext11"/>
    <w:rsid w:val="007455BD"/>
    <w:pPr>
      <w:widowControl w:val="0"/>
      <w:shd w:val="clear" w:color="auto" w:fill="FFFFFF"/>
      <w:spacing w:after="0" w:line="283" w:lineRule="exact"/>
      <w:jc w:val="both"/>
    </w:pPr>
    <w:rPr>
      <w:rFonts w:ascii="Times New Roman" w:eastAsia="Times New Roman" w:hAnsi="Times New Roman"/>
      <w:b/>
      <w:bCs/>
      <w:sz w:val="21"/>
      <w:szCs w:val="21"/>
      <w:lang w:eastAsia="bg-BG"/>
    </w:rPr>
  </w:style>
  <w:style w:type="character" w:customStyle="1" w:styleId="Bodytext4">
    <w:name w:val="Body text (4)_"/>
    <w:basedOn w:val="a1"/>
    <w:link w:val="Bodytext40"/>
    <w:rsid w:val="004C2279"/>
    <w:rPr>
      <w:rFonts w:ascii="Times New Roman" w:eastAsia="Times New Roman" w:hAnsi="Times New Roman"/>
      <w:b/>
      <w:bCs/>
      <w:shd w:val="clear" w:color="auto" w:fill="FFFFFF"/>
    </w:rPr>
  </w:style>
  <w:style w:type="paragraph" w:customStyle="1" w:styleId="Bodytext40">
    <w:name w:val="Body text (4)"/>
    <w:basedOn w:val="a0"/>
    <w:link w:val="Bodytext4"/>
    <w:rsid w:val="004C2279"/>
    <w:pPr>
      <w:widowControl w:val="0"/>
      <w:shd w:val="clear" w:color="auto" w:fill="FFFFFF"/>
      <w:spacing w:after="660" w:line="0" w:lineRule="atLeast"/>
      <w:ind w:hanging="1880"/>
      <w:jc w:val="center"/>
    </w:pPr>
    <w:rPr>
      <w:rFonts w:ascii="Times New Roman" w:eastAsia="Times New Roman" w:hAnsi="Times New Roman"/>
      <w:b/>
      <w:bCs/>
      <w:sz w:val="20"/>
      <w:szCs w:val="20"/>
      <w:lang w:eastAsia="bg-BG"/>
    </w:rPr>
  </w:style>
  <w:style w:type="character" w:customStyle="1" w:styleId="Heading102">
    <w:name w:val="Heading #10 (2)_"/>
    <w:basedOn w:val="a1"/>
    <w:link w:val="Heading1020"/>
    <w:rsid w:val="004C2279"/>
    <w:rPr>
      <w:rFonts w:ascii="Times New Roman" w:eastAsia="Times New Roman" w:hAnsi="Times New Roman"/>
      <w:b/>
      <w:bCs/>
      <w:shd w:val="clear" w:color="auto" w:fill="FFFFFF"/>
    </w:rPr>
  </w:style>
  <w:style w:type="paragraph" w:customStyle="1" w:styleId="Heading1020">
    <w:name w:val="Heading #10 (2)"/>
    <w:basedOn w:val="a0"/>
    <w:link w:val="Heading102"/>
    <w:rsid w:val="004C2279"/>
    <w:pPr>
      <w:widowControl w:val="0"/>
      <w:shd w:val="clear" w:color="auto" w:fill="FFFFFF"/>
      <w:spacing w:before="240" w:after="0" w:line="278" w:lineRule="exact"/>
      <w:ind w:hanging="340"/>
    </w:pPr>
    <w:rPr>
      <w:rFonts w:ascii="Times New Roman" w:eastAsia="Times New Roman" w:hAnsi="Times New Roman"/>
      <w:b/>
      <w:bCs/>
      <w:sz w:val="20"/>
      <w:szCs w:val="20"/>
      <w:lang w:eastAsia="bg-BG"/>
    </w:rPr>
  </w:style>
  <w:style w:type="character" w:customStyle="1" w:styleId="Heading10Exact">
    <w:name w:val="Heading #10 Exact"/>
    <w:basedOn w:val="a1"/>
    <w:rsid w:val="00EF3B6A"/>
    <w:rPr>
      <w:rFonts w:ascii="Times New Roman" w:eastAsia="Times New Roman" w:hAnsi="Times New Roman" w:cs="Times New Roman"/>
      <w:b/>
      <w:bCs/>
      <w:i w:val="0"/>
      <w:iCs w:val="0"/>
      <w:smallCaps w:val="0"/>
      <w:strike w:val="0"/>
      <w:sz w:val="21"/>
      <w:szCs w:val="21"/>
      <w:u w:val="none"/>
    </w:rPr>
  </w:style>
  <w:style w:type="character" w:customStyle="1" w:styleId="Heading6">
    <w:name w:val="Heading #6_"/>
    <w:basedOn w:val="a1"/>
    <w:link w:val="Heading60"/>
    <w:rsid w:val="00BA4E73"/>
    <w:rPr>
      <w:rFonts w:ascii="Times New Roman" w:eastAsia="Times New Roman" w:hAnsi="Times New Roman"/>
      <w:b/>
      <w:bCs/>
      <w:sz w:val="30"/>
      <w:szCs w:val="30"/>
      <w:shd w:val="clear" w:color="auto" w:fill="FFFFFF"/>
    </w:rPr>
  </w:style>
  <w:style w:type="paragraph" w:customStyle="1" w:styleId="Heading60">
    <w:name w:val="Heading #6"/>
    <w:basedOn w:val="a0"/>
    <w:link w:val="Heading6"/>
    <w:rsid w:val="00BA4E73"/>
    <w:pPr>
      <w:widowControl w:val="0"/>
      <w:shd w:val="clear" w:color="auto" w:fill="FFFFFF"/>
      <w:spacing w:after="960" w:line="0" w:lineRule="atLeast"/>
      <w:jc w:val="center"/>
      <w:outlineLvl w:val="5"/>
    </w:pPr>
    <w:rPr>
      <w:rFonts w:ascii="Times New Roman" w:eastAsia="Times New Roman" w:hAnsi="Times New Roman"/>
      <w:b/>
      <w:bCs/>
      <w:sz w:val="30"/>
      <w:szCs w:val="30"/>
      <w:lang w:eastAsia="bg-BG"/>
    </w:rPr>
  </w:style>
  <w:style w:type="character" w:customStyle="1" w:styleId="Heading8">
    <w:name w:val="Heading #8_"/>
    <w:basedOn w:val="a1"/>
    <w:link w:val="Heading80"/>
    <w:rsid w:val="00BA4E73"/>
    <w:rPr>
      <w:rFonts w:ascii="Times New Roman" w:eastAsia="Times New Roman" w:hAnsi="Times New Roman"/>
      <w:b/>
      <w:bCs/>
      <w:shd w:val="clear" w:color="auto" w:fill="FFFFFF"/>
    </w:rPr>
  </w:style>
  <w:style w:type="paragraph" w:customStyle="1" w:styleId="Heading80">
    <w:name w:val="Heading #8"/>
    <w:basedOn w:val="a0"/>
    <w:link w:val="Heading8"/>
    <w:rsid w:val="00BA4E73"/>
    <w:pPr>
      <w:widowControl w:val="0"/>
      <w:shd w:val="clear" w:color="auto" w:fill="FFFFFF"/>
      <w:spacing w:after="120" w:line="302" w:lineRule="exact"/>
      <w:ind w:hanging="320"/>
      <w:jc w:val="both"/>
      <w:outlineLvl w:val="7"/>
    </w:pPr>
    <w:rPr>
      <w:rFonts w:ascii="Times New Roman" w:eastAsia="Times New Roman" w:hAnsi="Times New Roman"/>
      <w:b/>
      <w:bCs/>
      <w:sz w:val="20"/>
      <w:szCs w:val="20"/>
      <w:lang w:eastAsia="bg-BG"/>
    </w:rPr>
  </w:style>
  <w:style w:type="character" w:customStyle="1" w:styleId="Heading5">
    <w:name w:val="Heading #5_"/>
    <w:basedOn w:val="a1"/>
    <w:link w:val="Heading50"/>
    <w:rsid w:val="009E40F3"/>
    <w:rPr>
      <w:rFonts w:ascii="Times New Roman" w:eastAsia="Times New Roman" w:hAnsi="Times New Roman"/>
      <w:b/>
      <w:bCs/>
      <w:shd w:val="clear" w:color="auto" w:fill="FFFFFF"/>
    </w:rPr>
  </w:style>
  <w:style w:type="character" w:customStyle="1" w:styleId="Bodytext3">
    <w:name w:val="Body text (3)_"/>
    <w:basedOn w:val="a1"/>
    <w:link w:val="Bodytext30"/>
    <w:rsid w:val="009E40F3"/>
    <w:rPr>
      <w:rFonts w:ascii="Times New Roman" w:eastAsia="Times New Roman" w:hAnsi="Times New Roman"/>
      <w:b/>
      <w:bCs/>
      <w:shd w:val="clear" w:color="auto" w:fill="FFFFFF"/>
    </w:rPr>
  </w:style>
  <w:style w:type="paragraph" w:customStyle="1" w:styleId="Heading50">
    <w:name w:val="Heading #5"/>
    <w:basedOn w:val="a0"/>
    <w:link w:val="Heading5"/>
    <w:rsid w:val="009E40F3"/>
    <w:pPr>
      <w:widowControl w:val="0"/>
      <w:shd w:val="clear" w:color="auto" w:fill="FFFFFF"/>
      <w:spacing w:before="60" w:after="60" w:line="0" w:lineRule="atLeast"/>
      <w:ind w:hanging="620"/>
      <w:jc w:val="center"/>
      <w:outlineLvl w:val="4"/>
    </w:pPr>
    <w:rPr>
      <w:rFonts w:ascii="Times New Roman" w:eastAsia="Times New Roman" w:hAnsi="Times New Roman"/>
      <w:b/>
      <w:bCs/>
      <w:sz w:val="20"/>
      <w:szCs w:val="20"/>
      <w:lang w:eastAsia="bg-BG"/>
    </w:rPr>
  </w:style>
  <w:style w:type="paragraph" w:customStyle="1" w:styleId="Bodytext30">
    <w:name w:val="Body text (3)"/>
    <w:basedOn w:val="a0"/>
    <w:link w:val="Bodytext3"/>
    <w:rsid w:val="009E40F3"/>
    <w:pPr>
      <w:widowControl w:val="0"/>
      <w:shd w:val="clear" w:color="auto" w:fill="FFFFFF"/>
      <w:spacing w:before="60" w:after="300" w:line="320" w:lineRule="exact"/>
      <w:ind w:hanging="1280"/>
      <w:jc w:val="center"/>
    </w:pPr>
    <w:rPr>
      <w:rFonts w:ascii="Times New Roman" w:eastAsia="Times New Roman" w:hAnsi="Times New Roman"/>
      <w:b/>
      <w:bCs/>
      <w:sz w:val="20"/>
      <w:szCs w:val="20"/>
      <w:lang w:eastAsia="bg-BG"/>
    </w:rPr>
  </w:style>
  <w:style w:type="character" w:customStyle="1" w:styleId="Bodytext5">
    <w:name w:val="Body text (5)"/>
    <w:basedOn w:val="a1"/>
    <w:rsid w:val="00140A5B"/>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Bodytext3Exact">
    <w:name w:val="Body text (3) Exact"/>
    <w:basedOn w:val="a1"/>
    <w:rsid w:val="00EB056D"/>
    <w:rPr>
      <w:rFonts w:ascii="Times New Roman" w:eastAsia="Times New Roman" w:hAnsi="Times New Roman" w:cs="Times New Roman"/>
      <w:b/>
      <w:bCs/>
      <w:i w:val="0"/>
      <w:iCs w:val="0"/>
      <w:smallCaps w:val="0"/>
      <w:strike w:val="0"/>
      <w:u w:val="none"/>
    </w:rPr>
  </w:style>
  <w:style w:type="character" w:customStyle="1" w:styleId="Heading3">
    <w:name w:val="Heading #3_"/>
    <w:basedOn w:val="a1"/>
    <w:link w:val="Heading30"/>
    <w:rsid w:val="00F96BD7"/>
    <w:rPr>
      <w:rFonts w:ascii="Times New Roman" w:eastAsia="Times New Roman" w:hAnsi="Times New Roman"/>
      <w:b/>
      <w:bCs/>
      <w:sz w:val="22"/>
      <w:szCs w:val="22"/>
      <w:shd w:val="clear" w:color="auto" w:fill="FFFFFF"/>
    </w:rPr>
  </w:style>
  <w:style w:type="paragraph" w:customStyle="1" w:styleId="Heading30">
    <w:name w:val="Heading #3"/>
    <w:basedOn w:val="a0"/>
    <w:link w:val="Heading3"/>
    <w:rsid w:val="00F96BD7"/>
    <w:pPr>
      <w:widowControl w:val="0"/>
      <w:shd w:val="clear" w:color="auto" w:fill="FFFFFF"/>
      <w:spacing w:after="180" w:line="317" w:lineRule="exact"/>
      <w:ind w:hanging="360"/>
      <w:jc w:val="both"/>
      <w:outlineLvl w:val="2"/>
    </w:pPr>
    <w:rPr>
      <w:rFonts w:ascii="Times New Roman" w:eastAsia="Times New Roman" w:hAnsi="Times New Roman"/>
      <w:b/>
      <w:bCs/>
      <w:lang w:eastAsia="bg-BG"/>
    </w:rPr>
  </w:style>
  <w:style w:type="character" w:customStyle="1" w:styleId="Heading32">
    <w:name w:val="Heading #3 (2)_"/>
    <w:basedOn w:val="a1"/>
    <w:rsid w:val="007E42E5"/>
    <w:rPr>
      <w:rFonts w:ascii="Times New Roman" w:eastAsia="Times New Roman" w:hAnsi="Times New Roman" w:cs="Times New Roman"/>
      <w:b/>
      <w:bCs/>
      <w:i w:val="0"/>
      <w:iCs w:val="0"/>
      <w:smallCaps w:val="0"/>
      <w:strike w:val="0"/>
      <w:sz w:val="23"/>
      <w:szCs w:val="23"/>
      <w:u w:val="none"/>
    </w:rPr>
  </w:style>
  <w:style w:type="character" w:customStyle="1" w:styleId="Heading320">
    <w:name w:val="Heading #3 (2)"/>
    <w:basedOn w:val="Heading32"/>
    <w:rsid w:val="007E42E5"/>
    <w:rPr>
      <w:rFonts w:ascii="Times New Roman" w:eastAsia="Times New Roman" w:hAnsi="Times New Roman" w:cs="Times New Roman"/>
      <w:b/>
      <w:bCs/>
      <w:i w:val="0"/>
      <w:iCs w:val="0"/>
      <w:smallCaps w:val="0"/>
      <w:strike w:val="0"/>
      <w:color w:val="000000"/>
      <w:spacing w:val="0"/>
      <w:w w:val="100"/>
      <w:position w:val="0"/>
      <w:sz w:val="23"/>
      <w:szCs w:val="23"/>
      <w:u w:val="single"/>
      <w:lang w:val="bg-BG" w:eastAsia="bg-BG" w:bidi="bg-BG"/>
    </w:rPr>
  </w:style>
  <w:style w:type="character" w:customStyle="1" w:styleId="Heading2">
    <w:name w:val="Heading #2_"/>
    <w:basedOn w:val="a1"/>
    <w:link w:val="Heading20"/>
    <w:rsid w:val="003C2586"/>
    <w:rPr>
      <w:rFonts w:ascii="Arial" w:eastAsia="Arial" w:hAnsi="Arial" w:cs="Arial"/>
      <w:b/>
      <w:bCs/>
      <w:sz w:val="22"/>
      <w:szCs w:val="22"/>
      <w:shd w:val="clear" w:color="auto" w:fill="FFFFFF"/>
    </w:rPr>
  </w:style>
  <w:style w:type="paragraph" w:customStyle="1" w:styleId="Heading20">
    <w:name w:val="Heading #2"/>
    <w:basedOn w:val="a0"/>
    <w:link w:val="Heading2"/>
    <w:rsid w:val="003C2586"/>
    <w:pPr>
      <w:widowControl w:val="0"/>
      <w:shd w:val="clear" w:color="auto" w:fill="FFFFFF"/>
      <w:spacing w:before="900" w:after="660" w:line="312" w:lineRule="exact"/>
      <w:jc w:val="center"/>
      <w:outlineLvl w:val="1"/>
    </w:pPr>
    <w:rPr>
      <w:rFonts w:ascii="Arial" w:eastAsia="Arial" w:hAnsi="Arial" w:cs="Arial"/>
      <w:b/>
      <w:bCs/>
      <w:lang w:eastAsia="bg-BG"/>
    </w:rPr>
  </w:style>
  <w:style w:type="character" w:customStyle="1" w:styleId="Heading2SmallCaps">
    <w:name w:val="Heading #2 + Small Caps"/>
    <w:basedOn w:val="Heading2"/>
    <w:rsid w:val="003C2586"/>
    <w:rPr>
      <w:rFonts w:ascii="Arial" w:eastAsia="Arial" w:hAnsi="Arial" w:cs="Arial"/>
      <w:b/>
      <w:bCs/>
      <w:i w:val="0"/>
      <w:iCs w:val="0"/>
      <w:smallCaps/>
      <w:strike w:val="0"/>
      <w:color w:val="000000"/>
      <w:spacing w:val="0"/>
      <w:w w:val="100"/>
      <w:position w:val="0"/>
      <w:sz w:val="22"/>
      <w:szCs w:val="22"/>
      <w:u w:val="none"/>
      <w:shd w:val="clear" w:color="auto" w:fill="FFFFFF"/>
      <w:lang w:val="bg-BG" w:eastAsia="bg-BG" w:bidi="bg-BG"/>
    </w:rPr>
  </w:style>
  <w:style w:type="character" w:customStyle="1" w:styleId="Bodytext50">
    <w:name w:val="Body text (5)_"/>
    <w:basedOn w:val="a1"/>
    <w:rsid w:val="00461FA7"/>
    <w:rPr>
      <w:rFonts w:ascii="Arial" w:eastAsia="Arial" w:hAnsi="Arial" w:cs="Arial"/>
      <w:b/>
      <w:bCs/>
      <w:i w:val="0"/>
      <w:iCs w:val="0"/>
      <w:smallCaps w:val="0"/>
      <w:strike w:val="0"/>
      <w:u w:val="none"/>
    </w:rPr>
  </w:style>
  <w:style w:type="character" w:customStyle="1" w:styleId="10">
    <w:name w:val="Заглавие 1 Знак"/>
    <w:basedOn w:val="a1"/>
    <w:link w:val="1"/>
    <w:uiPriority w:val="9"/>
    <w:rsid w:val="00392E14"/>
    <w:rPr>
      <w:rFonts w:asciiTheme="majorHAnsi" w:eastAsiaTheme="majorEastAsia" w:hAnsiTheme="majorHAnsi" w:cstheme="majorBidi"/>
      <w:color w:val="365F91" w:themeColor="accent1" w:themeShade="BF"/>
      <w:sz w:val="32"/>
      <w:szCs w:val="32"/>
      <w:lang w:eastAsia="en-US"/>
    </w:rPr>
  </w:style>
  <w:style w:type="character" w:customStyle="1" w:styleId="30">
    <w:name w:val="Заглавие 3 Знак"/>
    <w:basedOn w:val="a1"/>
    <w:link w:val="3"/>
    <w:uiPriority w:val="9"/>
    <w:semiHidden/>
    <w:rsid w:val="00392E14"/>
    <w:rPr>
      <w:rFonts w:asciiTheme="majorHAnsi" w:eastAsiaTheme="majorEastAsia" w:hAnsiTheme="majorHAnsi" w:cstheme="majorBidi"/>
      <w:color w:val="243F60" w:themeColor="accent1" w:themeShade="7F"/>
      <w:sz w:val="24"/>
      <w:szCs w:val="24"/>
      <w:lang w:eastAsia="en-US"/>
    </w:rPr>
  </w:style>
  <w:style w:type="character" w:customStyle="1" w:styleId="af9">
    <w:name w:val="Основной текст_"/>
    <w:basedOn w:val="a1"/>
    <w:link w:val="11"/>
    <w:uiPriority w:val="99"/>
    <w:locked/>
    <w:rsid w:val="00E459BD"/>
    <w:rPr>
      <w:rFonts w:ascii="Times New Roman" w:hAnsi="Times New Roman"/>
      <w:sz w:val="23"/>
      <w:szCs w:val="23"/>
      <w:shd w:val="clear" w:color="auto" w:fill="FFFFFF"/>
    </w:rPr>
  </w:style>
  <w:style w:type="paragraph" w:customStyle="1" w:styleId="11">
    <w:name w:val="Основной текст1"/>
    <w:basedOn w:val="a0"/>
    <w:link w:val="af9"/>
    <w:uiPriority w:val="99"/>
    <w:rsid w:val="00E459BD"/>
    <w:pPr>
      <w:widowControl w:val="0"/>
      <w:shd w:val="clear" w:color="auto" w:fill="FFFFFF"/>
      <w:spacing w:before="1020" w:after="0" w:line="394" w:lineRule="exact"/>
      <w:ind w:hanging="380"/>
    </w:pPr>
    <w:rPr>
      <w:rFonts w:ascii="Times New Roman" w:hAnsi="Times New Roman"/>
      <w:sz w:val="23"/>
      <w:szCs w:val="23"/>
      <w:lang w:eastAsia="bg-BG"/>
    </w:rPr>
  </w:style>
  <w:style w:type="character" w:customStyle="1" w:styleId="33">
    <w:name w:val="Основной текст (3)_"/>
    <w:basedOn w:val="a1"/>
    <w:link w:val="310"/>
    <w:uiPriority w:val="99"/>
    <w:rsid w:val="009D3592"/>
    <w:rPr>
      <w:rFonts w:ascii="Times New Roman" w:hAnsi="Times New Roman"/>
      <w:b/>
      <w:bCs/>
      <w:shd w:val="clear" w:color="auto" w:fill="FFFFFF"/>
    </w:rPr>
  </w:style>
  <w:style w:type="paragraph" w:customStyle="1" w:styleId="310">
    <w:name w:val="Основной текст (3)1"/>
    <w:basedOn w:val="a0"/>
    <w:link w:val="33"/>
    <w:uiPriority w:val="99"/>
    <w:rsid w:val="009D3592"/>
    <w:pPr>
      <w:widowControl w:val="0"/>
      <w:shd w:val="clear" w:color="auto" w:fill="FFFFFF"/>
      <w:spacing w:after="960" w:line="240" w:lineRule="atLeast"/>
      <w:ind w:hanging="360"/>
    </w:pPr>
    <w:rPr>
      <w:rFonts w:ascii="Times New Roman" w:hAnsi="Times New Roman"/>
      <w:b/>
      <w:bCs/>
      <w:sz w:val="20"/>
      <w:szCs w:val="20"/>
      <w:lang w:eastAsia="bg-BG"/>
    </w:rPr>
  </w:style>
  <w:style w:type="character" w:customStyle="1" w:styleId="34">
    <w:name w:val="Заголовок №3_"/>
    <w:basedOn w:val="a1"/>
    <w:link w:val="311"/>
    <w:uiPriority w:val="99"/>
    <w:rsid w:val="009D3592"/>
    <w:rPr>
      <w:rFonts w:ascii="Times New Roman" w:hAnsi="Times New Roman"/>
      <w:sz w:val="23"/>
      <w:szCs w:val="23"/>
      <w:shd w:val="clear" w:color="auto" w:fill="FFFFFF"/>
    </w:rPr>
  </w:style>
  <w:style w:type="paragraph" w:customStyle="1" w:styleId="311">
    <w:name w:val="Заголовок №31"/>
    <w:basedOn w:val="a0"/>
    <w:link w:val="34"/>
    <w:uiPriority w:val="99"/>
    <w:rsid w:val="009D3592"/>
    <w:pPr>
      <w:widowControl w:val="0"/>
      <w:shd w:val="clear" w:color="auto" w:fill="FFFFFF"/>
      <w:spacing w:before="240" w:after="0" w:line="274" w:lineRule="exact"/>
      <w:ind w:hanging="360"/>
      <w:jc w:val="both"/>
      <w:outlineLvl w:val="2"/>
    </w:pPr>
    <w:rPr>
      <w:rFonts w:ascii="Times New Roman" w:hAnsi="Times New Roman"/>
      <w:sz w:val="23"/>
      <w:szCs w:val="23"/>
      <w:lang w:eastAsia="bg-BG"/>
    </w:rPr>
  </w:style>
  <w:style w:type="character" w:customStyle="1" w:styleId="6">
    <w:name w:val="Основен текст (6)_"/>
    <w:basedOn w:val="a1"/>
    <w:link w:val="60"/>
    <w:rsid w:val="00151975"/>
    <w:rPr>
      <w:rFonts w:ascii="Times New Roman" w:eastAsia="Times New Roman" w:hAnsi="Times New Roman"/>
      <w:sz w:val="18"/>
      <w:szCs w:val="18"/>
      <w:shd w:val="clear" w:color="auto" w:fill="FFFFFF"/>
    </w:rPr>
  </w:style>
  <w:style w:type="paragraph" w:customStyle="1" w:styleId="60">
    <w:name w:val="Основен текст (6)"/>
    <w:basedOn w:val="a0"/>
    <w:link w:val="6"/>
    <w:rsid w:val="00151975"/>
    <w:pPr>
      <w:widowControl w:val="0"/>
      <w:shd w:val="clear" w:color="auto" w:fill="FFFFFF"/>
      <w:spacing w:after="120" w:line="0" w:lineRule="atLeast"/>
      <w:ind w:hanging="600"/>
    </w:pPr>
    <w:rPr>
      <w:rFonts w:ascii="Times New Roman" w:eastAsia="Times New Roman" w:hAnsi="Times New Roman"/>
      <w:sz w:val="18"/>
      <w:szCs w:val="18"/>
      <w:lang w:eastAsia="bg-BG"/>
    </w:rPr>
  </w:style>
  <w:style w:type="character" w:customStyle="1" w:styleId="5">
    <w:name w:val="Основен текст (5)_"/>
    <w:basedOn w:val="a1"/>
    <w:link w:val="50"/>
    <w:rsid w:val="00151975"/>
    <w:rPr>
      <w:rFonts w:ascii="Times New Roman" w:eastAsia="Times New Roman" w:hAnsi="Times New Roman"/>
      <w:i/>
      <w:iCs/>
      <w:sz w:val="17"/>
      <w:szCs w:val="17"/>
      <w:shd w:val="clear" w:color="auto" w:fill="FFFFFF"/>
    </w:rPr>
  </w:style>
  <w:style w:type="paragraph" w:customStyle="1" w:styleId="50">
    <w:name w:val="Основен текст (5)"/>
    <w:basedOn w:val="a0"/>
    <w:link w:val="5"/>
    <w:rsid w:val="00151975"/>
    <w:pPr>
      <w:widowControl w:val="0"/>
      <w:shd w:val="clear" w:color="auto" w:fill="FFFFFF"/>
      <w:spacing w:after="0" w:line="194" w:lineRule="exact"/>
      <w:ind w:hanging="260"/>
      <w:jc w:val="both"/>
    </w:pPr>
    <w:rPr>
      <w:rFonts w:ascii="Times New Roman" w:eastAsia="Times New Roman" w:hAnsi="Times New Roman"/>
      <w:i/>
      <w:iCs/>
      <w:sz w:val="17"/>
      <w:szCs w:val="17"/>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D4E"/>
    <w:pPr>
      <w:spacing w:after="200" w:line="276" w:lineRule="auto"/>
    </w:pPr>
    <w:rPr>
      <w:sz w:val="22"/>
      <w:szCs w:val="22"/>
      <w:lang w:eastAsia="en-US"/>
    </w:rPr>
  </w:style>
  <w:style w:type="paragraph" w:styleId="1">
    <w:name w:val="heading 1"/>
    <w:basedOn w:val="a0"/>
    <w:next w:val="a0"/>
    <w:link w:val="10"/>
    <w:uiPriority w:val="9"/>
    <w:qFormat/>
    <w:rsid w:val="00392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91628D"/>
    <w:pPr>
      <w:keepNext/>
      <w:spacing w:after="0" w:line="240" w:lineRule="auto"/>
      <w:jc w:val="both"/>
      <w:outlineLvl w:val="1"/>
    </w:pPr>
    <w:rPr>
      <w:rFonts w:ascii="Tahoma" w:eastAsia="Times New Roman" w:hAnsi="Tahoma"/>
      <w:b/>
      <w:spacing w:val="20"/>
      <w:sz w:val="20"/>
      <w:szCs w:val="20"/>
    </w:rPr>
  </w:style>
  <w:style w:type="paragraph" w:styleId="3">
    <w:name w:val="heading 3"/>
    <w:basedOn w:val="a0"/>
    <w:next w:val="a0"/>
    <w:link w:val="30"/>
    <w:uiPriority w:val="9"/>
    <w:semiHidden/>
    <w:unhideWhenUsed/>
    <w:qFormat/>
    <w:rsid w:val="00392E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58646A"/>
  </w:style>
  <w:style w:type="paragraph" w:styleId="a4">
    <w:name w:val="List Paragraph"/>
    <w:basedOn w:val="a0"/>
    <w:link w:val="a5"/>
    <w:uiPriority w:val="34"/>
    <w:qFormat/>
    <w:rsid w:val="009109B1"/>
    <w:pPr>
      <w:ind w:left="720"/>
      <w:contextualSpacing/>
    </w:pPr>
  </w:style>
  <w:style w:type="paragraph" w:styleId="a6">
    <w:name w:val="header"/>
    <w:aliases w:val="Intestazione.int.intestazione,Intestazione.int,Char1 Char,Char Char Char Char Char,Char Char Char Char Char Char Char Char Char Char Char Char Char Char Char Char Char Char Char Char Char,Char2,Char5 Char,Char2 Char,Char5"/>
    <w:basedOn w:val="a0"/>
    <w:link w:val="a7"/>
    <w:unhideWhenUsed/>
    <w:rsid w:val="001A65BA"/>
    <w:pPr>
      <w:tabs>
        <w:tab w:val="center" w:pos="4536"/>
        <w:tab w:val="right" w:pos="9072"/>
      </w:tabs>
      <w:spacing w:after="0" w:line="240" w:lineRule="auto"/>
    </w:pPr>
  </w:style>
  <w:style w:type="character" w:customStyle="1" w:styleId="a7">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1"/>
    <w:link w:val="a6"/>
    <w:rsid w:val="001A65BA"/>
  </w:style>
  <w:style w:type="paragraph" w:styleId="a8">
    <w:name w:val="footer"/>
    <w:basedOn w:val="a0"/>
    <w:link w:val="a9"/>
    <w:uiPriority w:val="99"/>
    <w:unhideWhenUsed/>
    <w:rsid w:val="001A65BA"/>
    <w:pPr>
      <w:tabs>
        <w:tab w:val="center" w:pos="4536"/>
        <w:tab w:val="right" w:pos="9072"/>
      </w:tabs>
      <w:spacing w:after="0" w:line="240" w:lineRule="auto"/>
    </w:pPr>
  </w:style>
  <w:style w:type="character" w:customStyle="1" w:styleId="a9">
    <w:name w:val="Долен колонтитул Знак"/>
    <w:basedOn w:val="a1"/>
    <w:link w:val="a8"/>
    <w:uiPriority w:val="99"/>
    <w:rsid w:val="001A65BA"/>
  </w:style>
  <w:style w:type="paragraph" w:styleId="aa">
    <w:name w:val="Balloon Text"/>
    <w:basedOn w:val="a0"/>
    <w:link w:val="ab"/>
    <w:uiPriority w:val="99"/>
    <w:semiHidden/>
    <w:unhideWhenUsed/>
    <w:rsid w:val="00C2785F"/>
    <w:pPr>
      <w:spacing w:after="0" w:line="240" w:lineRule="auto"/>
    </w:pPr>
    <w:rPr>
      <w:rFonts w:ascii="Tahoma" w:hAnsi="Tahoma"/>
      <w:sz w:val="16"/>
      <w:szCs w:val="16"/>
    </w:rPr>
  </w:style>
  <w:style w:type="character" w:customStyle="1" w:styleId="ab">
    <w:name w:val="Изнесен текст Знак"/>
    <w:link w:val="aa"/>
    <w:uiPriority w:val="99"/>
    <w:semiHidden/>
    <w:rsid w:val="00C2785F"/>
    <w:rPr>
      <w:rFonts w:ascii="Tahoma" w:hAnsi="Tahoma" w:cs="Tahoma"/>
      <w:sz w:val="16"/>
      <w:szCs w:val="16"/>
    </w:rPr>
  </w:style>
  <w:style w:type="paragraph" w:styleId="ac">
    <w:name w:val="No Spacing"/>
    <w:uiPriority w:val="1"/>
    <w:qFormat/>
    <w:rsid w:val="000D3C53"/>
    <w:rPr>
      <w:sz w:val="22"/>
      <w:szCs w:val="22"/>
      <w:lang w:eastAsia="en-US"/>
    </w:rPr>
  </w:style>
  <w:style w:type="character" w:styleId="ad">
    <w:name w:val="Hyperlink"/>
    <w:rsid w:val="000D3C53"/>
    <w:rPr>
      <w:color w:val="0000FF"/>
      <w:u w:val="single"/>
    </w:rPr>
  </w:style>
  <w:style w:type="paragraph" w:customStyle="1" w:styleId="FR3">
    <w:name w:val="FR3"/>
    <w:rsid w:val="00C23AD0"/>
    <w:pPr>
      <w:widowControl w:val="0"/>
      <w:autoSpaceDE w:val="0"/>
      <w:autoSpaceDN w:val="0"/>
      <w:adjustRightInd w:val="0"/>
      <w:spacing w:before="300"/>
      <w:jc w:val="center"/>
    </w:pPr>
    <w:rPr>
      <w:rFonts w:ascii="Times New Roman" w:eastAsia="Times New Roman" w:hAnsi="Times New Roman"/>
      <w:b/>
      <w:bCs/>
      <w:i/>
      <w:iCs/>
      <w:noProof/>
      <w:sz w:val="24"/>
      <w:szCs w:val="24"/>
      <w:lang w:val="en-US" w:eastAsia="en-US"/>
    </w:rPr>
  </w:style>
  <w:style w:type="paragraph" w:styleId="21">
    <w:name w:val="Body Text 2"/>
    <w:basedOn w:val="a0"/>
    <w:link w:val="22"/>
    <w:rsid w:val="0098551E"/>
    <w:pPr>
      <w:spacing w:before="120" w:after="0" w:line="240" w:lineRule="auto"/>
      <w:jc w:val="both"/>
    </w:pPr>
    <w:rPr>
      <w:rFonts w:ascii="Tahoma" w:eastAsia="Times New Roman" w:hAnsi="Tahoma"/>
      <w:spacing w:val="20"/>
      <w:szCs w:val="20"/>
    </w:rPr>
  </w:style>
  <w:style w:type="character" w:customStyle="1" w:styleId="22">
    <w:name w:val="Основен текст 2 Знак"/>
    <w:link w:val="21"/>
    <w:rsid w:val="0098551E"/>
    <w:rPr>
      <w:rFonts w:ascii="Tahoma" w:eastAsia="Times New Roman" w:hAnsi="Tahoma"/>
      <w:spacing w:val="20"/>
      <w:sz w:val="22"/>
    </w:rPr>
  </w:style>
  <w:style w:type="paragraph" w:styleId="ae">
    <w:name w:val="Body Text"/>
    <w:basedOn w:val="a0"/>
    <w:link w:val="af"/>
    <w:uiPriority w:val="99"/>
    <w:unhideWhenUsed/>
    <w:rsid w:val="0098551E"/>
    <w:pPr>
      <w:spacing w:after="120"/>
    </w:pPr>
  </w:style>
  <w:style w:type="character" w:customStyle="1" w:styleId="af">
    <w:name w:val="Основен текст Знак"/>
    <w:link w:val="ae"/>
    <w:uiPriority w:val="99"/>
    <w:rsid w:val="0098551E"/>
    <w:rPr>
      <w:sz w:val="22"/>
      <w:szCs w:val="22"/>
      <w:lang w:eastAsia="en-US"/>
    </w:rPr>
  </w:style>
  <w:style w:type="character" w:customStyle="1" w:styleId="81">
    <w:name w:val="Основен текст81"/>
    <w:uiPriority w:val="99"/>
    <w:rsid w:val="0098551E"/>
    <w:rPr>
      <w:rFonts w:cs="Times New Roman"/>
      <w:sz w:val="21"/>
      <w:szCs w:val="21"/>
      <w:shd w:val="clear" w:color="auto" w:fill="FFFFFF"/>
      <w:lang w:bidi="ar-SA"/>
    </w:rPr>
  </w:style>
  <w:style w:type="character" w:styleId="af0">
    <w:name w:val="Emphasis"/>
    <w:uiPriority w:val="20"/>
    <w:qFormat/>
    <w:rsid w:val="00A11BE8"/>
    <w:rPr>
      <w:i/>
      <w:iCs/>
    </w:rPr>
  </w:style>
  <w:style w:type="paragraph" w:customStyle="1" w:styleId="Default">
    <w:name w:val="Default"/>
    <w:rsid w:val="00584D19"/>
    <w:pPr>
      <w:autoSpaceDE w:val="0"/>
      <w:autoSpaceDN w:val="0"/>
      <w:adjustRightInd w:val="0"/>
    </w:pPr>
    <w:rPr>
      <w:rFonts w:ascii="Arial" w:eastAsia="Times New Roman" w:hAnsi="Arial" w:cs="Arial"/>
      <w:color w:val="000000"/>
      <w:sz w:val="24"/>
      <w:szCs w:val="24"/>
    </w:rPr>
  </w:style>
  <w:style w:type="character" w:customStyle="1" w:styleId="ala">
    <w:name w:val="al_a"/>
    <w:rsid w:val="00584D19"/>
  </w:style>
  <w:style w:type="character" w:customStyle="1" w:styleId="20">
    <w:name w:val="Заглавие 2 Знак"/>
    <w:link w:val="2"/>
    <w:rsid w:val="0091628D"/>
    <w:rPr>
      <w:rFonts w:ascii="Tahoma" w:eastAsia="Times New Roman" w:hAnsi="Tahoma"/>
      <w:b/>
      <w:spacing w:val="20"/>
    </w:rPr>
  </w:style>
  <w:style w:type="character" w:customStyle="1" w:styleId="a5">
    <w:name w:val="Списък на абзаци Знак"/>
    <w:link w:val="a4"/>
    <w:uiPriority w:val="34"/>
    <w:locked/>
    <w:rsid w:val="008A073C"/>
    <w:rPr>
      <w:sz w:val="22"/>
      <w:szCs w:val="22"/>
      <w:lang w:val="bg-BG"/>
    </w:rPr>
  </w:style>
  <w:style w:type="paragraph" w:styleId="31">
    <w:name w:val="Body Text Indent 3"/>
    <w:basedOn w:val="a0"/>
    <w:link w:val="32"/>
    <w:uiPriority w:val="99"/>
    <w:semiHidden/>
    <w:unhideWhenUsed/>
    <w:rsid w:val="007C04C2"/>
    <w:pPr>
      <w:spacing w:after="120"/>
      <w:ind w:left="360"/>
    </w:pPr>
    <w:rPr>
      <w:sz w:val="16"/>
      <w:szCs w:val="16"/>
    </w:rPr>
  </w:style>
  <w:style w:type="character" w:customStyle="1" w:styleId="32">
    <w:name w:val="Основен текст с отстъп 3 Знак"/>
    <w:link w:val="31"/>
    <w:uiPriority w:val="99"/>
    <w:semiHidden/>
    <w:rsid w:val="007C04C2"/>
    <w:rPr>
      <w:sz w:val="16"/>
      <w:szCs w:val="16"/>
      <w:lang w:val="bg-BG"/>
    </w:rPr>
  </w:style>
  <w:style w:type="character" w:customStyle="1" w:styleId="nomark">
    <w:name w:val="nomark"/>
    <w:basedOn w:val="a1"/>
    <w:rsid w:val="00E6553E"/>
  </w:style>
  <w:style w:type="character" w:customStyle="1" w:styleId="timark">
    <w:name w:val="timark"/>
    <w:basedOn w:val="a1"/>
    <w:rsid w:val="00E6553E"/>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7C43E0"/>
    <w:rPr>
      <w:sz w:val="24"/>
      <w:lang w:val="en-AU" w:eastAsia="bg-BG"/>
    </w:rPr>
  </w:style>
  <w:style w:type="character" w:customStyle="1" w:styleId="Bodytext2">
    <w:name w:val="Body text (2)_"/>
    <w:rsid w:val="00CA7359"/>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CA7359"/>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F1E8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F14FB1"/>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paragraph" w:customStyle="1" w:styleId="3CharCharCharCharCharCharChar">
    <w:name w:val="Знак Знак3 Char Char Знак Знак Char Char Char Char Знак Знак Char"/>
    <w:basedOn w:val="a0"/>
    <w:rsid w:val="00886FAB"/>
    <w:pPr>
      <w:tabs>
        <w:tab w:val="left" w:pos="709"/>
      </w:tabs>
      <w:spacing w:after="0" w:line="240" w:lineRule="auto"/>
    </w:pPr>
    <w:rPr>
      <w:rFonts w:ascii="Tahoma" w:eastAsia="Times New Roman" w:hAnsi="Tahoma"/>
      <w:snapToGrid w:val="0"/>
      <w:sz w:val="24"/>
      <w:szCs w:val="24"/>
      <w:lang w:val="pl-PL" w:eastAsia="pl-PL"/>
    </w:rPr>
  </w:style>
  <w:style w:type="character" w:customStyle="1" w:styleId="ListParagraphChar1">
    <w:name w:val="List Paragraph Char1"/>
    <w:uiPriority w:val="99"/>
    <w:locked/>
    <w:rsid w:val="00523EAD"/>
    <w:rPr>
      <w:sz w:val="22"/>
      <w:szCs w:val="22"/>
      <w:lang w:val="bg-BG"/>
    </w:rPr>
  </w:style>
  <w:style w:type="character" w:styleId="af1">
    <w:name w:val="annotation reference"/>
    <w:uiPriority w:val="99"/>
    <w:semiHidden/>
    <w:unhideWhenUsed/>
    <w:rsid w:val="00F53548"/>
    <w:rPr>
      <w:sz w:val="16"/>
      <w:szCs w:val="16"/>
    </w:rPr>
  </w:style>
  <w:style w:type="paragraph" w:styleId="af2">
    <w:name w:val="annotation text"/>
    <w:basedOn w:val="a0"/>
    <w:link w:val="af3"/>
    <w:uiPriority w:val="99"/>
    <w:unhideWhenUsed/>
    <w:rsid w:val="00F53548"/>
    <w:rPr>
      <w:sz w:val="20"/>
      <w:szCs w:val="20"/>
    </w:rPr>
  </w:style>
  <w:style w:type="character" w:customStyle="1" w:styleId="af3">
    <w:name w:val="Текст на коментар Знак"/>
    <w:link w:val="af2"/>
    <w:uiPriority w:val="99"/>
    <w:rsid w:val="00F53548"/>
    <w:rPr>
      <w:lang w:eastAsia="en-US"/>
    </w:rPr>
  </w:style>
  <w:style w:type="paragraph" w:styleId="af4">
    <w:name w:val="annotation subject"/>
    <w:basedOn w:val="af2"/>
    <w:next w:val="af2"/>
    <w:link w:val="af5"/>
    <w:uiPriority w:val="99"/>
    <w:semiHidden/>
    <w:unhideWhenUsed/>
    <w:rsid w:val="00F53548"/>
    <w:rPr>
      <w:b/>
      <w:bCs/>
    </w:rPr>
  </w:style>
  <w:style w:type="character" w:customStyle="1" w:styleId="af5">
    <w:name w:val="Предмет на коментар Знак"/>
    <w:link w:val="af4"/>
    <w:uiPriority w:val="99"/>
    <w:semiHidden/>
    <w:rsid w:val="00F53548"/>
    <w:rPr>
      <w:b/>
      <w:bCs/>
      <w:lang w:eastAsia="en-US"/>
    </w:rPr>
  </w:style>
  <w:style w:type="paragraph" w:styleId="a">
    <w:name w:val="List Bullet"/>
    <w:basedOn w:val="a0"/>
    <w:unhideWhenUsed/>
    <w:rsid w:val="00CB624B"/>
    <w:pPr>
      <w:numPr>
        <w:numId w:val="2"/>
      </w:numPr>
      <w:spacing w:after="240" w:line="240" w:lineRule="auto"/>
      <w:jc w:val="both"/>
    </w:pPr>
    <w:rPr>
      <w:rFonts w:ascii="Times New Roman" w:eastAsia="Times New Roman" w:hAnsi="Times New Roman"/>
      <w:sz w:val="24"/>
      <w:szCs w:val="20"/>
      <w:lang w:val="en-GB"/>
    </w:rPr>
  </w:style>
  <w:style w:type="paragraph" w:customStyle="1" w:styleId="ListParagraph1">
    <w:name w:val="List Paragraph1"/>
    <w:basedOn w:val="a0"/>
    <w:rsid w:val="00CB624B"/>
    <w:pPr>
      <w:spacing w:after="0" w:line="240" w:lineRule="auto"/>
      <w:ind w:left="720"/>
    </w:pPr>
    <w:rPr>
      <w:rFonts w:ascii="Times New Roman" w:eastAsia="Times New Roman" w:hAnsi="Times New Roman"/>
      <w:sz w:val="20"/>
      <w:szCs w:val="20"/>
      <w:lang w:val="en-AU" w:eastAsia="bg-BG"/>
    </w:rPr>
  </w:style>
  <w:style w:type="character" w:customStyle="1" w:styleId="FontStyle164">
    <w:name w:val="Font Style164"/>
    <w:rsid w:val="00CB624B"/>
    <w:rPr>
      <w:rFonts w:ascii="Arial" w:hAnsi="Arial" w:cs="Arial" w:hint="default"/>
      <w:sz w:val="22"/>
      <w:szCs w:val="22"/>
    </w:rPr>
  </w:style>
  <w:style w:type="paragraph" w:customStyle="1" w:styleId="FR2">
    <w:name w:val="FR2"/>
    <w:rsid w:val="00DA73CE"/>
    <w:pPr>
      <w:widowControl w:val="0"/>
      <w:jc w:val="right"/>
    </w:pPr>
    <w:rPr>
      <w:rFonts w:ascii="Arial" w:eastAsia="Times New Roman" w:hAnsi="Arial"/>
      <w:sz w:val="24"/>
      <w:lang w:eastAsia="en-US"/>
    </w:rPr>
  </w:style>
  <w:style w:type="character" w:customStyle="1" w:styleId="211pt">
    <w:name w:val="Основен текст (2) + 11 pt;Удебелен"/>
    <w:rsid w:val="00245EF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table" w:customStyle="1" w:styleId="GridTable1Light-Accent11">
    <w:name w:val="Grid Table 1 Light - Accent 11"/>
    <w:basedOn w:val="a2"/>
    <w:uiPriority w:val="46"/>
    <w:rsid w:val="003A68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6">
    <w:name w:val="Normal (Web)"/>
    <w:basedOn w:val="a0"/>
    <w:uiPriority w:val="99"/>
    <w:semiHidden/>
    <w:unhideWhenUsed/>
    <w:rsid w:val="003A68E2"/>
    <w:pPr>
      <w:spacing w:before="100" w:beforeAutospacing="1" w:after="100" w:afterAutospacing="1" w:line="240" w:lineRule="auto"/>
    </w:pPr>
    <w:rPr>
      <w:rFonts w:ascii="Times New Roman" w:eastAsia="Times New Roman" w:hAnsi="Times New Roman"/>
      <w:sz w:val="24"/>
      <w:szCs w:val="24"/>
      <w:lang w:val="en-US"/>
    </w:rPr>
  </w:style>
  <w:style w:type="table" w:styleId="af7">
    <w:name w:val="Table Grid"/>
    <w:basedOn w:val="a2"/>
    <w:uiPriority w:val="59"/>
    <w:rsid w:val="00017D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Revision"/>
    <w:hidden/>
    <w:uiPriority w:val="99"/>
    <w:semiHidden/>
    <w:rsid w:val="00A60D4E"/>
    <w:rPr>
      <w:sz w:val="22"/>
      <w:szCs w:val="22"/>
      <w:lang w:eastAsia="en-US"/>
    </w:rPr>
  </w:style>
  <w:style w:type="character" w:customStyle="1" w:styleId="Bodytext10">
    <w:name w:val="Body text (10)_"/>
    <w:basedOn w:val="a1"/>
    <w:link w:val="Bodytext100"/>
    <w:rsid w:val="003F6053"/>
    <w:rPr>
      <w:rFonts w:ascii="Times New Roman" w:eastAsia="Times New Roman" w:hAnsi="Times New Roman"/>
      <w:b/>
      <w:bCs/>
      <w:i/>
      <w:iCs/>
      <w:sz w:val="21"/>
      <w:szCs w:val="21"/>
      <w:shd w:val="clear" w:color="auto" w:fill="FFFFFF"/>
    </w:rPr>
  </w:style>
  <w:style w:type="paragraph" w:customStyle="1" w:styleId="Bodytext100">
    <w:name w:val="Body text (10)"/>
    <w:basedOn w:val="a0"/>
    <w:link w:val="Bodytext10"/>
    <w:rsid w:val="003F6053"/>
    <w:pPr>
      <w:widowControl w:val="0"/>
      <w:shd w:val="clear" w:color="auto" w:fill="FFFFFF"/>
      <w:spacing w:before="660" w:after="240" w:line="283" w:lineRule="exact"/>
      <w:ind w:hanging="340"/>
    </w:pPr>
    <w:rPr>
      <w:rFonts w:ascii="Times New Roman" w:eastAsia="Times New Roman" w:hAnsi="Times New Roman"/>
      <w:b/>
      <w:bCs/>
      <w:i/>
      <w:iCs/>
      <w:sz w:val="21"/>
      <w:szCs w:val="21"/>
      <w:lang w:eastAsia="bg-BG"/>
    </w:rPr>
  </w:style>
  <w:style w:type="character" w:customStyle="1" w:styleId="Heading10">
    <w:name w:val="Heading #10_"/>
    <w:basedOn w:val="a1"/>
    <w:link w:val="Heading100"/>
    <w:rsid w:val="004E765E"/>
    <w:rPr>
      <w:rFonts w:ascii="Times New Roman" w:eastAsia="Times New Roman" w:hAnsi="Times New Roman"/>
      <w:b/>
      <w:bCs/>
      <w:sz w:val="21"/>
      <w:szCs w:val="21"/>
      <w:shd w:val="clear" w:color="auto" w:fill="FFFFFF"/>
    </w:rPr>
  </w:style>
  <w:style w:type="paragraph" w:customStyle="1" w:styleId="Heading100">
    <w:name w:val="Heading #10"/>
    <w:basedOn w:val="a0"/>
    <w:link w:val="Heading10"/>
    <w:rsid w:val="004E765E"/>
    <w:pPr>
      <w:widowControl w:val="0"/>
      <w:shd w:val="clear" w:color="auto" w:fill="FFFFFF"/>
      <w:spacing w:before="960" w:after="660" w:line="0" w:lineRule="atLeast"/>
      <w:jc w:val="both"/>
    </w:pPr>
    <w:rPr>
      <w:rFonts w:ascii="Times New Roman" w:eastAsia="Times New Roman" w:hAnsi="Times New Roman"/>
      <w:b/>
      <w:bCs/>
      <w:sz w:val="21"/>
      <w:szCs w:val="21"/>
      <w:lang w:eastAsia="bg-BG"/>
    </w:rPr>
  </w:style>
  <w:style w:type="character" w:customStyle="1" w:styleId="Bodytext11">
    <w:name w:val="Body text (11)_"/>
    <w:basedOn w:val="a1"/>
    <w:link w:val="Bodytext110"/>
    <w:rsid w:val="007455BD"/>
    <w:rPr>
      <w:rFonts w:ascii="Times New Roman" w:eastAsia="Times New Roman" w:hAnsi="Times New Roman"/>
      <w:b/>
      <w:bCs/>
      <w:sz w:val="21"/>
      <w:szCs w:val="21"/>
      <w:shd w:val="clear" w:color="auto" w:fill="FFFFFF"/>
    </w:rPr>
  </w:style>
  <w:style w:type="paragraph" w:customStyle="1" w:styleId="Bodytext110">
    <w:name w:val="Body text (11)"/>
    <w:basedOn w:val="a0"/>
    <w:link w:val="Bodytext11"/>
    <w:rsid w:val="007455BD"/>
    <w:pPr>
      <w:widowControl w:val="0"/>
      <w:shd w:val="clear" w:color="auto" w:fill="FFFFFF"/>
      <w:spacing w:after="0" w:line="283" w:lineRule="exact"/>
      <w:jc w:val="both"/>
    </w:pPr>
    <w:rPr>
      <w:rFonts w:ascii="Times New Roman" w:eastAsia="Times New Roman" w:hAnsi="Times New Roman"/>
      <w:b/>
      <w:bCs/>
      <w:sz w:val="21"/>
      <w:szCs w:val="21"/>
      <w:lang w:eastAsia="bg-BG"/>
    </w:rPr>
  </w:style>
  <w:style w:type="character" w:customStyle="1" w:styleId="Bodytext4">
    <w:name w:val="Body text (4)_"/>
    <w:basedOn w:val="a1"/>
    <w:link w:val="Bodytext40"/>
    <w:rsid w:val="004C2279"/>
    <w:rPr>
      <w:rFonts w:ascii="Times New Roman" w:eastAsia="Times New Roman" w:hAnsi="Times New Roman"/>
      <w:b/>
      <w:bCs/>
      <w:shd w:val="clear" w:color="auto" w:fill="FFFFFF"/>
    </w:rPr>
  </w:style>
  <w:style w:type="paragraph" w:customStyle="1" w:styleId="Bodytext40">
    <w:name w:val="Body text (4)"/>
    <w:basedOn w:val="a0"/>
    <w:link w:val="Bodytext4"/>
    <w:rsid w:val="004C2279"/>
    <w:pPr>
      <w:widowControl w:val="0"/>
      <w:shd w:val="clear" w:color="auto" w:fill="FFFFFF"/>
      <w:spacing w:after="660" w:line="0" w:lineRule="atLeast"/>
      <w:ind w:hanging="1880"/>
      <w:jc w:val="center"/>
    </w:pPr>
    <w:rPr>
      <w:rFonts w:ascii="Times New Roman" w:eastAsia="Times New Roman" w:hAnsi="Times New Roman"/>
      <w:b/>
      <w:bCs/>
      <w:sz w:val="20"/>
      <w:szCs w:val="20"/>
      <w:lang w:eastAsia="bg-BG"/>
    </w:rPr>
  </w:style>
  <w:style w:type="character" w:customStyle="1" w:styleId="Heading102">
    <w:name w:val="Heading #10 (2)_"/>
    <w:basedOn w:val="a1"/>
    <w:link w:val="Heading1020"/>
    <w:rsid w:val="004C2279"/>
    <w:rPr>
      <w:rFonts w:ascii="Times New Roman" w:eastAsia="Times New Roman" w:hAnsi="Times New Roman"/>
      <w:b/>
      <w:bCs/>
      <w:shd w:val="clear" w:color="auto" w:fill="FFFFFF"/>
    </w:rPr>
  </w:style>
  <w:style w:type="paragraph" w:customStyle="1" w:styleId="Heading1020">
    <w:name w:val="Heading #10 (2)"/>
    <w:basedOn w:val="a0"/>
    <w:link w:val="Heading102"/>
    <w:rsid w:val="004C2279"/>
    <w:pPr>
      <w:widowControl w:val="0"/>
      <w:shd w:val="clear" w:color="auto" w:fill="FFFFFF"/>
      <w:spacing w:before="240" w:after="0" w:line="278" w:lineRule="exact"/>
      <w:ind w:hanging="340"/>
    </w:pPr>
    <w:rPr>
      <w:rFonts w:ascii="Times New Roman" w:eastAsia="Times New Roman" w:hAnsi="Times New Roman"/>
      <w:b/>
      <w:bCs/>
      <w:sz w:val="20"/>
      <w:szCs w:val="20"/>
      <w:lang w:eastAsia="bg-BG"/>
    </w:rPr>
  </w:style>
  <w:style w:type="character" w:customStyle="1" w:styleId="Heading10Exact">
    <w:name w:val="Heading #10 Exact"/>
    <w:basedOn w:val="a1"/>
    <w:rsid w:val="00EF3B6A"/>
    <w:rPr>
      <w:rFonts w:ascii="Times New Roman" w:eastAsia="Times New Roman" w:hAnsi="Times New Roman" w:cs="Times New Roman"/>
      <w:b/>
      <w:bCs/>
      <w:i w:val="0"/>
      <w:iCs w:val="0"/>
      <w:smallCaps w:val="0"/>
      <w:strike w:val="0"/>
      <w:sz w:val="21"/>
      <w:szCs w:val="21"/>
      <w:u w:val="none"/>
    </w:rPr>
  </w:style>
  <w:style w:type="character" w:customStyle="1" w:styleId="Heading6">
    <w:name w:val="Heading #6_"/>
    <w:basedOn w:val="a1"/>
    <w:link w:val="Heading60"/>
    <w:rsid w:val="00BA4E73"/>
    <w:rPr>
      <w:rFonts w:ascii="Times New Roman" w:eastAsia="Times New Roman" w:hAnsi="Times New Roman"/>
      <w:b/>
      <w:bCs/>
      <w:sz w:val="30"/>
      <w:szCs w:val="30"/>
      <w:shd w:val="clear" w:color="auto" w:fill="FFFFFF"/>
    </w:rPr>
  </w:style>
  <w:style w:type="paragraph" w:customStyle="1" w:styleId="Heading60">
    <w:name w:val="Heading #6"/>
    <w:basedOn w:val="a0"/>
    <w:link w:val="Heading6"/>
    <w:rsid w:val="00BA4E73"/>
    <w:pPr>
      <w:widowControl w:val="0"/>
      <w:shd w:val="clear" w:color="auto" w:fill="FFFFFF"/>
      <w:spacing w:after="960" w:line="0" w:lineRule="atLeast"/>
      <w:jc w:val="center"/>
      <w:outlineLvl w:val="5"/>
    </w:pPr>
    <w:rPr>
      <w:rFonts w:ascii="Times New Roman" w:eastAsia="Times New Roman" w:hAnsi="Times New Roman"/>
      <w:b/>
      <w:bCs/>
      <w:sz w:val="30"/>
      <w:szCs w:val="30"/>
      <w:lang w:eastAsia="bg-BG"/>
    </w:rPr>
  </w:style>
  <w:style w:type="character" w:customStyle="1" w:styleId="Heading8">
    <w:name w:val="Heading #8_"/>
    <w:basedOn w:val="a1"/>
    <w:link w:val="Heading80"/>
    <w:rsid w:val="00BA4E73"/>
    <w:rPr>
      <w:rFonts w:ascii="Times New Roman" w:eastAsia="Times New Roman" w:hAnsi="Times New Roman"/>
      <w:b/>
      <w:bCs/>
      <w:shd w:val="clear" w:color="auto" w:fill="FFFFFF"/>
    </w:rPr>
  </w:style>
  <w:style w:type="paragraph" w:customStyle="1" w:styleId="Heading80">
    <w:name w:val="Heading #8"/>
    <w:basedOn w:val="a0"/>
    <w:link w:val="Heading8"/>
    <w:rsid w:val="00BA4E73"/>
    <w:pPr>
      <w:widowControl w:val="0"/>
      <w:shd w:val="clear" w:color="auto" w:fill="FFFFFF"/>
      <w:spacing w:after="120" w:line="302" w:lineRule="exact"/>
      <w:ind w:hanging="320"/>
      <w:jc w:val="both"/>
      <w:outlineLvl w:val="7"/>
    </w:pPr>
    <w:rPr>
      <w:rFonts w:ascii="Times New Roman" w:eastAsia="Times New Roman" w:hAnsi="Times New Roman"/>
      <w:b/>
      <w:bCs/>
      <w:sz w:val="20"/>
      <w:szCs w:val="20"/>
      <w:lang w:eastAsia="bg-BG"/>
    </w:rPr>
  </w:style>
  <w:style w:type="character" w:customStyle="1" w:styleId="Heading5">
    <w:name w:val="Heading #5_"/>
    <w:basedOn w:val="a1"/>
    <w:link w:val="Heading50"/>
    <w:rsid w:val="009E40F3"/>
    <w:rPr>
      <w:rFonts w:ascii="Times New Roman" w:eastAsia="Times New Roman" w:hAnsi="Times New Roman"/>
      <w:b/>
      <w:bCs/>
      <w:shd w:val="clear" w:color="auto" w:fill="FFFFFF"/>
    </w:rPr>
  </w:style>
  <w:style w:type="character" w:customStyle="1" w:styleId="Bodytext3">
    <w:name w:val="Body text (3)_"/>
    <w:basedOn w:val="a1"/>
    <w:link w:val="Bodytext30"/>
    <w:rsid w:val="009E40F3"/>
    <w:rPr>
      <w:rFonts w:ascii="Times New Roman" w:eastAsia="Times New Roman" w:hAnsi="Times New Roman"/>
      <w:b/>
      <w:bCs/>
      <w:shd w:val="clear" w:color="auto" w:fill="FFFFFF"/>
    </w:rPr>
  </w:style>
  <w:style w:type="paragraph" w:customStyle="1" w:styleId="Heading50">
    <w:name w:val="Heading #5"/>
    <w:basedOn w:val="a0"/>
    <w:link w:val="Heading5"/>
    <w:rsid w:val="009E40F3"/>
    <w:pPr>
      <w:widowControl w:val="0"/>
      <w:shd w:val="clear" w:color="auto" w:fill="FFFFFF"/>
      <w:spacing w:before="60" w:after="60" w:line="0" w:lineRule="atLeast"/>
      <w:ind w:hanging="620"/>
      <w:jc w:val="center"/>
      <w:outlineLvl w:val="4"/>
    </w:pPr>
    <w:rPr>
      <w:rFonts w:ascii="Times New Roman" w:eastAsia="Times New Roman" w:hAnsi="Times New Roman"/>
      <w:b/>
      <w:bCs/>
      <w:sz w:val="20"/>
      <w:szCs w:val="20"/>
      <w:lang w:eastAsia="bg-BG"/>
    </w:rPr>
  </w:style>
  <w:style w:type="paragraph" w:customStyle="1" w:styleId="Bodytext30">
    <w:name w:val="Body text (3)"/>
    <w:basedOn w:val="a0"/>
    <w:link w:val="Bodytext3"/>
    <w:rsid w:val="009E40F3"/>
    <w:pPr>
      <w:widowControl w:val="0"/>
      <w:shd w:val="clear" w:color="auto" w:fill="FFFFFF"/>
      <w:spacing w:before="60" w:after="300" w:line="320" w:lineRule="exact"/>
      <w:ind w:hanging="1280"/>
      <w:jc w:val="center"/>
    </w:pPr>
    <w:rPr>
      <w:rFonts w:ascii="Times New Roman" w:eastAsia="Times New Roman" w:hAnsi="Times New Roman"/>
      <w:b/>
      <w:bCs/>
      <w:sz w:val="20"/>
      <w:szCs w:val="20"/>
      <w:lang w:eastAsia="bg-BG"/>
    </w:rPr>
  </w:style>
  <w:style w:type="character" w:customStyle="1" w:styleId="Bodytext5">
    <w:name w:val="Body text (5)"/>
    <w:basedOn w:val="a1"/>
    <w:rsid w:val="00140A5B"/>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Bodytext3Exact">
    <w:name w:val="Body text (3) Exact"/>
    <w:basedOn w:val="a1"/>
    <w:rsid w:val="00EB056D"/>
    <w:rPr>
      <w:rFonts w:ascii="Times New Roman" w:eastAsia="Times New Roman" w:hAnsi="Times New Roman" w:cs="Times New Roman"/>
      <w:b/>
      <w:bCs/>
      <w:i w:val="0"/>
      <w:iCs w:val="0"/>
      <w:smallCaps w:val="0"/>
      <w:strike w:val="0"/>
      <w:u w:val="none"/>
    </w:rPr>
  </w:style>
  <w:style w:type="character" w:customStyle="1" w:styleId="Heading3">
    <w:name w:val="Heading #3_"/>
    <w:basedOn w:val="a1"/>
    <w:link w:val="Heading30"/>
    <w:rsid w:val="00F96BD7"/>
    <w:rPr>
      <w:rFonts w:ascii="Times New Roman" w:eastAsia="Times New Roman" w:hAnsi="Times New Roman"/>
      <w:b/>
      <w:bCs/>
      <w:sz w:val="22"/>
      <w:szCs w:val="22"/>
      <w:shd w:val="clear" w:color="auto" w:fill="FFFFFF"/>
    </w:rPr>
  </w:style>
  <w:style w:type="paragraph" w:customStyle="1" w:styleId="Heading30">
    <w:name w:val="Heading #3"/>
    <w:basedOn w:val="a0"/>
    <w:link w:val="Heading3"/>
    <w:rsid w:val="00F96BD7"/>
    <w:pPr>
      <w:widowControl w:val="0"/>
      <w:shd w:val="clear" w:color="auto" w:fill="FFFFFF"/>
      <w:spacing w:after="180" w:line="317" w:lineRule="exact"/>
      <w:ind w:hanging="360"/>
      <w:jc w:val="both"/>
      <w:outlineLvl w:val="2"/>
    </w:pPr>
    <w:rPr>
      <w:rFonts w:ascii="Times New Roman" w:eastAsia="Times New Roman" w:hAnsi="Times New Roman"/>
      <w:b/>
      <w:bCs/>
      <w:lang w:eastAsia="bg-BG"/>
    </w:rPr>
  </w:style>
  <w:style w:type="character" w:customStyle="1" w:styleId="Heading32">
    <w:name w:val="Heading #3 (2)_"/>
    <w:basedOn w:val="a1"/>
    <w:rsid w:val="007E42E5"/>
    <w:rPr>
      <w:rFonts w:ascii="Times New Roman" w:eastAsia="Times New Roman" w:hAnsi="Times New Roman" w:cs="Times New Roman"/>
      <w:b/>
      <w:bCs/>
      <w:i w:val="0"/>
      <w:iCs w:val="0"/>
      <w:smallCaps w:val="0"/>
      <w:strike w:val="0"/>
      <w:sz w:val="23"/>
      <w:szCs w:val="23"/>
      <w:u w:val="none"/>
    </w:rPr>
  </w:style>
  <w:style w:type="character" w:customStyle="1" w:styleId="Heading320">
    <w:name w:val="Heading #3 (2)"/>
    <w:basedOn w:val="Heading32"/>
    <w:rsid w:val="007E42E5"/>
    <w:rPr>
      <w:rFonts w:ascii="Times New Roman" w:eastAsia="Times New Roman" w:hAnsi="Times New Roman" w:cs="Times New Roman"/>
      <w:b/>
      <w:bCs/>
      <w:i w:val="0"/>
      <w:iCs w:val="0"/>
      <w:smallCaps w:val="0"/>
      <w:strike w:val="0"/>
      <w:color w:val="000000"/>
      <w:spacing w:val="0"/>
      <w:w w:val="100"/>
      <w:position w:val="0"/>
      <w:sz w:val="23"/>
      <w:szCs w:val="23"/>
      <w:u w:val="single"/>
      <w:lang w:val="bg-BG" w:eastAsia="bg-BG" w:bidi="bg-BG"/>
    </w:rPr>
  </w:style>
  <w:style w:type="character" w:customStyle="1" w:styleId="Heading2">
    <w:name w:val="Heading #2_"/>
    <w:basedOn w:val="a1"/>
    <w:link w:val="Heading20"/>
    <w:rsid w:val="003C2586"/>
    <w:rPr>
      <w:rFonts w:ascii="Arial" w:eastAsia="Arial" w:hAnsi="Arial" w:cs="Arial"/>
      <w:b/>
      <w:bCs/>
      <w:sz w:val="22"/>
      <w:szCs w:val="22"/>
      <w:shd w:val="clear" w:color="auto" w:fill="FFFFFF"/>
    </w:rPr>
  </w:style>
  <w:style w:type="paragraph" w:customStyle="1" w:styleId="Heading20">
    <w:name w:val="Heading #2"/>
    <w:basedOn w:val="a0"/>
    <w:link w:val="Heading2"/>
    <w:rsid w:val="003C2586"/>
    <w:pPr>
      <w:widowControl w:val="0"/>
      <w:shd w:val="clear" w:color="auto" w:fill="FFFFFF"/>
      <w:spacing w:before="900" w:after="660" w:line="312" w:lineRule="exact"/>
      <w:jc w:val="center"/>
      <w:outlineLvl w:val="1"/>
    </w:pPr>
    <w:rPr>
      <w:rFonts w:ascii="Arial" w:eastAsia="Arial" w:hAnsi="Arial" w:cs="Arial"/>
      <w:b/>
      <w:bCs/>
      <w:lang w:eastAsia="bg-BG"/>
    </w:rPr>
  </w:style>
  <w:style w:type="character" w:customStyle="1" w:styleId="Heading2SmallCaps">
    <w:name w:val="Heading #2 + Small Caps"/>
    <w:basedOn w:val="Heading2"/>
    <w:rsid w:val="003C2586"/>
    <w:rPr>
      <w:rFonts w:ascii="Arial" w:eastAsia="Arial" w:hAnsi="Arial" w:cs="Arial"/>
      <w:b/>
      <w:bCs/>
      <w:i w:val="0"/>
      <w:iCs w:val="0"/>
      <w:smallCaps/>
      <w:strike w:val="0"/>
      <w:color w:val="000000"/>
      <w:spacing w:val="0"/>
      <w:w w:val="100"/>
      <w:position w:val="0"/>
      <w:sz w:val="22"/>
      <w:szCs w:val="22"/>
      <w:u w:val="none"/>
      <w:shd w:val="clear" w:color="auto" w:fill="FFFFFF"/>
      <w:lang w:val="bg-BG" w:eastAsia="bg-BG" w:bidi="bg-BG"/>
    </w:rPr>
  </w:style>
  <w:style w:type="character" w:customStyle="1" w:styleId="Bodytext50">
    <w:name w:val="Body text (5)_"/>
    <w:basedOn w:val="a1"/>
    <w:rsid w:val="00461FA7"/>
    <w:rPr>
      <w:rFonts w:ascii="Arial" w:eastAsia="Arial" w:hAnsi="Arial" w:cs="Arial"/>
      <w:b/>
      <w:bCs/>
      <w:i w:val="0"/>
      <w:iCs w:val="0"/>
      <w:smallCaps w:val="0"/>
      <w:strike w:val="0"/>
      <w:u w:val="none"/>
    </w:rPr>
  </w:style>
  <w:style w:type="character" w:customStyle="1" w:styleId="10">
    <w:name w:val="Заглавие 1 Знак"/>
    <w:basedOn w:val="a1"/>
    <w:link w:val="1"/>
    <w:uiPriority w:val="9"/>
    <w:rsid w:val="00392E14"/>
    <w:rPr>
      <w:rFonts w:asciiTheme="majorHAnsi" w:eastAsiaTheme="majorEastAsia" w:hAnsiTheme="majorHAnsi" w:cstheme="majorBidi"/>
      <w:color w:val="365F91" w:themeColor="accent1" w:themeShade="BF"/>
      <w:sz w:val="32"/>
      <w:szCs w:val="32"/>
      <w:lang w:eastAsia="en-US"/>
    </w:rPr>
  </w:style>
  <w:style w:type="character" w:customStyle="1" w:styleId="30">
    <w:name w:val="Заглавие 3 Знак"/>
    <w:basedOn w:val="a1"/>
    <w:link w:val="3"/>
    <w:uiPriority w:val="9"/>
    <w:semiHidden/>
    <w:rsid w:val="00392E14"/>
    <w:rPr>
      <w:rFonts w:asciiTheme="majorHAnsi" w:eastAsiaTheme="majorEastAsia" w:hAnsiTheme="majorHAnsi" w:cstheme="majorBidi"/>
      <w:color w:val="243F60" w:themeColor="accent1" w:themeShade="7F"/>
      <w:sz w:val="24"/>
      <w:szCs w:val="24"/>
      <w:lang w:eastAsia="en-US"/>
    </w:rPr>
  </w:style>
  <w:style w:type="character" w:customStyle="1" w:styleId="af9">
    <w:name w:val="Основной текст_"/>
    <w:basedOn w:val="a1"/>
    <w:link w:val="11"/>
    <w:uiPriority w:val="99"/>
    <w:locked/>
    <w:rsid w:val="00E459BD"/>
    <w:rPr>
      <w:rFonts w:ascii="Times New Roman" w:hAnsi="Times New Roman"/>
      <w:sz w:val="23"/>
      <w:szCs w:val="23"/>
      <w:shd w:val="clear" w:color="auto" w:fill="FFFFFF"/>
    </w:rPr>
  </w:style>
  <w:style w:type="paragraph" w:customStyle="1" w:styleId="11">
    <w:name w:val="Основной текст1"/>
    <w:basedOn w:val="a0"/>
    <w:link w:val="af9"/>
    <w:uiPriority w:val="99"/>
    <w:rsid w:val="00E459BD"/>
    <w:pPr>
      <w:widowControl w:val="0"/>
      <w:shd w:val="clear" w:color="auto" w:fill="FFFFFF"/>
      <w:spacing w:before="1020" w:after="0" w:line="394" w:lineRule="exact"/>
      <w:ind w:hanging="380"/>
    </w:pPr>
    <w:rPr>
      <w:rFonts w:ascii="Times New Roman" w:hAnsi="Times New Roman"/>
      <w:sz w:val="23"/>
      <w:szCs w:val="23"/>
      <w:lang w:eastAsia="bg-BG"/>
    </w:rPr>
  </w:style>
  <w:style w:type="character" w:customStyle="1" w:styleId="33">
    <w:name w:val="Основной текст (3)_"/>
    <w:basedOn w:val="a1"/>
    <w:link w:val="310"/>
    <w:uiPriority w:val="99"/>
    <w:rsid w:val="009D3592"/>
    <w:rPr>
      <w:rFonts w:ascii="Times New Roman" w:hAnsi="Times New Roman"/>
      <w:b/>
      <w:bCs/>
      <w:shd w:val="clear" w:color="auto" w:fill="FFFFFF"/>
    </w:rPr>
  </w:style>
  <w:style w:type="paragraph" w:customStyle="1" w:styleId="310">
    <w:name w:val="Основной текст (3)1"/>
    <w:basedOn w:val="a0"/>
    <w:link w:val="33"/>
    <w:uiPriority w:val="99"/>
    <w:rsid w:val="009D3592"/>
    <w:pPr>
      <w:widowControl w:val="0"/>
      <w:shd w:val="clear" w:color="auto" w:fill="FFFFFF"/>
      <w:spacing w:after="960" w:line="240" w:lineRule="atLeast"/>
      <w:ind w:hanging="360"/>
    </w:pPr>
    <w:rPr>
      <w:rFonts w:ascii="Times New Roman" w:hAnsi="Times New Roman"/>
      <w:b/>
      <w:bCs/>
      <w:sz w:val="20"/>
      <w:szCs w:val="20"/>
      <w:lang w:eastAsia="bg-BG"/>
    </w:rPr>
  </w:style>
  <w:style w:type="character" w:customStyle="1" w:styleId="34">
    <w:name w:val="Заголовок №3_"/>
    <w:basedOn w:val="a1"/>
    <w:link w:val="311"/>
    <w:uiPriority w:val="99"/>
    <w:rsid w:val="009D3592"/>
    <w:rPr>
      <w:rFonts w:ascii="Times New Roman" w:hAnsi="Times New Roman"/>
      <w:sz w:val="23"/>
      <w:szCs w:val="23"/>
      <w:shd w:val="clear" w:color="auto" w:fill="FFFFFF"/>
    </w:rPr>
  </w:style>
  <w:style w:type="paragraph" w:customStyle="1" w:styleId="311">
    <w:name w:val="Заголовок №31"/>
    <w:basedOn w:val="a0"/>
    <w:link w:val="34"/>
    <w:uiPriority w:val="99"/>
    <w:rsid w:val="009D3592"/>
    <w:pPr>
      <w:widowControl w:val="0"/>
      <w:shd w:val="clear" w:color="auto" w:fill="FFFFFF"/>
      <w:spacing w:before="240" w:after="0" w:line="274" w:lineRule="exact"/>
      <w:ind w:hanging="360"/>
      <w:jc w:val="both"/>
      <w:outlineLvl w:val="2"/>
    </w:pPr>
    <w:rPr>
      <w:rFonts w:ascii="Times New Roman" w:hAnsi="Times New Roman"/>
      <w:sz w:val="23"/>
      <w:szCs w:val="23"/>
      <w:lang w:eastAsia="bg-BG"/>
    </w:rPr>
  </w:style>
  <w:style w:type="character" w:customStyle="1" w:styleId="6">
    <w:name w:val="Основен текст (6)_"/>
    <w:basedOn w:val="a1"/>
    <w:link w:val="60"/>
    <w:rsid w:val="00151975"/>
    <w:rPr>
      <w:rFonts w:ascii="Times New Roman" w:eastAsia="Times New Roman" w:hAnsi="Times New Roman"/>
      <w:sz w:val="18"/>
      <w:szCs w:val="18"/>
      <w:shd w:val="clear" w:color="auto" w:fill="FFFFFF"/>
    </w:rPr>
  </w:style>
  <w:style w:type="paragraph" w:customStyle="1" w:styleId="60">
    <w:name w:val="Основен текст (6)"/>
    <w:basedOn w:val="a0"/>
    <w:link w:val="6"/>
    <w:rsid w:val="00151975"/>
    <w:pPr>
      <w:widowControl w:val="0"/>
      <w:shd w:val="clear" w:color="auto" w:fill="FFFFFF"/>
      <w:spacing w:after="120" w:line="0" w:lineRule="atLeast"/>
      <w:ind w:hanging="600"/>
    </w:pPr>
    <w:rPr>
      <w:rFonts w:ascii="Times New Roman" w:eastAsia="Times New Roman" w:hAnsi="Times New Roman"/>
      <w:sz w:val="18"/>
      <w:szCs w:val="18"/>
      <w:lang w:eastAsia="bg-BG"/>
    </w:rPr>
  </w:style>
  <w:style w:type="character" w:customStyle="1" w:styleId="5">
    <w:name w:val="Основен текст (5)_"/>
    <w:basedOn w:val="a1"/>
    <w:link w:val="50"/>
    <w:rsid w:val="00151975"/>
    <w:rPr>
      <w:rFonts w:ascii="Times New Roman" w:eastAsia="Times New Roman" w:hAnsi="Times New Roman"/>
      <w:i/>
      <w:iCs/>
      <w:sz w:val="17"/>
      <w:szCs w:val="17"/>
      <w:shd w:val="clear" w:color="auto" w:fill="FFFFFF"/>
    </w:rPr>
  </w:style>
  <w:style w:type="paragraph" w:customStyle="1" w:styleId="50">
    <w:name w:val="Основен текст (5)"/>
    <w:basedOn w:val="a0"/>
    <w:link w:val="5"/>
    <w:rsid w:val="00151975"/>
    <w:pPr>
      <w:widowControl w:val="0"/>
      <w:shd w:val="clear" w:color="auto" w:fill="FFFFFF"/>
      <w:spacing w:after="0" w:line="194" w:lineRule="exact"/>
      <w:ind w:hanging="260"/>
      <w:jc w:val="both"/>
    </w:pPr>
    <w:rPr>
      <w:rFonts w:ascii="Times New Roman" w:eastAsia="Times New Roman" w:hAnsi="Times New Roman"/>
      <w:i/>
      <w:iCs/>
      <w:sz w:val="17"/>
      <w:szCs w:val="1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4603">
      <w:bodyDiv w:val="1"/>
      <w:marLeft w:val="0"/>
      <w:marRight w:val="0"/>
      <w:marTop w:val="0"/>
      <w:marBottom w:val="0"/>
      <w:divBdr>
        <w:top w:val="none" w:sz="0" w:space="0" w:color="auto"/>
        <w:left w:val="none" w:sz="0" w:space="0" w:color="auto"/>
        <w:bottom w:val="none" w:sz="0" w:space="0" w:color="auto"/>
        <w:right w:val="none" w:sz="0" w:space="0" w:color="auto"/>
      </w:divBdr>
    </w:div>
    <w:div w:id="684669880">
      <w:bodyDiv w:val="1"/>
      <w:marLeft w:val="0"/>
      <w:marRight w:val="0"/>
      <w:marTop w:val="0"/>
      <w:marBottom w:val="0"/>
      <w:divBdr>
        <w:top w:val="none" w:sz="0" w:space="0" w:color="auto"/>
        <w:left w:val="none" w:sz="0" w:space="0" w:color="auto"/>
        <w:bottom w:val="none" w:sz="0" w:space="0" w:color="auto"/>
        <w:right w:val="none" w:sz="0" w:space="0" w:color="auto"/>
      </w:divBdr>
      <w:divsChild>
        <w:div w:id="524366855">
          <w:marLeft w:val="0"/>
          <w:marRight w:val="0"/>
          <w:marTop w:val="0"/>
          <w:marBottom w:val="0"/>
          <w:divBdr>
            <w:top w:val="none" w:sz="0" w:space="0" w:color="auto"/>
            <w:left w:val="none" w:sz="0" w:space="0" w:color="auto"/>
            <w:bottom w:val="none" w:sz="0" w:space="0" w:color="auto"/>
            <w:right w:val="none" w:sz="0" w:space="0" w:color="auto"/>
          </w:divBdr>
        </w:div>
        <w:div w:id="210777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sanbg.com/uploads/Documents_for_Marisan_products/TIS/EPS/terapor_eps/np_35/TERAPOR_EPS_NP-35_dp_bg_MARISAN.pdf" TargetMode="External"/><Relationship Id="rId5" Type="http://schemas.openxmlformats.org/officeDocument/2006/relationships/settings" Target="settings.xml"/><Relationship Id="rId10" Type="http://schemas.openxmlformats.org/officeDocument/2006/relationships/hyperlink" Target="http://www.marisanb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EA82-53ED-4FD0-9D2F-021F3737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27787</Words>
  <Characters>158392</Characters>
  <Application>Microsoft Office Word</Application>
  <DocSecurity>0</DocSecurity>
  <Lines>1319</Lines>
  <Paragraphs>371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2016-09-14T07:50:00Z</dcterms:created>
  <dcterms:modified xsi:type="dcterms:W3CDTF">2016-10-04T11:51:00Z</dcterms:modified>
</cp:coreProperties>
</file>